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7B1" w:rsidRPr="00DE37B1" w:rsidRDefault="00DE37B1" w:rsidP="00DE37B1">
      <w:pPr>
        <w:spacing w:after="0" w:line="360" w:lineRule="auto"/>
        <w:jc w:val="center"/>
        <w:rPr>
          <w:rFonts w:ascii="Arial" w:hAnsi="Arial" w:cs="Arial"/>
          <w:b/>
          <w:sz w:val="24"/>
        </w:rPr>
      </w:pPr>
      <w:r w:rsidRPr="00DE37B1">
        <w:rPr>
          <w:rFonts w:ascii="Arial" w:hAnsi="Arial" w:cs="Arial"/>
          <w:b/>
          <w:sz w:val="24"/>
        </w:rPr>
        <w:t>Escuela Normal de Educación Preescolar</w:t>
      </w:r>
    </w:p>
    <w:p w:rsidR="00DE37B1" w:rsidRPr="00DE37B1" w:rsidRDefault="00DE37B1" w:rsidP="00DE37B1">
      <w:pPr>
        <w:spacing w:after="0" w:line="360" w:lineRule="auto"/>
        <w:jc w:val="center"/>
        <w:rPr>
          <w:rFonts w:ascii="Arial" w:hAnsi="Arial" w:cs="Arial"/>
          <w:sz w:val="24"/>
        </w:rPr>
      </w:pPr>
      <w:r w:rsidRPr="00DE37B1">
        <w:rPr>
          <w:rFonts w:ascii="Arial" w:hAnsi="Arial" w:cs="Arial"/>
          <w:sz w:val="24"/>
        </w:rPr>
        <w:t>Ciclo 2020-2021</w:t>
      </w:r>
    </w:p>
    <w:p w:rsidR="00DE37B1" w:rsidRPr="00DE37B1" w:rsidRDefault="00DE37B1" w:rsidP="00DE37B1">
      <w:pPr>
        <w:spacing w:after="0"/>
        <w:rPr>
          <w:rFonts w:ascii="Arial" w:hAnsi="Arial" w:cs="Arial"/>
          <w:sz w:val="24"/>
        </w:rPr>
      </w:pPr>
      <w:r w:rsidRPr="00DE37B1">
        <w:rPr>
          <w:rFonts w:ascii="Arial" w:hAnsi="Arial" w:cs="Arial"/>
          <w:noProof/>
          <w:sz w:val="24"/>
          <w:lang w:eastAsia="es-MX"/>
        </w:rPr>
        <w:drawing>
          <wp:anchor distT="0" distB="0" distL="114300" distR="114300" simplePos="0" relativeHeight="251659264" behindDoc="0" locked="0" layoutInCell="1" allowOverlap="1" wp14:anchorId="0B9BB181" wp14:editId="6EF55BA1">
            <wp:simplePos x="0" y="0"/>
            <wp:positionH relativeFrom="margin">
              <wp:align>center</wp:align>
            </wp:positionH>
            <wp:positionV relativeFrom="paragraph">
              <wp:posOffset>92943</wp:posOffset>
            </wp:positionV>
            <wp:extent cx="1230971" cy="151003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5">
                      <a:extLst>
                        <a:ext uri="{28A0092B-C50C-407E-A947-70E740481C1C}">
                          <a14:useLocalDpi xmlns:a14="http://schemas.microsoft.com/office/drawing/2010/main" val="0"/>
                        </a:ext>
                      </a:extLst>
                    </a:blip>
                    <a:stretch>
                      <a:fillRect/>
                    </a:stretch>
                  </pic:blipFill>
                  <pic:spPr>
                    <a:xfrm>
                      <a:off x="0" y="0"/>
                      <a:ext cx="1230971" cy="1510030"/>
                    </a:xfrm>
                    <a:prstGeom prst="rect">
                      <a:avLst/>
                    </a:prstGeom>
                  </pic:spPr>
                </pic:pic>
              </a:graphicData>
            </a:graphic>
            <wp14:sizeRelH relativeFrom="margin">
              <wp14:pctWidth>0</wp14:pctWidth>
            </wp14:sizeRelH>
            <wp14:sizeRelV relativeFrom="margin">
              <wp14:pctHeight>0</wp14:pctHeight>
            </wp14:sizeRelV>
          </wp:anchor>
        </w:drawing>
      </w:r>
    </w:p>
    <w:p w:rsidR="00DE37B1" w:rsidRPr="00DE37B1" w:rsidRDefault="00DE37B1" w:rsidP="00DE37B1">
      <w:pPr>
        <w:spacing w:after="0"/>
        <w:rPr>
          <w:rFonts w:ascii="Arial" w:hAnsi="Arial" w:cs="Arial"/>
          <w:sz w:val="24"/>
        </w:rPr>
      </w:pPr>
    </w:p>
    <w:p w:rsidR="00DE37B1" w:rsidRPr="00DE37B1" w:rsidRDefault="00DE37B1" w:rsidP="00DE37B1">
      <w:pPr>
        <w:spacing w:after="0"/>
        <w:rPr>
          <w:rFonts w:ascii="Arial" w:hAnsi="Arial" w:cs="Arial"/>
          <w:sz w:val="24"/>
        </w:rPr>
      </w:pPr>
    </w:p>
    <w:p w:rsidR="00DE37B1" w:rsidRPr="00DE37B1" w:rsidRDefault="00DE37B1" w:rsidP="00DE37B1">
      <w:pPr>
        <w:spacing w:after="0"/>
        <w:rPr>
          <w:rFonts w:ascii="Arial" w:hAnsi="Arial" w:cs="Arial"/>
          <w:sz w:val="24"/>
        </w:rPr>
      </w:pPr>
    </w:p>
    <w:p w:rsidR="00DE37B1" w:rsidRPr="00DE37B1" w:rsidRDefault="00DE37B1" w:rsidP="00DE37B1">
      <w:pPr>
        <w:spacing w:after="0"/>
        <w:rPr>
          <w:rFonts w:ascii="Arial" w:hAnsi="Arial" w:cs="Arial"/>
          <w:sz w:val="24"/>
        </w:rPr>
      </w:pPr>
    </w:p>
    <w:p w:rsidR="00DE37B1" w:rsidRPr="00DE37B1" w:rsidRDefault="00DE37B1" w:rsidP="00DE37B1">
      <w:pPr>
        <w:spacing w:after="0"/>
        <w:rPr>
          <w:rFonts w:ascii="Arial" w:hAnsi="Arial" w:cs="Arial"/>
          <w:sz w:val="24"/>
        </w:rPr>
      </w:pPr>
    </w:p>
    <w:p w:rsidR="00DE37B1" w:rsidRPr="00DE37B1" w:rsidRDefault="00DE37B1" w:rsidP="00DE37B1">
      <w:pPr>
        <w:spacing w:after="0"/>
        <w:rPr>
          <w:rFonts w:ascii="Arial" w:hAnsi="Arial" w:cs="Arial"/>
          <w:sz w:val="24"/>
        </w:rPr>
      </w:pPr>
    </w:p>
    <w:p w:rsidR="00DE37B1" w:rsidRPr="00DE37B1" w:rsidRDefault="00DE37B1" w:rsidP="00DE37B1">
      <w:pPr>
        <w:spacing w:after="0"/>
        <w:rPr>
          <w:rFonts w:ascii="Arial" w:hAnsi="Arial" w:cs="Arial"/>
          <w:sz w:val="24"/>
        </w:rPr>
      </w:pPr>
    </w:p>
    <w:p w:rsidR="00DE37B1" w:rsidRPr="00DE37B1" w:rsidRDefault="00DE37B1" w:rsidP="00DE37B1">
      <w:pPr>
        <w:spacing w:after="0"/>
        <w:rPr>
          <w:rFonts w:ascii="Arial" w:hAnsi="Arial" w:cs="Arial"/>
          <w:sz w:val="24"/>
        </w:rPr>
      </w:pPr>
    </w:p>
    <w:p w:rsidR="00DE37B1" w:rsidRPr="00DE37B1" w:rsidRDefault="00DE37B1" w:rsidP="00DE37B1">
      <w:pPr>
        <w:spacing w:after="0" w:line="360" w:lineRule="auto"/>
        <w:rPr>
          <w:rFonts w:ascii="Arial" w:hAnsi="Arial" w:cs="Arial"/>
          <w:sz w:val="24"/>
        </w:rPr>
      </w:pPr>
    </w:p>
    <w:p w:rsidR="00DE37B1" w:rsidRPr="00DE37B1" w:rsidRDefault="00EF6F5E" w:rsidP="00DE37B1">
      <w:pPr>
        <w:spacing w:after="0" w:line="360" w:lineRule="auto"/>
        <w:jc w:val="center"/>
        <w:rPr>
          <w:rFonts w:ascii="Arial" w:hAnsi="Arial" w:cs="Arial"/>
          <w:b/>
          <w:sz w:val="24"/>
        </w:rPr>
      </w:pPr>
      <w:r>
        <w:rPr>
          <w:rFonts w:ascii="Arial" w:hAnsi="Arial" w:cs="Arial"/>
          <w:b/>
          <w:sz w:val="24"/>
        </w:rPr>
        <w:t>C</w:t>
      </w:r>
      <w:r w:rsidR="00DE37B1" w:rsidRPr="00DE37B1">
        <w:rPr>
          <w:rFonts w:ascii="Arial" w:hAnsi="Arial" w:cs="Arial"/>
          <w:b/>
          <w:sz w:val="24"/>
        </w:rPr>
        <w:t xml:space="preserve">oncepto de educación </w:t>
      </w:r>
    </w:p>
    <w:p w:rsidR="00DE37B1" w:rsidRPr="00DE37B1" w:rsidRDefault="00DE37B1" w:rsidP="00DE37B1">
      <w:pPr>
        <w:spacing w:after="0" w:line="360" w:lineRule="auto"/>
        <w:jc w:val="center"/>
        <w:rPr>
          <w:rFonts w:ascii="Arial" w:hAnsi="Arial" w:cs="Arial"/>
          <w:sz w:val="24"/>
        </w:rPr>
      </w:pPr>
      <w:r w:rsidRPr="00DE37B1">
        <w:rPr>
          <w:rFonts w:ascii="Arial" w:hAnsi="Arial" w:cs="Arial"/>
          <w:b/>
          <w:sz w:val="24"/>
        </w:rPr>
        <w:t>Asignatura:</w:t>
      </w:r>
      <w:r w:rsidRPr="00DE37B1">
        <w:rPr>
          <w:rFonts w:ascii="Arial" w:hAnsi="Arial" w:cs="Arial"/>
          <w:sz w:val="24"/>
        </w:rPr>
        <w:t xml:space="preserve"> Filosofía de la educación</w:t>
      </w:r>
    </w:p>
    <w:p w:rsidR="00DE37B1" w:rsidRPr="00DE37B1" w:rsidRDefault="00DE37B1" w:rsidP="00DE37B1">
      <w:pPr>
        <w:spacing w:after="0" w:line="360" w:lineRule="auto"/>
        <w:jc w:val="center"/>
        <w:rPr>
          <w:rFonts w:ascii="Arial" w:hAnsi="Arial" w:cs="Arial"/>
          <w:sz w:val="24"/>
        </w:rPr>
      </w:pPr>
      <w:r w:rsidRPr="00DE37B1">
        <w:rPr>
          <w:rFonts w:ascii="Arial" w:hAnsi="Arial" w:cs="Arial"/>
          <w:b/>
          <w:sz w:val="24"/>
        </w:rPr>
        <w:t>Maestro:</w:t>
      </w:r>
      <w:r w:rsidRPr="00DE37B1">
        <w:rPr>
          <w:rFonts w:ascii="Arial" w:hAnsi="Arial" w:cs="Arial"/>
          <w:sz w:val="24"/>
        </w:rPr>
        <w:t xml:space="preserve"> Joel </w:t>
      </w:r>
      <w:proofErr w:type="spellStart"/>
      <w:r w:rsidRPr="00DE37B1">
        <w:rPr>
          <w:rFonts w:ascii="Arial" w:hAnsi="Arial" w:cs="Arial"/>
          <w:sz w:val="24"/>
        </w:rPr>
        <w:t>Rodriguez</w:t>
      </w:r>
      <w:proofErr w:type="spellEnd"/>
      <w:r w:rsidRPr="00DE37B1">
        <w:rPr>
          <w:rFonts w:ascii="Arial" w:hAnsi="Arial" w:cs="Arial"/>
          <w:sz w:val="24"/>
        </w:rPr>
        <w:t xml:space="preserve"> Pinal</w:t>
      </w:r>
    </w:p>
    <w:p w:rsidR="00DE37B1" w:rsidRPr="00DE37B1" w:rsidRDefault="00DE37B1" w:rsidP="00DE37B1">
      <w:pPr>
        <w:spacing w:after="0" w:line="360" w:lineRule="auto"/>
        <w:jc w:val="center"/>
        <w:rPr>
          <w:rFonts w:ascii="Arial" w:hAnsi="Arial" w:cs="Arial"/>
          <w:sz w:val="24"/>
        </w:rPr>
      </w:pPr>
      <w:r w:rsidRPr="00DE37B1">
        <w:rPr>
          <w:rFonts w:ascii="Arial" w:hAnsi="Arial" w:cs="Arial"/>
          <w:sz w:val="24"/>
        </w:rPr>
        <w:t>4° Semestre Sección “D”</w:t>
      </w:r>
    </w:p>
    <w:p w:rsidR="00DE37B1" w:rsidRPr="00DE37B1" w:rsidRDefault="00DE37B1" w:rsidP="00DE37B1">
      <w:pPr>
        <w:spacing w:after="0" w:line="360" w:lineRule="auto"/>
        <w:jc w:val="center"/>
        <w:rPr>
          <w:rFonts w:ascii="Arial" w:hAnsi="Arial" w:cs="Arial"/>
          <w:sz w:val="24"/>
        </w:rPr>
      </w:pPr>
      <w:r w:rsidRPr="00DE37B1">
        <w:rPr>
          <w:rFonts w:ascii="Arial" w:hAnsi="Arial" w:cs="Arial"/>
          <w:b/>
          <w:sz w:val="24"/>
        </w:rPr>
        <w:t>Alumna:</w:t>
      </w:r>
      <w:r w:rsidRPr="00DE37B1">
        <w:rPr>
          <w:rFonts w:ascii="Arial" w:hAnsi="Arial" w:cs="Arial"/>
          <w:sz w:val="24"/>
        </w:rPr>
        <w:t xml:space="preserve"> </w:t>
      </w:r>
      <w:proofErr w:type="spellStart"/>
      <w:r w:rsidRPr="00DE37B1">
        <w:rPr>
          <w:rFonts w:ascii="Arial" w:hAnsi="Arial" w:cs="Arial"/>
          <w:sz w:val="24"/>
        </w:rPr>
        <w:t>Juritzi</w:t>
      </w:r>
      <w:proofErr w:type="spellEnd"/>
      <w:r w:rsidRPr="00DE37B1">
        <w:rPr>
          <w:rFonts w:ascii="Arial" w:hAnsi="Arial" w:cs="Arial"/>
          <w:sz w:val="24"/>
        </w:rPr>
        <w:t xml:space="preserve"> Mariel </w:t>
      </w:r>
      <w:proofErr w:type="spellStart"/>
      <w:r w:rsidRPr="00DE37B1">
        <w:rPr>
          <w:rFonts w:ascii="Arial" w:hAnsi="Arial" w:cs="Arial"/>
          <w:sz w:val="24"/>
        </w:rPr>
        <w:t>Zuñiga</w:t>
      </w:r>
      <w:proofErr w:type="spellEnd"/>
      <w:r w:rsidRPr="00DE37B1">
        <w:rPr>
          <w:rFonts w:ascii="Arial" w:hAnsi="Arial" w:cs="Arial"/>
          <w:sz w:val="24"/>
        </w:rPr>
        <w:t xml:space="preserve"> Muñoz #22</w:t>
      </w:r>
    </w:p>
    <w:p w:rsidR="00DE37B1" w:rsidRPr="00DE37B1" w:rsidRDefault="00DE37B1" w:rsidP="00DE37B1">
      <w:pPr>
        <w:spacing w:after="0" w:line="360" w:lineRule="auto"/>
        <w:jc w:val="center"/>
        <w:rPr>
          <w:rFonts w:ascii="Arial" w:hAnsi="Arial" w:cs="Arial"/>
          <w:sz w:val="24"/>
        </w:rPr>
      </w:pPr>
      <w:r w:rsidRPr="00DE37B1">
        <w:rPr>
          <w:rFonts w:ascii="Arial" w:hAnsi="Arial" w:cs="Arial"/>
          <w:b/>
          <w:sz w:val="24"/>
        </w:rPr>
        <w:t>Unidad de aprendizaje II.</w:t>
      </w:r>
      <w:r w:rsidRPr="00DE37B1">
        <w:rPr>
          <w:rFonts w:ascii="Arial" w:hAnsi="Arial" w:cs="Arial"/>
          <w:sz w:val="24"/>
        </w:rPr>
        <w:t xml:space="preserve"> El sentido y los fines de la educación </w:t>
      </w:r>
    </w:p>
    <w:p w:rsidR="00DE37B1" w:rsidRPr="00DE37B1" w:rsidRDefault="00DE37B1" w:rsidP="00DE37B1">
      <w:pPr>
        <w:spacing w:after="0" w:line="360" w:lineRule="auto"/>
        <w:jc w:val="center"/>
        <w:rPr>
          <w:rFonts w:ascii="Arial" w:hAnsi="Arial" w:cs="Arial"/>
          <w:sz w:val="24"/>
        </w:rPr>
      </w:pPr>
      <w:r w:rsidRPr="00DE37B1">
        <w:rPr>
          <w:rFonts w:ascii="Arial" w:hAnsi="Arial" w:cs="Arial"/>
          <w:sz w:val="24"/>
        </w:rPr>
        <w:t>Competencias de la unidad de aprendizaje</w:t>
      </w:r>
    </w:p>
    <w:p w:rsidR="00DE37B1" w:rsidRPr="0046000B" w:rsidRDefault="00DE37B1" w:rsidP="0046000B">
      <w:pPr>
        <w:numPr>
          <w:ilvl w:val="0"/>
          <w:numId w:val="1"/>
        </w:numPr>
        <w:spacing w:after="0" w:line="276" w:lineRule="auto"/>
        <w:contextualSpacing/>
        <w:jc w:val="center"/>
        <w:rPr>
          <w:rFonts w:ascii="Arial" w:hAnsi="Arial" w:cs="Arial"/>
          <w:sz w:val="24"/>
        </w:rPr>
      </w:pPr>
      <w:r w:rsidRPr="00DE37B1">
        <w:rPr>
          <w:rFonts w:ascii="Arial" w:hAnsi="Arial" w:cs="Arial"/>
          <w:sz w:val="24"/>
        </w:rPr>
        <w:t>Orienta su actuación profesional con sentido ético-</w:t>
      </w:r>
      <w:proofErr w:type="spellStart"/>
      <w:r w:rsidRPr="00DE37B1">
        <w:rPr>
          <w:rFonts w:ascii="Arial" w:hAnsi="Arial" w:cs="Arial"/>
          <w:sz w:val="24"/>
        </w:rPr>
        <w:t>valoral</w:t>
      </w:r>
      <w:proofErr w:type="spellEnd"/>
      <w:r w:rsidRPr="00DE37B1">
        <w:rPr>
          <w:rFonts w:ascii="Arial" w:hAnsi="Arial" w:cs="Arial"/>
          <w:sz w:val="24"/>
        </w:rPr>
        <w:t xml:space="preserve"> y asume los diversos principios y reglas que aseguran una mejor convivencia institucional y social, en beneficio de los alumnos y de la comunidad escolar. </w:t>
      </w:r>
      <w:bookmarkStart w:id="0" w:name="_GoBack"/>
      <w:bookmarkEnd w:id="0"/>
    </w:p>
    <w:p w:rsidR="00DE37B1" w:rsidRPr="00DE37B1" w:rsidRDefault="00DE37B1" w:rsidP="00DE37B1">
      <w:pPr>
        <w:numPr>
          <w:ilvl w:val="0"/>
          <w:numId w:val="1"/>
        </w:numPr>
        <w:spacing w:after="0" w:line="276" w:lineRule="auto"/>
        <w:contextualSpacing/>
        <w:jc w:val="center"/>
        <w:rPr>
          <w:rFonts w:ascii="Arial" w:hAnsi="Arial" w:cs="Arial"/>
          <w:sz w:val="24"/>
        </w:rPr>
      </w:pPr>
      <w:r w:rsidRPr="00DE37B1">
        <w:rPr>
          <w:rFonts w:ascii="Arial" w:hAnsi="Arial" w:cs="Arial"/>
          <w:sz w:val="24"/>
        </w:rPr>
        <w:t xml:space="preserve">Usa los resultados de la investigación para profundizar en el conocimiento y los procesos de aprendizaje de sus alumnos. </w:t>
      </w:r>
    </w:p>
    <w:p w:rsidR="00DE37B1" w:rsidRPr="00DE37B1" w:rsidRDefault="00DE37B1" w:rsidP="00DE37B1">
      <w:pPr>
        <w:rPr>
          <w:rFonts w:ascii="Arial" w:hAnsi="Arial" w:cs="Arial"/>
          <w:b/>
          <w:sz w:val="28"/>
        </w:rPr>
      </w:pPr>
      <w:r w:rsidRPr="00DE37B1">
        <w:rPr>
          <w:rFonts w:ascii="Arial" w:hAnsi="Arial" w:cs="Arial"/>
          <w:b/>
          <w:sz w:val="28"/>
        </w:rPr>
        <w:br w:type="page"/>
      </w:r>
    </w:p>
    <w:p w:rsidR="00B068F7" w:rsidRDefault="00DE37B1" w:rsidP="00DE37B1">
      <w:pPr>
        <w:jc w:val="center"/>
        <w:rPr>
          <w:rFonts w:ascii="Arial" w:hAnsi="Arial" w:cs="Arial"/>
          <w:b/>
          <w:color w:val="000000"/>
          <w:sz w:val="28"/>
          <w:szCs w:val="18"/>
        </w:rPr>
      </w:pPr>
      <w:r w:rsidRPr="00DE37B1">
        <w:rPr>
          <w:rFonts w:ascii="Arial" w:hAnsi="Arial" w:cs="Arial"/>
          <w:b/>
          <w:color w:val="000000"/>
          <w:sz w:val="28"/>
          <w:szCs w:val="18"/>
        </w:rPr>
        <w:lastRenderedPageBreak/>
        <w:t>CONCEPTO DE EDUCACIÓN</w:t>
      </w:r>
    </w:p>
    <w:p w:rsidR="00DE37B1" w:rsidRPr="00DE37B1" w:rsidRDefault="00DE37B1" w:rsidP="00DE37B1">
      <w:pPr>
        <w:jc w:val="center"/>
        <w:rPr>
          <w:rFonts w:ascii="Arial" w:hAnsi="Arial" w:cs="Arial"/>
          <w:b/>
          <w:color w:val="000000"/>
          <w:sz w:val="28"/>
          <w:szCs w:val="18"/>
        </w:rPr>
      </w:pPr>
    </w:p>
    <w:p w:rsidR="00591FD1" w:rsidRDefault="00B068F7">
      <w:pPr>
        <w:rPr>
          <w:rFonts w:ascii="Arial" w:hAnsi="Arial" w:cs="Arial"/>
          <w:b/>
          <w:color w:val="000000"/>
          <w:sz w:val="24"/>
          <w:szCs w:val="24"/>
        </w:rPr>
      </w:pPr>
      <w:r w:rsidRPr="00DE37B1">
        <w:rPr>
          <w:rFonts w:ascii="Arial" w:hAnsi="Arial" w:cs="Arial"/>
          <w:b/>
          <w:color w:val="000000"/>
          <w:sz w:val="24"/>
          <w:szCs w:val="24"/>
        </w:rPr>
        <w:t>La educación progresista en y la concepción pragmatista del conocimiento</w:t>
      </w:r>
    </w:p>
    <w:p w:rsidR="00A8158C" w:rsidRDefault="00DA48F6">
      <w:pPr>
        <w:rPr>
          <w:rFonts w:ascii="Arial" w:hAnsi="Arial" w:cs="Arial"/>
          <w:sz w:val="24"/>
          <w:szCs w:val="24"/>
        </w:rPr>
      </w:pPr>
      <w:r w:rsidRPr="00B50A3D">
        <w:rPr>
          <w:rFonts w:ascii="Arial" w:hAnsi="Arial" w:cs="Arial"/>
          <w:sz w:val="24"/>
          <w:szCs w:val="24"/>
        </w:rPr>
        <w:t xml:space="preserve">La educación progresista surge a finales del siglo XIX contraponiéndose a la educación tradicionalista. </w:t>
      </w:r>
    </w:p>
    <w:p w:rsidR="001102D0" w:rsidRDefault="00A8158C">
      <w:pPr>
        <w:rPr>
          <w:rFonts w:ascii="Arial" w:hAnsi="Arial" w:cs="Arial"/>
          <w:sz w:val="24"/>
          <w:szCs w:val="24"/>
        </w:rPr>
      </w:pPr>
      <w:r>
        <w:rPr>
          <w:rFonts w:ascii="Arial" w:hAnsi="Arial" w:cs="Arial"/>
          <w:sz w:val="24"/>
        </w:rPr>
        <w:t>La educación progresista trata de cultivar la individualidad y la imposición de la expresión, la adquisición de destrezas, el aprendizaje a través de la experiencia, la máxima utilización de la oportunidad de la vida, dejando de lado los fines y materiales estáticos para pasar a un tipo de conocimiento amplio y cambiante. Es importante la educación desde su teoría, pero aún más en la práctica que se le da.</w:t>
      </w:r>
      <w:r>
        <w:rPr>
          <w:rFonts w:ascii="Arial" w:hAnsi="Arial" w:cs="Arial"/>
          <w:sz w:val="24"/>
        </w:rPr>
        <w:t xml:space="preserve"> De manera general </w:t>
      </w:r>
      <w:r>
        <w:rPr>
          <w:rFonts w:ascii="Arial" w:hAnsi="Arial" w:cs="Arial"/>
          <w:sz w:val="24"/>
          <w:szCs w:val="24"/>
        </w:rPr>
        <w:t>s</w:t>
      </w:r>
      <w:r w:rsidR="00DA48F6" w:rsidRPr="00B50A3D">
        <w:rPr>
          <w:rFonts w:ascii="Arial" w:hAnsi="Arial" w:cs="Arial"/>
          <w:sz w:val="24"/>
          <w:szCs w:val="24"/>
        </w:rPr>
        <w:t>e buscaba formar alumnos autónomos</w:t>
      </w:r>
      <w:r>
        <w:rPr>
          <w:rFonts w:ascii="Arial" w:hAnsi="Arial" w:cs="Arial"/>
          <w:sz w:val="24"/>
          <w:szCs w:val="24"/>
        </w:rPr>
        <w:t xml:space="preserve"> y seres activos</w:t>
      </w:r>
      <w:r w:rsidR="00DA48F6" w:rsidRPr="00B50A3D">
        <w:rPr>
          <w:rFonts w:ascii="Arial" w:hAnsi="Arial" w:cs="Arial"/>
          <w:sz w:val="24"/>
          <w:szCs w:val="24"/>
        </w:rPr>
        <w:t xml:space="preserve"> en su aprendizaje</w:t>
      </w:r>
      <w:r w:rsidR="001102D0">
        <w:rPr>
          <w:rFonts w:ascii="Arial" w:hAnsi="Arial" w:cs="Arial"/>
          <w:sz w:val="24"/>
          <w:szCs w:val="24"/>
        </w:rPr>
        <w:t xml:space="preserve">. Este tipo de educación </w:t>
      </w:r>
      <w:r w:rsidR="001102D0" w:rsidRPr="001102D0">
        <w:rPr>
          <w:rFonts w:ascii="Arial" w:hAnsi="Arial" w:cs="Arial"/>
          <w:sz w:val="24"/>
          <w:szCs w:val="24"/>
        </w:rPr>
        <w:t>apuesta por la creatividad e intereses del niño para fortalecer tanto las habilidades que éstos poseen como el aprendizaje significativo. En ella, el maestro es un tutor que alienta a los estudiantes a aprender nuevas cosas cada día</w:t>
      </w:r>
      <w:r w:rsidR="001102D0">
        <w:rPr>
          <w:rFonts w:ascii="Arial" w:hAnsi="Arial" w:cs="Arial"/>
          <w:sz w:val="24"/>
          <w:szCs w:val="24"/>
        </w:rPr>
        <w:t xml:space="preserve">. </w:t>
      </w:r>
    </w:p>
    <w:p w:rsidR="001102D0" w:rsidRDefault="001102D0" w:rsidP="002939B0">
      <w:pPr>
        <w:jc w:val="center"/>
        <w:rPr>
          <w:rFonts w:ascii="Arial" w:hAnsi="Arial" w:cs="Arial"/>
          <w:color w:val="595959"/>
          <w:shd w:val="clear" w:color="auto" w:fill="F8F8F8"/>
        </w:rPr>
      </w:pPr>
    </w:p>
    <w:p w:rsidR="002939B0" w:rsidRDefault="002939B0">
      <w:pPr>
        <w:rPr>
          <w:rFonts w:ascii="Arial" w:hAnsi="Arial" w:cs="Arial"/>
          <w:b/>
          <w:sz w:val="24"/>
          <w:szCs w:val="24"/>
        </w:rPr>
      </w:pPr>
    </w:p>
    <w:p w:rsidR="002939B0" w:rsidRDefault="002939B0">
      <w:pPr>
        <w:rPr>
          <w:rFonts w:ascii="Arial" w:hAnsi="Arial" w:cs="Arial"/>
          <w:b/>
          <w:sz w:val="24"/>
          <w:szCs w:val="24"/>
        </w:rPr>
      </w:pPr>
      <w:r>
        <w:rPr>
          <w:noProof/>
          <w:lang w:eastAsia="es-MX"/>
        </w:rPr>
        <w:drawing>
          <wp:anchor distT="0" distB="0" distL="114300" distR="114300" simplePos="0" relativeHeight="251660288" behindDoc="1" locked="0" layoutInCell="1" allowOverlap="1" wp14:anchorId="45A13DE6" wp14:editId="55D06975">
            <wp:simplePos x="0" y="0"/>
            <wp:positionH relativeFrom="margin">
              <wp:align>right</wp:align>
            </wp:positionH>
            <wp:positionV relativeFrom="paragraph">
              <wp:posOffset>15240</wp:posOffset>
            </wp:positionV>
            <wp:extent cx="5283200" cy="3771341"/>
            <wp:effectExtent l="0" t="0" r="0" b="635"/>
            <wp:wrapNone/>
            <wp:docPr id="1" name="Imagen 1" descr="Pedagogía progresista: educación tradicional y educación nueva. -  ADECUACIÓN CURR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dagogía progresista: educación tradicional y educación nueva. -  ADECUACIÓN CURRICUL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3200" cy="377134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939B0" w:rsidRDefault="002939B0">
      <w:pPr>
        <w:rPr>
          <w:rFonts w:ascii="Arial" w:hAnsi="Arial" w:cs="Arial"/>
          <w:b/>
          <w:sz w:val="24"/>
          <w:szCs w:val="24"/>
        </w:rPr>
      </w:pPr>
    </w:p>
    <w:p w:rsidR="002939B0" w:rsidRDefault="002939B0">
      <w:pPr>
        <w:rPr>
          <w:rFonts w:ascii="Arial" w:hAnsi="Arial" w:cs="Arial"/>
          <w:b/>
          <w:sz w:val="24"/>
          <w:szCs w:val="24"/>
        </w:rPr>
      </w:pPr>
    </w:p>
    <w:p w:rsidR="002939B0" w:rsidRDefault="002939B0">
      <w:pPr>
        <w:rPr>
          <w:rFonts w:ascii="Arial" w:hAnsi="Arial" w:cs="Arial"/>
          <w:b/>
          <w:sz w:val="24"/>
          <w:szCs w:val="24"/>
        </w:rPr>
      </w:pPr>
    </w:p>
    <w:p w:rsidR="002939B0" w:rsidRDefault="002939B0">
      <w:pPr>
        <w:rPr>
          <w:rFonts w:ascii="Arial" w:hAnsi="Arial" w:cs="Arial"/>
          <w:b/>
          <w:sz w:val="24"/>
          <w:szCs w:val="24"/>
        </w:rPr>
      </w:pPr>
    </w:p>
    <w:p w:rsidR="002939B0" w:rsidRDefault="002939B0">
      <w:pPr>
        <w:rPr>
          <w:rFonts w:ascii="Arial" w:hAnsi="Arial" w:cs="Arial"/>
          <w:b/>
          <w:sz w:val="24"/>
          <w:szCs w:val="24"/>
        </w:rPr>
      </w:pPr>
    </w:p>
    <w:p w:rsidR="002939B0" w:rsidRDefault="002939B0">
      <w:pPr>
        <w:rPr>
          <w:rFonts w:ascii="Arial" w:hAnsi="Arial" w:cs="Arial"/>
          <w:b/>
          <w:sz w:val="24"/>
          <w:szCs w:val="24"/>
        </w:rPr>
      </w:pPr>
    </w:p>
    <w:p w:rsidR="002939B0" w:rsidRDefault="002939B0">
      <w:pPr>
        <w:rPr>
          <w:rFonts w:ascii="Arial" w:hAnsi="Arial" w:cs="Arial"/>
          <w:b/>
          <w:sz w:val="24"/>
          <w:szCs w:val="24"/>
        </w:rPr>
      </w:pPr>
    </w:p>
    <w:p w:rsidR="002939B0" w:rsidRDefault="002939B0">
      <w:pPr>
        <w:rPr>
          <w:rFonts w:ascii="Arial" w:hAnsi="Arial" w:cs="Arial"/>
          <w:b/>
          <w:sz w:val="24"/>
          <w:szCs w:val="24"/>
        </w:rPr>
      </w:pPr>
    </w:p>
    <w:p w:rsidR="002939B0" w:rsidRDefault="002939B0">
      <w:pPr>
        <w:rPr>
          <w:rFonts w:ascii="Arial" w:hAnsi="Arial" w:cs="Arial"/>
          <w:b/>
          <w:sz w:val="24"/>
          <w:szCs w:val="24"/>
        </w:rPr>
      </w:pPr>
    </w:p>
    <w:p w:rsidR="002939B0" w:rsidRDefault="002939B0">
      <w:pPr>
        <w:rPr>
          <w:rFonts w:ascii="Arial" w:hAnsi="Arial" w:cs="Arial"/>
          <w:b/>
          <w:sz w:val="24"/>
          <w:szCs w:val="24"/>
        </w:rPr>
      </w:pPr>
    </w:p>
    <w:p w:rsidR="002939B0" w:rsidRDefault="002939B0">
      <w:pPr>
        <w:rPr>
          <w:rFonts w:ascii="Arial" w:hAnsi="Arial" w:cs="Arial"/>
          <w:b/>
          <w:sz w:val="24"/>
          <w:szCs w:val="24"/>
        </w:rPr>
      </w:pPr>
    </w:p>
    <w:p w:rsidR="002939B0" w:rsidRDefault="002939B0">
      <w:pPr>
        <w:rPr>
          <w:rFonts w:ascii="Arial" w:hAnsi="Arial" w:cs="Arial"/>
          <w:b/>
          <w:sz w:val="24"/>
          <w:szCs w:val="24"/>
        </w:rPr>
      </w:pPr>
    </w:p>
    <w:p w:rsidR="002939B0" w:rsidRDefault="002939B0">
      <w:pPr>
        <w:rPr>
          <w:rFonts w:ascii="Arial" w:hAnsi="Arial" w:cs="Arial"/>
          <w:b/>
          <w:sz w:val="24"/>
          <w:szCs w:val="24"/>
        </w:rPr>
      </w:pPr>
    </w:p>
    <w:p w:rsidR="002939B0" w:rsidRDefault="002939B0">
      <w:pPr>
        <w:rPr>
          <w:rFonts w:ascii="Arial" w:hAnsi="Arial" w:cs="Arial"/>
          <w:b/>
          <w:sz w:val="24"/>
          <w:szCs w:val="24"/>
        </w:rPr>
      </w:pPr>
    </w:p>
    <w:p w:rsidR="00B50A3D" w:rsidRPr="001102D0" w:rsidRDefault="00B50A3D">
      <w:pPr>
        <w:rPr>
          <w:rFonts w:ascii="Arial" w:hAnsi="Arial" w:cs="Arial"/>
          <w:b/>
          <w:sz w:val="24"/>
          <w:szCs w:val="24"/>
        </w:rPr>
      </w:pPr>
      <w:r w:rsidRPr="001102D0">
        <w:rPr>
          <w:rFonts w:ascii="Arial" w:hAnsi="Arial" w:cs="Arial"/>
          <w:b/>
          <w:sz w:val="24"/>
          <w:szCs w:val="24"/>
        </w:rPr>
        <w:lastRenderedPageBreak/>
        <w:t xml:space="preserve">La concepción pragmática del conocimiento </w:t>
      </w:r>
    </w:p>
    <w:p w:rsidR="00A453D9" w:rsidRDefault="00B50A3D">
      <w:pPr>
        <w:rPr>
          <w:rFonts w:ascii="Arial" w:hAnsi="Arial" w:cs="Arial"/>
          <w:sz w:val="24"/>
          <w:szCs w:val="24"/>
        </w:rPr>
      </w:pPr>
      <w:r>
        <w:rPr>
          <w:rFonts w:ascii="Arial" w:hAnsi="Arial" w:cs="Arial"/>
          <w:sz w:val="24"/>
          <w:szCs w:val="24"/>
        </w:rPr>
        <w:t xml:space="preserve">El pragmatismo surge a finales del siglo XIX. Los representantes más destacados de esta corriente filosófica son </w:t>
      </w:r>
      <w:proofErr w:type="spellStart"/>
      <w:r>
        <w:rPr>
          <w:rFonts w:ascii="Arial" w:hAnsi="Arial" w:cs="Arial"/>
          <w:sz w:val="24"/>
          <w:szCs w:val="24"/>
        </w:rPr>
        <w:t>Ch.S</w:t>
      </w:r>
      <w:proofErr w:type="spellEnd"/>
      <w:r>
        <w:rPr>
          <w:rFonts w:ascii="Arial" w:hAnsi="Arial" w:cs="Arial"/>
          <w:sz w:val="24"/>
          <w:szCs w:val="24"/>
        </w:rPr>
        <w:t xml:space="preserve">. </w:t>
      </w:r>
      <w:proofErr w:type="spellStart"/>
      <w:r>
        <w:rPr>
          <w:rFonts w:ascii="Arial" w:hAnsi="Arial" w:cs="Arial"/>
          <w:sz w:val="24"/>
          <w:szCs w:val="24"/>
        </w:rPr>
        <w:t>Peirce</w:t>
      </w:r>
      <w:proofErr w:type="spellEnd"/>
      <w:r>
        <w:rPr>
          <w:rFonts w:ascii="Arial" w:hAnsi="Arial" w:cs="Arial"/>
          <w:sz w:val="24"/>
          <w:szCs w:val="24"/>
        </w:rPr>
        <w:t xml:space="preserve"> y John Dewey. </w:t>
      </w:r>
    </w:p>
    <w:p w:rsidR="00A453D9" w:rsidRPr="00A453D9" w:rsidRDefault="00A453D9" w:rsidP="00A453D9">
      <w:pPr>
        <w:rPr>
          <w:rFonts w:ascii="Arial" w:hAnsi="Arial" w:cs="Arial"/>
          <w:sz w:val="24"/>
          <w:szCs w:val="24"/>
        </w:rPr>
      </w:pPr>
      <w:r w:rsidRPr="00A453D9">
        <w:rPr>
          <w:rFonts w:ascii="Arial" w:hAnsi="Arial" w:cs="Arial"/>
          <w:sz w:val="24"/>
          <w:szCs w:val="24"/>
        </w:rPr>
        <w:t>El pragmatismo considera la práctica como la prueba de la verdad o del valor de la reflexión realizada, y ello con un alcance general, pues este supuesto afecta al científico, al filósofo y al moralista. Las ideas pragmatistas tuvieron aplicaciones relevantes en los ámbitos ético, religioso, estético, político, social, psicológico y, también, pedagógico.</w:t>
      </w:r>
    </w:p>
    <w:p w:rsidR="00B50A3D" w:rsidRPr="002939B0" w:rsidRDefault="002939B0" w:rsidP="002939B0">
      <w:pPr>
        <w:rPr>
          <w:rFonts w:ascii="Arial" w:hAnsi="Arial" w:cs="Arial"/>
          <w:sz w:val="24"/>
          <w:szCs w:val="24"/>
        </w:rPr>
      </w:pPr>
      <w:r>
        <w:rPr>
          <w:noProof/>
          <w:lang w:eastAsia="es-MX"/>
        </w:rPr>
        <w:drawing>
          <wp:anchor distT="0" distB="0" distL="114300" distR="114300" simplePos="0" relativeHeight="251661312" behindDoc="1" locked="0" layoutInCell="1" allowOverlap="1" wp14:anchorId="62DCFAB0" wp14:editId="528A0EC6">
            <wp:simplePos x="0" y="0"/>
            <wp:positionH relativeFrom="margin">
              <wp:align>center</wp:align>
            </wp:positionH>
            <wp:positionV relativeFrom="paragraph">
              <wp:posOffset>2234565</wp:posOffset>
            </wp:positionV>
            <wp:extent cx="4101974" cy="3581419"/>
            <wp:effectExtent l="0" t="0" r="0" b="0"/>
            <wp:wrapNone/>
            <wp:docPr id="3" name="Imagen 3" descr="ESCUELA NUEVA | IN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ELA NUEVA | INAY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1974" cy="35814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53D9" w:rsidRPr="00A453D9">
        <w:rPr>
          <w:rFonts w:ascii="Arial" w:hAnsi="Arial" w:cs="Arial"/>
          <w:sz w:val="24"/>
          <w:szCs w:val="24"/>
        </w:rPr>
        <w:t>El pragmatismo básicamente mantiene que el concepto de un objeto se identifica con sus efectos prácticos concebibles</w:t>
      </w:r>
      <w:r w:rsidR="00A453D9" w:rsidRPr="00A453D9">
        <w:rPr>
          <w:rFonts w:ascii="Arial" w:hAnsi="Arial" w:cs="Arial"/>
          <w:sz w:val="24"/>
          <w:szCs w:val="24"/>
        </w:rPr>
        <w:t xml:space="preserve"> </w:t>
      </w:r>
      <w:r w:rsidR="00A453D9" w:rsidRPr="00A453D9">
        <w:rPr>
          <w:rFonts w:ascii="Arial" w:hAnsi="Arial" w:cs="Arial"/>
          <w:sz w:val="24"/>
          <w:szCs w:val="24"/>
        </w:rPr>
        <w:t>La educación pragmática se centra en la compresión de un objeto a través del efecto prá</w:t>
      </w:r>
      <w:r w:rsidR="00A8158C">
        <w:rPr>
          <w:rFonts w:ascii="Arial" w:hAnsi="Arial" w:cs="Arial"/>
          <w:sz w:val="24"/>
          <w:szCs w:val="24"/>
        </w:rPr>
        <w:t xml:space="preserve">ctico. </w:t>
      </w:r>
      <w:r>
        <w:rPr>
          <w:rFonts w:ascii="Arial" w:hAnsi="Arial" w:cs="Arial"/>
          <w:sz w:val="24"/>
          <w:szCs w:val="24"/>
        </w:rPr>
        <w:t>E</w:t>
      </w:r>
      <w:r w:rsidRPr="002939B0">
        <w:rPr>
          <w:rFonts w:ascii="Arial" w:hAnsi="Arial" w:cs="Arial"/>
          <w:sz w:val="24"/>
          <w:szCs w:val="24"/>
        </w:rPr>
        <w:t>l pragmatismo defiende que la comprensión de un concepto es más bien el conocimiento de los efectos prácticos que tiene el objeto al que se refiere el concepto. En esta concepción del conocimiento como un instrumento más del que dispone el hombre en su afán por defenderse y dominar el medio, el pragmatismo muestra una clara influencia del </w:t>
      </w:r>
      <w:r>
        <w:rPr>
          <w:rFonts w:ascii="Arial" w:hAnsi="Arial" w:cs="Arial"/>
          <w:sz w:val="24"/>
          <w:szCs w:val="24"/>
        </w:rPr>
        <w:t xml:space="preserve">evolucionismo. </w:t>
      </w:r>
      <w:r w:rsidR="00BE1F2C" w:rsidRPr="002939B0">
        <w:rPr>
          <w:rFonts w:ascii="Arial" w:hAnsi="Arial" w:cs="Arial"/>
          <w:sz w:val="24"/>
        </w:rPr>
        <w:t>Dewey forma parte de una tradición pedagógica renovadora que pretendió una modernización de las instituciones educativas norteamericanas</w:t>
      </w:r>
    </w:p>
    <w:sectPr w:rsidR="00B50A3D" w:rsidRPr="002939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4114F"/>
    <w:multiLevelType w:val="hybridMultilevel"/>
    <w:tmpl w:val="7BB2B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F7"/>
    <w:rsid w:val="001102D0"/>
    <w:rsid w:val="002939B0"/>
    <w:rsid w:val="0046000B"/>
    <w:rsid w:val="00591FD1"/>
    <w:rsid w:val="00695EEB"/>
    <w:rsid w:val="00A453D9"/>
    <w:rsid w:val="00A8158C"/>
    <w:rsid w:val="00B068F7"/>
    <w:rsid w:val="00B50A3D"/>
    <w:rsid w:val="00BE1F2C"/>
    <w:rsid w:val="00DA48F6"/>
    <w:rsid w:val="00DE37B1"/>
    <w:rsid w:val="00EF6F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3F05"/>
  <w15:chartTrackingRefBased/>
  <w15:docId w15:val="{760D1CF5-F5BF-4CA5-9AF7-5E260DF7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939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444</Words>
  <Characters>2446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2021-05-11T18:32:00Z</dcterms:created>
  <dcterms:modified xsi:type="dcterms:W3CDTF">2021-05-13T00:51:00Z</dcterms:modified>
</cp:coreProperties>
</file>