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3E4A" w14:textId="62C104F6" w:rsidR="00DA1FCB" w:rsidRDefault="00DA1FCB" w:rsidP="00DA1FCB">
      <w:pPr>
        <w:jc w:val="center"/>
      </w:pPr>
      <w:r>
        <w:br w:type="page"/>
      </w:r>
      <w:r>
        <w:lastRenderedPageBreak/>
        <w:t>Ejemplo de sistematización de información cualitativa</w:t>
      </w:r>
    </w:p>
    <w:p w14:paraId="21E848E1" w14:textId="2751504A" w:rsidR="00DA1FCB" w:rsidRPr="00DA1FCB" w:rsidRDefault="00DA1FCB" w:rsidP="00DA1FCB">
      <w:pPr>
        <w:rPr>
          <w:u w:val="single"/>
        </w:rPr>
      </w:pPr>
      <w:r>
        <w:t xml:space="preserve">Escuela: </w:t>
      </w:r>
      <w:r w:rsidRPr="00DA1FCB">
        <w:rPr>
          <w:u w:val="single"/>
        </w:rPr>
        <w:t xml:space="preserve">Jardín de niños José María Morelos Y Pavón </w:t>
      </w:r>
    </w:p>
    <w:p w14:paraId="610FA464" w14:textId="02B1EE8C" w:rsidR="00DA1FCB" w:rsidRDefault="00DA1FCB">
      <w:pPr>
        <w:rPr>
          <w:u w:val="single"/>
        </w:rPr>
      </w:pPr>
      <w:r>
        <w:t>Modalidad:</w:t>
      </w:r>
      <w:r w:rsidR="002A380F" w:rsidRPr="00E32761">
        <w:rPr>
          <w:u w:val="single"/>
        </w:rPr>
        <w:t xml:space="preserve"> </w:t>
      </w:r>
      <w:r w:rsidR="00E32761" w:rsidRPr="00E32761">
        <w:rPr>
          <w:u w:val="single"/>
        </w:rPr>
        <w:t>Línea</w:t>
      </w:r>
      <w:r>
        <w:t xml:space="preserve">  </w:t>
      </w:r>
      <w:r w:rsidR="00E32761">
        <w:t xml:space="preserve">                </w:t>
      </w:r>
      <w:r>
        <w:t xml:space="preserve"> Turno: </w:t>
      </w:r>
      <w:r w:rsidRPr="00DA1FCB">
        <w:rPr>
          <w:u w:val="single"/>
        </w:rPr>
        <w:t>Matutino</w:t>
      </w:r>
      <w:r w:rsidRPr="00DA1FCB">
        <w:t xml:space="preserve">                      </w:t>
      </w:r>
      <w:r>
        <w:t xml:space="preserve">Fecha de realización: </w:t>
      </w:r>
      <w:r w:rsidRPr="00DA1FCB">
        <w:rPr>
          <w:u w:val="single"/>
        </w:rPr>
        <w:t>17 de mayo de 2021</w:t>
      </w:r>
    </w:p>
    <w:p w14:paraId="3A648B11" w14:textId="35B74D56" w:rsidR="00DA1FCB" w:rsidRDefault="002A380F">
      <w:r>
        <w:t>Propósito de la observación y/o entrevista:</w:t>
      </w:r>
      <w:r w:rsidR="00E32761">
        <w:t xml:space="preserve"> </w:t>
      </w:r>
    </w:p>
    <w:p w14:paraId="14E5A40C" w14:textId="50B262DE" w:rsidR="002A380F" w:rsidRDefault="002A380F">
      <w:pPr>
        <w:rPr>
          <w:u w:val="single"/>
        </w:rPr>
      </w:pPr>
      <w:r>
        <w:t xml:space="preserve">Nombre de quien la realizó: </w:t>
      </w:r>
      <w:r w:rsidRPr="002A380F">
        <w:rPr>
          <w:u w:val="single"/>
        </w:rPr>
        <w:t xml:space="preserve">Andrea Elizabeth García </w:t>
      </w:r>
      <w:proofErr w:type="spellStart"/>
      <w:r w:rsidRPr="002A380F">
        <w:rPr>
          <w:u w:val="single"/>
        </w:rPr>
        <w:t>García</w:t>
      </w:r>
      <w:proofErr w:type="spellEnd"/>
    </w:p>
    <w:tbl>
      <w:tblPr>
        <w:tblStyle w:val="Tabladelista3-nfasis3"/>
        <w:tblW w:w="11908" w:type="dxa"/>
        <w:tblInd w:w="-1565" w:type="dxa"/>
        <w:tblLook w:val="04A0" w:firstRow="1" w:lastRow="0" w:firstColumn="1" w:lastColumn="0" w:noHBand="0" w:noVBand="1"/>
      </w:tblPr>
      <w:tblGrid>
        <w:gridCol w:w="4679"/>
        <w:gridCol w:w="4111"/>
        <w:gridCol w:w="3118"/>
      </w:tblGrid>
      <w:tr w:rsidR="002A380F" w14:paraId="442AED9D" w14:textId="77777777" w:rsidTr="00FC5F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9" w:type="dxa"/>
          </w:tcPr>
          <w:p w14:paraId="4839B0D7" w14:textId="11C25636" w:rsidR="002A380F" w:rsidRDefault="002A380F">
            <w:r>
              <w:t xml:space="preserve">Transcripción </w:t>
            </w:r>
          </w:p>
        </w:tc>
        <w:tc>
          <w:tcPr>
            <w:tcW w:w="4111" w:type="dxa"/>
          </w:tcPr>
          <w:p w14:paraId="6841FB46" w14:textId="74AC5EC8" w:rsidR="002A380F" w:rsidRDefault="002A380F">
            <w:pPr>
              <w:cnfStyle w:val="100000000000" w:firstRow="1" w:lastRow="0" w:firstColumn="0" w:lastColumn="0" w:oddVBand="0" w:evenVBand="0" w:oddHBand="0" w:evenHBand="0" w:firstRowFirstColumn="0" w:firstRowLastColumn="0" w:lastRowFirstColumn="0" w:lastRowLastColumn="0"/>
            </w:pPr>
            <w:r>
              <w:t xml:space="preserve">Reflexiones y preguntas </w:t>
            </w:r>
          </w:p>
        </w:tc>
        <w:tc>
          <w:tcPr>
            <w:tcW w:w="3118" w:type="dxa"/>
          </w:tcPr>
          <w:p w14:paraId="46519E19" w14:textId="24276522" w:rsidR="002A380F" w:rsidRDefault="002A380F">
            <w:pPr>
              <w:cnfStyle w:val="100000000000" w:firstRow="1" w:lastRow="0" w:firstColumn="0" w:lastColumn="0" w:oddVBand="0" w:evenVBand="0" w:oddHBand="0" w:evenHBand="0" w:firstRowFirstColumn="0" w:firstRowLastColumn="0" w:lastRowFirstColumn="0" w:lastRowLastColumn="0"/>
            </w:pPr>
            <w:r>
              <w:t xml:space="preserve">Categorías sociales empíricas </w:t>
            </w:r>
          </w:p>
        </w:tc>
      </w:tr>
      <w:tr w:rsidR="002A380F" w14:paraId="0C5D0B23" w14:textId="77777777" w:rsidTr="00FC5F30">
        <w:trPr>
          <w:cnfStyle w:val="000000100000" w:firstRow="0" w:lastRow="0" w:firstColumn="0" w:lastColumn="0" w:oddVBand="0" w:evenVBand="0" w:oddHBand="1" w:evenHBand="0" w:firstRowFirstColumn="0" w:firstRowLastColumn="0" w:lastRowFirstColumn="0" w:lastRowLastColumn="0"/>
          <w:trHeight w:val="2146"/>
        </w:trPr>
        <w:tc>
          <w:tcPr>
            <w:cnfStyle w:val="001000000000" w:firstRow="0" w:lastRow="0" w:firstColumn="1" w:lastColumn="0" w:oddVBand="0" w:evenVBand="0" w:oddHBand="0" w:evenHBand="0" w:firstRowFirstColumn="0" w:firstRowLastColumn="0" w:lastRowFirstColumn="0" w:lastRowLastColumn="0"/>
            <w:tcW w:w="4679" w:type="dxa"/>
          </w:tcPr>
          <w:p w14:paraId="4CB69EDC" w14:textId="77777777" w:rsidR="002A380F" w:rsidRDefault="00FC5F30" w:rsidP="0092246C">
            <w:pPr>
              <w:spacing w:line="276" w:lineRule="auto"/>
              <w:jc w:val="both"/>
              <w:rPr>
                <w:rFonts w:ascii="Arial" w:hAnsi="Arial" w:cs="Arial"/>
                <w:sz w:val="24"/>
                <w:szCs w:val="24"/>
                <w:shd w:val="clear" w:color="auto" w:fill="FFFFFF"/>
              </w:rPr>
            </w:pPr>
            <w:r w:rsidRPr="00FC5F30">
              <w:rPr>
                <w:rFonts w:ascii="Arial" w:hAnsi="Arial" w:cs="Arial"/>
                <w:b w:val="0"/>
                <w:bCs w:val="0"/>
                <w:sz w:val="24"/>
                <w:szCs w:val="24"/>
              </w:rPr>
              <w:t xml:space="preserve">Fui a observar el jardín de niños José María Morelos y Pavón que se ubica </w:t>
            </w:r>
            <w:r w:rsidRPr="00FC5F30">
              <w:rPr>
                <w:rFonts w:ascii="Arial" w:hAnsi="Arial" w:cs="Arial"/>
                <w:b w:val="0"/>
                <w:bCs w:val="0"/>
                <w:sz w:val="24"/>
                <w:szCs w:val="24"/>
              </w:rPr>
              <w:t xml:space="preserve">en la Colonia Los Arcos, calle </w:t>
            </w:r>
            <w:r w:rsidRPr="00FC5F30">
              <w:rPr>
                <w:rFonts w:ascii="Arial" w:hAnsi="Arial" w:cs="Arial"/>
                <w:b w:val="0"/>
                <w:bCs w:val="0"/>
                <w:sz w:val="24"/>
                <w:szCs w:val="24"/>
                <w:shd w:val="clear" w:color="auto" w:fill="FFFFFF"/>
              </w:rPr>
              <w:t>Arco de La Constitución 390, Miravalle</w:t>
            </w:r>
            <w:r>
              <w:rPr>
                <w:rFonts w:ascii="Arial" w:hAnsi="Arial" w:cs="Arial"/>
                <w:b w:val="0"/>
                <w:bCs w:val="0"/>
                <w:sz w:val="24"/>
                <w:szCs w:val="24"/>
                <w:shd w:val="clear" w:color="auto" w:fill="FFFFFF"/>
              </w:rPr>
              <w:t>.</w:t>
            </w:r>
          </w:p>
          <w:p w14:paraId="0CBAD499" w14:textId="41CCA5A0" w:rsidR="00FC5F30" w:rsidRDefault="00FC5F30" w:rsidP="0092246C">
            <w:pPr>
              <w:spacing w:line="276" w:lineRule="auto"/>
              <w:jc w:val="both"/>
              <w:rPr>
                <w:rStyle w:val="lrzxr"/>
                <w:rFonts w:ascii="Arial" w:hAnsi="Arial" w:cs="Arial"/>
                <w:b w:val="0"/>
                <w:bCs w:val="0"/>
                <w:sz w:val="24"/>
                <w:szCs w:val="24"/>
                <w:shd w:val="clear" w:color="auto" w:fill="FFFFFF"/>
              </w:rPr>
            </w:pPr>
            <w:r w:rsidRPr="00FC5F30">
              <w:rPr>
                <w:rStyle w:val="lrzxr"/>
                <w:rFonts w:ascii="Arial" w:hAnsi="Arial" w:cs="Arial"/>
                <w:b w:val="0"/>
                <w:bCs w:val="0"/>
                <w:sz w:val="24"/>
                <w:szCs w:val="24"/>
                <w:shd w:val="clear" w:color="auto" w:fill="FFFFFF"/>
              </w:rPr>
              <w:t xml:space="preserve">Se utilizó la observación directa, tuvimos un papel de </w:t>
            </w:r>
            <w:r w:rsidRPr="00FC5F30">
              <w:rPr>
                <w:rStyle w:val="lrzxr"/>
                <w:rFonts w:ascii="Arial" w:hAnsi="Arial" w:cs="Arial"/>
                <w:b w:val="0"/>
                <w:bCs w:val="0"/>
                <w:i/>
                <w:iCs/>
                <w:sz w:val="24"/>
                <w:szCs w:val="24"/>
                <w:shd w:val="clear" w:color="auto" w:fill="FFFFFF"/>
              </w:rPr>
              <w:t xml:space="preserve">observador como participante; </w:t>
            </w:r>
            <w:r w:rsidRPr="00FC5F30">
              <w:rPr>
                <w:rStyle w:val="lrzxr"/>
                <w:rFonts w:ascii="Arial" w:hAnsi="Arial" w:cs="Arial"/>
                <w:b w:val="0"/>
                <w:bCs w:val="0"/>
                <w:sz w:val="24"/>
                <w:szCs w:val="24"/>
                <w:shd w:val="clear" w:color="auto" w:fill="FFFFFF"/>
              </w:rPr>
              <w:t>se refiere al investigador que cumple la función de observación durante periodos cortos</w:t>
            </w:r>
            <w:r w:rsidRPr="00FC5F30">
              <w:rPr>
                <w:rStyle w:val="lrzxr"/>
                <w:rFonts w:ascii="Arial" w:hAnsi="Arial" w:cs="Arial"/>
                <w:b w:val="0"/>
                <w:bCs w:val="0"/>
                <w:i/>
                <w:iCs/>
                <w:sz w:val="24"/>
                <w:szCs w:val="24"/>
                <w:shd w:val="clear" w:color="auto" w:fill="FFFFFF"/>
              </w:rPr>
              <w:t>,</w:t>
            </w:r>
            <w:r w:rsidRPr="00FC5F30">
              <w:rPr>
                <w:rStyle w:val="lrzxr"/>
                <w:rFonts w:ascii="Arial" w:hAnsi="Arial" w:cs="Arial"/>
                <w:b w:val="0"/>
                <w:bCs w:val="0"/>
                <w:sz w:val="24"/>
                <w:szCs w:val="24"/>
                <w:shd w:val="clear" w:color="auto" w:fill="FFFFFF"/>
              </w:rPr>
              <w:t xml:space="preserve"> herramientas como la entrevista y se utilizó la etnografía</w:t>
            </w:r>
            <w:r w:rsidR="001478DC">
              <w:rPr>
                <w:rStyle w:val="lrzxr"/>
                <w:rFonts w:ascii="Arial" w:hAnsi="Arial" w:cs="Arial"/>
                <w:b w:val="0"/>
                <w:bCs w:val="0"/>
                <w:sz w:val="24"/>
                <w:szCs w:val="24"/>
                <w:shd w:val="clear" w:color="auto" w:fill="FFFFFF"/>
              </w:rPr>
              <w:t>.</w:t>
            </w:r>
            <w:r w:rsidR="005C40C4">
              <w:rPr>
                <w:rStyle w:val="lrzxr"/>
                <w:rFonts w:ascii="Arial" w:hAnsi="Arial" w:cs="Arial"/>
                <w:b w:val="0"/>
                <w:bCs w:val="0"/>
                <w:sz w:val="24"/>
                <w:szCs w:val="24"/>
                <w:shd w:val="clear" w:color="auto" w:fill="FFFFFF"/>
              </w:rPr>
              <w:t xml:space="preserve"> </w:t>
            </w:r>
            <w:sdt>
              <w:sdtPr>
                <w:rPr>
                  <w:rStyle w:val="lrzxr"/>
                  <w:rFonts w:ascii="Arial" w:hAnsi="Arial" w:cs="Arial"/>
                  <w:b w:val="0"/>
                  <w:bCs w:val="0"/>
                  <w:sz w:val="24"/>
                  <w:szCs w:val="24"/>
                  <w:shd w:val="clear" w:color="auto" w:fill="FFFFFF"/>
                </w:rPr>
                <w:id w:val="1435552552"/>
                <w:citation/>
              </w:sdtPr>
              <w:sdtContent>
                <w:r w:rsidR="00B05744" w:rsidRPr="00B05744">
                  <w:rPr>
                    <w:rStyle w:val="lrzxr"/>
                    <w:rFonts w:ascii="Arial" w:hAnsi="Arial" w:cs="Arial"/>
                    <w:b w:val="0"/>
                    <w:bCs w:val="0"/>
                    <w:sz w:val="24"/>
                    <w:szCs w:val="24"/>
                    <w:shd w:val="clear" w:color="auto" w:fill="FFFFFF"/>
                  </w:rPr>
                  <w:fldChar w:fldCharType="begin"/>
                </w:r>
                <w:r w:rsidR="00B05744" w:rsidRPr="00B05744">
                  <w:rPr>
                    <w:rStyle w:val="lrzxr"/>
                    <w:rFonts w:ascii="Arial" w:hAnsi="Arial" w:cs="Arial"/>
                    <w:b w:val="0"/>
                    <w:bCs w:val="0"/>
                    <w:sz w:val="24"/>
                    <w:szCs w:val="24"/>
                    <w:shd w:val="clear" w:color="auto" w:fill="FFFFFF"/>
                  </w:rPr>
                  <w:instrText xml:space="preserve">CITATION Álv032 \l 2058 </w:instrText>
                </w:r>
                <w:r w:rsidR="00B05744" w:rsidRPr="00B05744">
                  <w:rPr>
                    <w:rStyle w:val="lrzxr"/>
                    <w:rFonts w:ascii="Arial" w:hAnsi="Arial" w:cs="Arial"/>
                    <w:b w:val="0"/>
                    <w:bCs w:val="0"/>
                    <w:sz w:val="24"/>
                    <w:szCs w:val="24"/>
                    <w:shd w:val="clear" w:color="auto" w:fill="FFFFFF"/>
                  </w:rPr>
                  <w:fldChar w:fldCharType="separate"/>
                </w:r>
                <w:r w:rsidR="00B05744" w:rsidRPr="00B05744">
                  <w:rPr>
                    <w:rFonts w:ascii="Arial" w:hAnsi="Arial" w:cs="Arial"/>
                    <w:b w:val="0"/>
                    <w:bCs w:val="0"/>
                    <w:noProof/>
                    <w:sz w:val="24"/>
                    <w:szCs w:val="24"/>
                    <w:shd w:val="clear" w:color="auto" w:fill="FFFFFF"/>
                  </w:rPr>
                  <w:t>(Álvarez, 2003)</w:t>
                </w:r>
                <w:r w:rsidR="00B05744" w:rsidRPr="00B05744">
                  <w:rPr>
                    <w:rStyle w:val="lrzxr"/>
                    <w:rFonts w:ascii="Arial" w:hAnsi="Arial" w:cs="Arial"/>
                    <w:b w:val="0"/>
                    <w:bCs w:val="0"/>
                    <w:sz w:val="24"/>
                    <w:szCs w:val="24"/>
                    <w:shd w:val="clear" w:color="auto" w:fill="FFFFFF"/>
                  </w:rPr>
                  <w:fldChar w:fldCharType="end"/>
                </w:r>
              </w:sdtContent>
            </w:sdt>
          </w:p>
          <w:p w14:paraId="3D559BAF" w14:textId="77777777" w:rsidR="00B05744" w:rsidRDefault="00B05744" w:rsidP="0092246C">
            <w:pPr>
              <w:spacing w:line="276" w:lineRule="auto"/>
              <w:jc w:val="both"/>
              <w:rPr>
                <w:rStyle w:val="lrzxr"/>
                <w:rFonts w:ascii="Arial" w:hAnsi="Arial" w:cs="Arial"/>
                <w:sz w:val="24"/>
                <w:szCs w:val="24"/>
                <w:shd w:val="clear" w:color="auto" w:fill="FFFFFF"/>
              </w:rPr>
            </w:pPr>
            <w:r w:rsidRPr="00B05744">
              <w:rPr>
                <w:rStyle w:val="lrzxr"/>
                <w:rFonts w:ascii="Arial" w:hAnsi="Arial" w:cs="Arial"/>
                <w:b w:val="0"/>
                <w:bCs w:val="0"/>
                <w:sz w:val="24"/>
                <w:szCs w:val="24"/>
                <w:shd w:val="clear" w:color="auto" w:fill="FFFFFF"/>
              </w:rPr>
              <w:t>Cuando se llegó al jardín de niños no había nadie, estaba completamente solo y fue en un horario de 5:00 p.m. a 6:30 p.m. el jardín se sentía muy vacío y descuidado, alrededor de él hay muchos árboles, que a pesar de que no hay niños en el Kínder los árboles le dan vida.</w:t>
            </w:r>
            <w:r>
              <w:rPr>
                <w:rStyle w:val="lrzxr"/>
                <w:rFonts w:ascii="Arial" w:hAnsi="Arial" w:cs="Arial"/>
                <w:b w:val="0"/>
                <w:bCs w:val="0"/>
                <w:sz w:val="24"/>
                <w:szCs w:val="24"/>
                <w:shd w:val="clear" w:color="auto" w:fill="FFFFFF"/>
              </w:rPr>
              <w:t xml:space="preserve"> </w:t>
            </w:r>
            <w:r w:rsidRPr="00B05744">
              <w:rPr>
                <w:rStyle w:val="lrzxr"/>
                <w:rFonts w:ascii="Arial" w:hAnsi="Arial" w:cs="Arial"/>
                <w:b w:val="0"/>
                <w:bCs w:val="0"/>
                <w:sz w:val="24"/>
                <w:szCs w:val="24"/>
                <w:shd w:val="clear" w:color="auto" w:fill="FFFFFF"/>
              </w:rPr>
              <w:t>Al lado del jardín se encuentra un campo de beisbol de ligas pequeñas y queda por el área de juegos éste lo ocupan todos los días debido a que hay diferentes categorías y entrenan diferentes días, se ocupa de un horario de 4:00 p.m. a 7:00 p.m. Atrás del kínder se encuentra la escuela primaria Catalina López García, tampoco había personal que pudiera atender a la gente.</w:t>
            </w:r>
          </w:p>
          <w:p w14:paraId="29150BC9" w14:textId="77777777" w:rsidR="00660C3C" w:rsidRDefault="00660C3C" w:rsidP="0092246C">
            <w:pPr>
              <w:spacing w:line="276" w:lineRule="auto"/>
              <w:jc w:val="both"/>
              <w:rPr>
                <w:rFonts w:ascii="Arial" w:hAnsi="Arial" w:cs="Arial"/>
                <w:color w:val="202124"/>
                <w:sz w:val="24"/>
                <w:szCs w:val="24"/>
                <w:shd w:val="clear" w:color="auto" w:fill="FFFFFF"/>
              </w:rPr>
            </w:pPr>
            <w:r w:rsidRPr="00660C3C">
              <w:rPr>
                <w:rFonts w:ascii="Arial" w:hAnsi="Arial" w:cs="Arial"/>
                <w:b w:val="0"/>
                <w:bCs w:val="0"/>
                <w:color w:val="202124"/>
                <w:sz w:val="24"/>
                <w:szCs w:val="24"/>
                <w:shd w:val="clear" w:color="auto" w:fill="FFFFFF"/>
              </w:rPr>
              <w:t xml:space="preserve">Al parecer el jardín de niños cuenta con agua, luz e internet, es muy raro que estos recursos lleguen a faltar en la localidad y en caso de que así sea rápidamente lo </w:t>
            </w:r>
            <w:r w:rsidRPr="00660C3C">
              <w:rPr>
                <w:rFonts w:ascii="Arial" w:hAnsi="Arial" w:cs="Arial"/>
                <w:b w:val="0"/>
                <w:bCs w:val="0"/>
                <w:color w:val="202124"/>
                <w:sz w:val="24"/>
                <w:szCs w:val="24"/>
                <w:shd w:val="clear" w:color="auto" w:fill="FFFFFF"/>
              </w:rPr>
              <w:lastRenderedPageBreak/>
              <w:t>reportan para que les hagan reconexión de éstos</w:t>
            </w:r>
            <w:r w:rsidRPr="00660C3C">
              <w:rPr>
                <w:rFonts w:ascii="Arial" w:hAnsi="Arial" w:cs="Arial"/>
                <w:b w:val="0"/>
                <w:bCs w:val="0"/>
                <w:color w:val="202124"/>
                <w:sz w:val="24"/>
                <w:szCs w:val="24"/>
                <w:shd w:val="clear" w:color="auto" w:fill="FFFFFF"/>
              </w:rPr>
              <w:t>.</w:t>
            </w:r>
          </w:p>
          <w:p w14:paraId="6832B375" w14:textId="77777777" w:rsidR="00660C3C" w:rsidRDefault="00660C3C" w:rsidP="0092246C">
            <w:pPr>
              <w:spacing w:line="276" w:lineRule="auto"/>
              <w:jc w:val="both"/>
              <w:rPr>
                <w:rFonts w:ascii="Arial" w:hAnsi="Arial" w:cs="Arial"/>
                <w:sz w:val="24"/>
                <w:szCs w:val="24"/>
              </w:rPr>
            </w:pPr>
            <w:r>
              <w:rPr>
                <w:rFonts w:ascii="Arial" w:hAnsi="Arial" w:cs="Arial"/>
                <w:b w:val="0"/>
                <w:bCs w:val="0"/>
                <w:color w:val="202124"/>
                <w:sz w:val="24"/>
                <w:szCs w:val="24"/>
                <w:shd w:val="clear" w:color="auto" w:fill="FFFFFF"/>
              </w:rPr>
              <w:t xml:space="preserve">Todo esto es relevante para nosotros los investigadores para darnos cuenta de que es lo que sucede afuera del jardín de niños y para </w:t>
            </w:r>
            <w:r w:rsidRPr="00660C3C">
              <w:rPr>
                <w:rFonts w:ascii="Arial" w:hAnsi="Arial" w:cs="Arial"/>
                <w:b w:val="0"/>
                <w:bCs w:val="0"/>
                <w:color w:val="202124"/>
                <w:sz w:val="24"/>
                <w:szCs w:val="24"/>
                <w:shd w:val="clear" w:color="auto" w:fill="FFFFFF"/>
              </w:rPr>
              <w:t>r</w:t>
            </w:r>
            <w:r w:rsidRPr="00660C3C">
              <w:rPr>
                <w:rFonts w:ascii="Arial" w:hAnsi="Arial" w:cs="Arial"/>
                <w:b w:val="0"/>
                <w:bCs w:val="0"/>
                <w:sz w:val="24"/>
                <w:szCs w:val="24"/>
              </w:rPr>
              <w:t>evisar la teoría que se ha indagado en el apartado sobre el sustento teórico, esto proporcionará conceptos y explicaciones que permitirán acercarnos de manera fundamentada a la realidad que se investiga</w:t>
            </w:r>
            <w:r w:rsidR="001478DC">
              <w:rPr>
                <w:rFonts w:ascii="Arial" w:hAnsi="Arial" w:cs="Arial"/>
                <w:sz w:val="24"/>
                <w:szCs w:val="24"/>
              </w:rPr>
              <w:t xml:space="preserve">. </w:t>
            </w:r>
            <w:sdt>
              <w:sdtPr>
                <w:rPr>
                  <w:rFonts w:ascii="Arial" w:hAnsi="Arial" w:cs="Arial"/>
                  <w:b w:val="0"/>
                  <w:bCs w:val="0"/>
                  <w:sz w:val="24"/>
                  <w:szCs w:val="24"/>
                </w:rPr>
                <w:id w:val="-1943055889"/>
                <w:citation/>
              </w:sdtPr>
              <w:sdtContent>
                <w:r w:rsidR="001478DC" w:rsidRPr="001478DC">
                  <w:rPr>
                    <w:rFonts w:ascii="Arial" w:hAnsi="Arial" w:cs="Arial"/>
                    <w:b w:val="0"/>
                    <w:bCs w:val="0"/>
                    <w:sz w:val="24"/>
                    <w:szCs w:val="24"/>
                  </w:rPr>
                  <w:fldChar w:fldCharType="begin"/>
                </w:r>
                <w:r w:rsidR="001478DC" w:rsidRPr="001478DC">
                  <w:rPr>
                    <w:rFonts w:ascii="Arial" w:hAnsi="Arial" w:cs="Arial"/>
                    <w:b w:val="0"/>
                    <w:bCs w:val="0"/>
                    <w:sz w:val="24"/>
                    <w:szCs w:val="24"/>
                  </w:rPr>
                  <w:instrText xml:space="preserve">CITATION And09 \l 2058 </w:instrText>
                </w:r>
                <w:r w:rsidR="001478DC" w:rsidRPr="001478DC">
                  <w:rPr>
                    <w:rFonts w:ascii="Arial" w:hAnsi="Arial" w:cs="Arial"/>
                    <w:b w:val="0"/>
                    <w:bCs w:val="0"/>
                    <w:sz w:val="24"/>
                    <w:szCs w:val="24"/>
                  </w:rPr>
                  <w:fldChar w:fldCharType="separate"/>
                </w:r>
                <w:r w:rsidR="001478DC" w:rsidRPr="001478DC">
                  <w:rPr>
                    <w:rFonts w:ascii="Arial" w:hAnsi="Arial" w:cs="Arial"/>
                    <w:b w:val="0"/>
                    <w:bCs w:val="0"/>
                    <w:noProof/>
                    <w:sz w:val="24"/>
                    <w:szCs w:val="24"/>
                  </w:rPr>
                  <w:t>(Andrade, 2009)</w:t>
                </w:r>
                <w:r w:rsidR="001478DC" w:rsidRPr="001478DC">
                  <w:rPr>
                    <w:rFonts w:ascii="Arial" w:hAnsi="Arial" w:cs="Arial"/>
                    <w:b w:val="0"/>
                    <w:bCs w:val="0"/>
                    <w:sz w:val="24"/>
                    <w:szCs w:val="24"/>
                  </w:rPr>
                  <w:fldChar w:fldCharType="end"/>
                </w:r>
              </w:sdtContent>
            </w:sdt>
          </w:p>
          <w:p w14:paraId="3DEA7348" w14:textId="071EEA05" w:rsidR="000473B9" w:rsidRPr="000473B9" w:rsidRDefault="000473B9" w:rsidP="0092246C">
            <w:pPr>
              <w:spacing w:line="276" w:lineRule="auto"/>
              <w:jc w:val="both"/>
              <w:rPr>
                <w:rFonts w:ascii="Arial" w:hAnsi="Arial" w:cs="Arial"/>
                <w:b w:val="0"/>
                <w:bCs w:val="0"/>
                <w:sz w:val="24"/>
                <w:szCs w:val="24"/>
              </w:rPr>
            </w:pPr>
            <w:r w:rsidRPr="000473B9">
              <w:rPr>
                <w:rFonts w:ascii="Arial" w:hAnsi="Arial" w:cs="Arial"/>
                <w:b w:val="0"/>
                <w:bCs w:val="0"/>
                <w:sz w:val="24"/>
                <w:szCs w:val="24"/>
              </w:rPr>
              <w:t>E</w:t>
            </w:r>
            <w:r w:rsidRPr="000473B9">
              <w:rPr>
                <w:rFonts w:ascii="Arial" w:hAnsi="Arial" w:cs="Arial"/>
                <w:b w:val="0"/>
                <w:bCs w:val="0"/>
                <w:sz w:val="24"/>
                <w:szCs w:val="24"/>
              </w:rPr>
              <w:t xml:space="preserve">l sector se identifica como clase social media, se vive en muy buenas condiciones, no se tienen tradiciones en esa localidad, lo que </w:t>
            </w:r>
            <w:r w:rsidRPr="000473B9">
              <w:rPr>
                <w:rFonts w:ascii="Arial" w:hAnsi="Arial" w:cs="Arial"/>
                <w:b w:val="0"/>
                <w:bCs w:val="0"/>
                <w:sz w:val="24"/>
                <w:szCs w:val="24"/>
              </w:rPr>
              <w:t>más</w:t>
            </w:r>
            <w:r w:rsidRPr="000473B9">
              <w:rPr>
                <w:rFonts w:ascii="Arial" w:hAnsi="Arial" w:cs="Arial"/>
                <w:b w:val="0"/>
                <w:bCs w:val="0"/>
                <w:sz w:val="24"/>
                <w:szCs w:val="24"/>
              </w:rPr>
              <w:t xml:space="preserve"> se </w:t>
            </w:r>
            <w:r w:rsidRPr="000473B9">
              <w:rPr>
                <w:rFonts w:ascii="Arial" w:hAnsi="Arial" w:cs="Arial"/>
                <w:b w:val="0"/>
                <w:bCs w:val="0"/>
                <w:sz w:val="24"/>
                <w:szCs w:val="24"/>
              </w:rPr>
              <w:t>hacía</w:t>
            </w:r>
            <w:r w:rsidRPr="000473B9">
              <w:rPr>
                <w:rFonts w:ascii="Arial" w:hAnsi="Arial" w:cs="Arial"/>
                <w:b w:val="0"/>
                <w:bCs w:val="0"/>
                <w:sz w:val="24"/>
                <w:szCs w:val="24"/>
              </w:rPr>
              <w:t xml:space="preserve"> era todo por parte del kínder que eran desfiles, kermes y otros eventos, estos se </w:t>
            </w:r>
            <w:r w:rsidRPr="000473B9">
              <w:rPr>
                <w:rFonts w:ascii="Arial" w:hAnsi="Arial" w:cs="Arial"/>
                <w:b w:val="0"/>
                <w:bCs w:val="0"/>
                <w:sz w:val="24"/>
                <w:szCs w:val="24"/>
              </w:rPr>
              <w:t>hacían,</w:t>
            </w:r>
            <w:r w:rsidRPr="000473B9">
              <w:rPr>
                <w:rFonts w:ascii="Arial" w:hAnsi="Arial" w:cs="Arial"/>
                <w:b w:val="0"/>
                <w:bCs w:val="0"/>
                <w:sz w:val="24"/>
                <w:szCs w:val="24"/>
              </w:rPr>
              <w:t xml:space="preserve"> por ejemplo: el día de la madre, el día de la primavera, entre otros.</w:t>
            </w:r>
          </w:p>
        </w:tc>
        <w:tc>
          <w:tcPr>
            <w:tcW w:w="4111" w:type="dxa"/>
          </w:tcPr>
          <w:p w14:paraId="48966CE8" w14:textId="59AF4251" w:rsidR="00BF1A9D" w:rsidRDefault="00BF1A9D" w:rsidP="0092246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Realicé</w:t>
            </w:r>
            <w:r w:rsidR="00482BCF">
              <w:rPr>
                <w:rFonts w:ascii="Arial" w:hAnsi="Arial" w:cs="Arial"/>
                <w:sz w:val="24"/>
                <w:szCs w:val="24"/>
              </w:rPr>
              <w:t xml:space="preserve"> unas entrevistas a algunos padres de familia </w:t>
            </w:r>
            <w:r>
              <w:rPr>
                <w:rFonts w:ascii="Arial" w:hAnsi="Arial" w:cs="Arial"/>
                <w:sz w:val="24"/>
                <w:szCs w:val="24"/>
              </w:rPr>
              <w:t>que me encontré cuando estaba haciendo la observación.</w:t>
            </w:r>
          </w:p>
          <w:p w14:paraId="35084C7A" w14:textId="77777777" w:rsidR="00BF1A9D" w:rsidRPr="001477A5" w:rsidRDefault="00482BCF" w:rsidP="0092246C">
            <w:pPr>
              <w:shd w:val="clear" w:color="auto" w:fill="FFFFFF"/>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shd w:val="clear" w:color="auto" w:fill="FFFFFF"/>
              </w:rPr>
            </w:pPr>
            <w:r>
              <w:rPr>
                <w:rFonts w:ascii="Arial" w:hAnsi="Arial" w:cs="Arial"/>
                <w:sz w:val="24"/>
                <w:szCs w:val="24"/>
              </w:rPr>
              <w:t xml:space="preserve"> </w:t>
            </w:r>
          </w:p>
          <w:p w14:paraId="1A6AC548" w14:textId="77777777" w:rsidR="00BF1A9D" w:rsidRPr="002B2129" w:rsidRDefault="00BF1A9D" w:rsidP="0092246C">
            <w:pPr>
              <w:spacing w:line="276" w:lineRule="auto"/>
              <w:cnfStyle w:val="000000100000" w:firstRow="0" w:lastRow="0" w:firstColumn="0" w:lastColumn="0" w:oddVBand="0" w:evenVBand="0" w:oddHBand="1" w:evenHBand="0" w:firstRowFirstColumn="0" w:firstRowLastColumn="0" w:lastRowFirstColumn="0" w:lastRowLastColumn="0"/>
            </w:pPr>
            <w:r w:rsidRPr="005D22C8">
              <w:rPr>
                <w:rFonts w:ascii="Arial" w:hAnsi="Arial" w:cs="Arial"/>
                <w:sz w:val="24"/>
                <w:szCs w:val="24"/>
              </w:rPr>
              <w:t>¿C</w:t>
            </w:r>
            <w:r>
              <w:rPr>
                <w:rFonts w:ascii="Arial" w:hAnsi="Arial" w:cs="Arial"/>
                <w:sz w:val="24"/>
                <w:szCs w:val="24"/>
              </w:rPr>
              <w:t>ó</w:t>
            </w:r>
            <w:r w:rsidRPr="005D22C8">
              <w:rPr>
                <w:rFonts w:ascii="Arial" w:hAnsi="Arial" w:cs="Arial"/>
                <w:sz w:val="24"/>
                <w:szCs w:val="24"/>
              </w:rPr>
              <w:t>mo es el lugar de ambiente? En cuestión de seguridad.</w:t>
            </w:r>
            <w:r w:rsidRPr="002B2129">
              <w:t xml:space="preserve"> </w:t>
            </w:r>
          </w:p>
          <w:p w14:paraId="0D1F1049" w14:textId="77777777" w:rsidR="00BF1A9D" w:rsidRPr="005D22C8"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2C8">
              <w:rPr>
                <w:rFonts w:ascii="Arial" w:hAnsi="Arial" w:cs="Arial"/>
                <w:sz w:val="24"/>
                <w:szCs w:val="24"/>
              </w:rPr>
              <w:t>¿Qué experiencias ha tenido durante su vivienda cerca de una institución escolar?</w:t>
            </w:r>
          </w:p>
          <w:p w14:paraId="7BC06BAD" w14:textId="77777777" w:rsidR="00BF1A9D" w:rsidRPr="005D22C8"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2C8">
              <w:rPr>
                <w:rFonts w:ascii="Arial" w:hAnsi="Arial" w:cs="Arial"/>
                <w:sz w:val="24"/>
                <w:szCs w:val="24"/>
              </w:rPr>
              <w:t>¿El tráfico en tiempo antes del COVID como era?</w:t>
            </w:r>
          </w:p>
          <w:p w14:paraId="1FEFBDAB"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¿Ahora como es?</w:t>
            </w:r>
          </w:p>
          <w:p w14:paraId="4B4BF94D"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¿Hay luz?</w:t>
            </w:r>
          </w:p>
          <w:p w14:paraId="3CA7D0F2"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¿Agua?</w:t>
            </w:r>
          </w:p>
          <w:p w14:paraId="0D07A2D1"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¿Cuándo se llega a ir alguno de estos recursos, cuanto tiempo se tardan en reconectar?</w:t>
            </w:r>
          </w:p>
          <w:p w14:paraId="78FDE9AA"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¿Qué posición económica se considera?</w:t>
            </w:r>
          </w:p>
          <w:p w14:paraId="3FFA125F"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¿Qué festividades se llevan a cabo en la localidad?</w:t>
            </w:r>
          </w:p>
          <w:p w14:paraId="779FAAD6"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¿En qué condiciones se encuentra el pavimento?</w:t>
            </w:r>
          </w:p>
          <w:p w14:paraId="4369DC43"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¿Qué tradiciones tiene el sector?</w:t>
            </w:r>
          </w:p>
          <w:p w14:paraId="4F33CE61"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¿Con que frecuencia pasa la basura?</w:t>
            </w:r>
          </w:p>
          <w:p w14:paraId="1181497D" w14:textId="77777777" w:rsidR="00BF1A9D" w:rsidRPr="0022095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2095D">
              <w:rPr>
                <w:rFonts w:ascii="Arial" w:hAnsi="Arial" w:cs="Arial"/>
                <w:sz w:val="24"/>
                <w:szCs w:val="24"/>
              </w:rPr>
              <w:t>¿Hay buena señal de internet?</w:t>
            </w:r>
          </w:p>
          <w:p w14:paraId="27ED099E" w14:textId="77777777" w:rsidR="00BF1A9D"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pPr>
            <w:r w:rsidRPr="0022095D">
              <w:rPr>
                <w:rFonts w:ascii="Arial" w:hAnsi="Arial" w:cs="Arial"/>
                <w:sz w:val="24"/>
                <w:szCs w:val="24"/>
              </w:rPr>
              <w:t>¿Qué problemáticas socioculturales afectan a la comunidad?</w:t>
            </w:r>
          </w:p>
          <w:p w14:paraId="73DD9A1B" w14:textId="77777777" w:rsidR="002A380F" w:rsidRDefault="00BF1A9D"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Esta fue la entrevista que les hice a los padres de familia para yo conocer </w:t>
            </w:r>
            <w:r>
              <w:rPr>
                <w:rFonts w:ascii="Arial" w:hAnsi="Arial" w:cs="Arial"/>
                <w:sz w:val="24"/>
                <w:szCs w:val="24"/>
              </w:rPr>
              <w:lastRenderedPageBreak/>
              <w:t xml:space="preserve">y saber más sobre lo que pasa al exterior del jardín de niños </w:t>
            </w:r>
            <w:r w:rsidR="00D57C66">
              <w:rPr>
                <w:rFonts w:ascii="Arial" w:hAnsi="Arial" w:cs="Arial"/>
                <w:sz w:val="24"/>
                <w:szCs w:val="24"/>
              </w:rPr>
              <w:t>par</w:t>
            </w:r>
            <w:r w:rsidR="00D57C66" w:rsidRPr="00D57C66">
              <w:rPr>
                <w:rFonts w:ascii="Arial" w:hAnsi="Arial" w:cs="Arial"/>
                <w:sz w:val="24"/>
                <w:szCs w:val="24"/>
              </w:rPr>
              <w:t xml:space="preserve">a </w:t>
            </w:r>
            <w:r w:rsidR="00D57C66" w:rsidRPr="00D57C66">
              <w:rPr>
                <w:rFonts w:ascii="Arial" w:hAnsi="Arial" w:cs="Arial"/>
                <w:sz w:val="24"/>
                <w:szCs w:val="24"/>
              </w:rPr>
              <w:t>realizar una interpretación de lo que los actores dicen o hacen; es decir, explicar por qué se dice lo que se dice y se hace lo que se hace.</w:t>
            </w:r>
            <w:sdt>
              <w:sdtPr>
                <w:rPr>
                  <w:rFonts w:ascii="Arial" w:hAnsi="Arial" w:cs="Arial"/>
                  <w:sz w:val="24"/>
                  <w:szCs w:val="24"/>
                </w:rPr>
                <w:id w:val="2117409848"/>
                <w:citation/>
              </w:sdtPr>
              <w:sdtContent>
                <w:r w:rsidR="00D57C66">
                  <w:rPr>
                    <w:rFonts w:ascii="Arial" w:hAnsi="Arial" w:cs="Arial"/>
                    <w:sz w:val="24"/>
                    <w:szCs w:val="24"/>
                  </w:rPr>
                  <w:fldChar w:fldCharType="begin"/>
                </w:r>
                <w:r w:rsidR="00D57C66">
                  <w:rPr>
                    <w:rFonts w:ascii="Arial" w:hAnsi="Arial" w:cs="Arial"/>
                    <w:sz w:val="24"/>
                    <w:szCs w:val="24"/>
                  </w:rPr>
                  <w:instrText xml:space="preserve"> CITATION And09 \l 2058 </w:instrText>
                </w:r>
                <w:r w:rsidR="00D57C66">
                  <w:rPr>
                    <w:rFonts w:ascii="Arial" w:hAnsi="Arial" w:cs="Arial"/>
                    <w:sz w:val="24"/>
                    <w:szCs w:val="24"/>
                  </w:rPr>
                  <w:fldChar w:fldCharType="separate"/>
                </w:r>
                <w:r w:rsidR="00D57C66">
                  <w:rPr>
                    <w:rFonts w:ascii="Arial" w:hAnsi="Arial" w:cs="Arial"/>
                    <w:noProof/>
                    <w:sz w:val="24"/>
                    <w:szCs w:val="24"/>
                  </w:rPr>
                  <w:t xml:space="preserve"> </w:t>
                </w:r>
                <w:r w:rsidR="00D57C66" w:rsidRPr="00D57C66">
                  <w:rPr>
                    <w:rFonts w:ascii="Arial" w:hAnsi="Arial" w:cs="Arial"/>
                    <w:noProof/>
                    <w:sz w:val="24"/>
                    <w:szCs w:val="24"/>
                  </w:rPr>
                  <w:t>(Andrade, 2009)</w:t>
                </w:r>
                <w:r w:rsidR="00D57C66">
                  <w:rPr>
                    <w:rFonts w:ascii="Arial" w:hAnsi="Arial" w:cs="Arial"/>
                    <w:sz w:val="24"/>
                    <w:szCs w:val="24"/>
                  </w:rPr>
                  <w:fldChar w:fldCharType="end"/>
                </w:r>
              </w:sdtContent>
            </w:sdt>
            <w:r w:rsidR="00D57C66">
              <w:rPr>
                <w:rFonts w:ascii="Arial" w:hAnsi="Arial" w:cs="Arial"/>
                <w:sz w:val="24"/>
                <w:szCs w:val="24"/>
              </w:rPr>
              <w:t xml:space="preserve"> </w:t>
            </w:r>
          </w:p>
          <w:p w14:paraId="712644EE" w14:textId="77777777" w:rsidR="0092246C" w:rsidRPr="003308F2" w:rsidRDefault="0092246C"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8F2">
              <w:rPr>
                <w:rFonts w:ascii="Arial" w:hAnsi="Arial" w:cs="Arial"/>
                <w:sz w:val="24"/>
                <w:szCs w:val="24"/>
              </w:rPr>
              <w:t xml:space="preserve">Los vecinos a los que se entrevistó concuerdan con que hay una muy buena seguridad en el sector y el lugar es muy </w:t>
            </w:r>
            <w:r>
              <w:rPr>
                <w:rFonts w:ascii="Arial" w:hAnsi="Arial" w:cs="Arial"/>
                <w:sz w:val="24"/>
                <w:szCs w:val="24"/>
              </w:rPr>
              <w:t>buen ambiente para vivir,</w:t>
            </w:r>
            <w:r w:rsidRPr="003308F2">
              <w:rPr>
                <w:rFonts w:ascii="Arial" w:hAnsi="Arial" w:cs="Arial"/>
                <w:sz w:val="24"/>
                <w:szCs w:val="24"/>
              </w:rPr>
              <w:t xml:space="preserve"> no se ha visto ningún acto de violencia.</w:t>
            </w:r>
          </w:p>
          <w:p w14:paraId="714D0633" w14:textId="77777777" w:rsidR="00D57C66" w:rsidRDefault="0092246C"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08F2">
              <w:rPr>
                <w:rFonts w:ascii="Arial" w:hAnsi="Arial" w:cs="Arial"/>
                <w:sz w:val="24"/>
                <w:szCs w:val="24"/>
              </w:rPr>
              <w:t>Al señor al que se entrevistó, señalo que los niños le dan vida al lugar, ahora en estos tiempos de pandemia si se nota mucho su ausencia, se siente vacío y muy serio, antes de que iniciara todo esto lo de la cuarentena se escuchaba el bullicio de donde andaban los niños ya sea del kínder o primaria</w:t>
            </w:r>
            <w:r w:rsidRPr="0070138B">
              <w:rPr>
                <w:rFonts w:ascii="Arial" w:hAnsi="Arial" w:cs="Arial"/>
                <w:sz w:val="24"/>
                <w:szCs w:val="24"/>
              </w:rPr>
              <w:t>.</w:t>
            </w:r>
          </w:p>
          <w:p w14:paraId="6442ACF7" w14:textId="127EB790" w:rsidR="0092246C" w:rsidRDefault="0092246C"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También se realizó otra entrevista para saber cómo es que están trabajando en la nueva modalidad, si es que les encargan mucha tarea, cada cuando se conectan, si la institución esta al pendiente de aclarar las dudad que vayan teniendo los padres de familia.</w:t>
            </w:r>
          </w:p>
          <w:p w14:paraId="2254BE25" w14:textId="627ECD3E" w:rsidR="000473B9" w:rsidRDefault="000473B9"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La entrevista que se le realizó a la directora era para saber como esta trabajando el personal del jardín de niños, si es que están yendo de modo hibrido, si el personal ya cuenta con la vacuna, con cuantos docentes es que cuenta la institución, las medidas que llegarían a tomar si es que regresan a clases presenciales, que métodos usan </w:t>
            </w:r>
            <w:r>
              <w:rPr>
                <w:rFonts w:ascii="Arial" w:hAnsi="Arial" w:cs="Arial"/>
                <w:sz w:val="24"/>
                <w:szCs w:val="24"/>
              </w:rPr>
              <w:lastRenderedPageBreak/>
              <w:t>para que los alumnos tengan un buen aprendizaje y estrategias o proyectos que están llevando a cabo.</w:t>
            </w:r>
          </w:p>
          <w:p w14:paraId="6655636D" w14:textId="58E1A9F9" w:rsidR="000473B9" w:rsidRPr="00482BCF" w:rsidRDefault="000473B9"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118" w:type="dxa"/>
          </w:tcPr>
          <w:p w14:paraId="6F454235" w14:textId="6FA2F018" w:rsidR="002A380F" w:rsidRDefault="00D57C66"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2246C">
              <w:rPr>
                <w:rFonts w:ascii="Arial" w:hAnsi="Arial" w:cs="Arial"/>
                <w:sz w:val="24"/>
                <w:szCs w:val="24"/>
              </w:rPr>
              <w:lastRenderedPageBreak/>
              <w:t xml:space="preserve">Las personas que participaron en esta observación </w:t>
            </w:r>
            <w:r w:rsidR="0092246C" w:rsidRPr="0092246C">
              <w:rPr>
                <w:rFonts w:ascii="Arial" w:hAnsi="Arial" w:cs="Arial"/>
                <w:sz w:val="24"/>
                <w:szCs w:val="24"/>
              </w:rPr>
              <w:t>fueron los padres de familia</w:t>
            </w:r>
            <w:r w:rsidR="000473B9">
              <w:rPr>
                <w:rFonts w:ascii="Arial" w:hAnsi="Arial" w:cs="Arial"/>
                <w:sz w:val="24"/>
                <w:szCs w:val="24"/>
              </w:rPr>
              <w:t xml:space="preserve"> y a una directora</w:t>
            </w:r>
            <w:r w:rsidR="0092246C" w:rsidRPr="0092246C">
              <w:rPr>
                <w:rFonts w:ascii="Arial" w:hAnsi="Arial" w:cs="Arial"/>
                <w:sz w:val="24"/>
                <w:szCs w:val="24"/>
              </w:rPr>
              <w:t xml:space="preserve"> lamentablemente no pude tener más participantes debido a la contingencia ya que pues no sé los horarios en los que podemos encontrar al personal para que nos puedan brindar información relevante </w:t>
            </w:r>
            <w:r w:rsidR="0092246C">
              <w:rPr>
                <w:rFonts w:ascii="Arial" w:hAnsi="Arial" w:cs="Arial"/>
                <w:sz w:val="24"/>
                <w:szCs w:val="24"/>
              </w:rPr>
              <w:t>e</w:t>
            </w:r>
            <w:r w:rsidR="0092246C" w:rsidRPr="0092246C">
              <w:rPr>
                <w:rFonts w:ascii="Arial" w:hAnsi="Arial" w:cs="Arial"/>
                <w:sz w:val="24"/>
                <w:szCs w:val="24"/>
              </w:rPr>
              <w:t>n este proceso, se buscan los significados y sentidos de los actores involucrados y para ello se recurre a la historia personal o profesional</w:t>
            </w:r>
            <w:r w:rsidR="0092246C">
              <w:rPr>
                <w:rFonts w:ascii="Arial" w:hAnsi="Arial" w:cs="Arial"/>
                <w:sz w:val="24"/>
                <w:szCs w:val="24"/>
              </w:rPr>
              <w:t xml:space="preserve">. </w:t>
            </w:r>
            <w:sdt>
              <w:sdtPr>
                <w:rPr>
                  <w:rFonts w:ascii="Arial" w:hAnsi="Arial" w:cs="Arial"/>
                  <w:sz w:val="24"/>
                  <w:szCs w:val="24"/>
                </w:rPr>
                <w:id w:val="-1996475472"/>
                <w:citation/>
              </w:sdtPr>
              <w:sdtContent>
                <w:r w:rsidR="0092246C">
                  <w:rPr>
                    <w:rFonts w:ascii="Arial" w:hAnsi="Arial" w:cs="Arial"/>
                    <w:sz w:val="24"/>
                    <w:szCs w:val="24"/>
                  </w:rPr>
                  <w:fldChar w:fldCharType="begin"/>
                </w:r>
                <w:r w:rsidR="0092246C">
                  <w:rPr>
                    <w:rFonts w:ascii="Arial" w:hAnsi="Arial" w:cs="Arial"/>
                    <w:sz w:val="24"/>
                    <w:szCs w:val="24"/>
                  </w:rPr>
                  <w:instrText xml:space="preserve"> CITATION And09 \l 2058 </w:instrText>
                </w:r>
                <w:r w:rsidR="0092246C">
                  <w:rPr>
                    <w:rFonts w:ascii="Arial" w:hAnsi="Arial" w:cs="Arial"/>
                    <w:sz w:val="24"/>
                    <w:szCs w:val="24"/>
                  </w:rPr>
                  <w:fldChar w:fldCharType="separate"/>
                </w:r>
                <w:r w:rsidR="0092246C" w:rsidRPr="0092246C">
                  <w:rPr>
                    <w:rFonts w:ascii="Arial" w:hAnsi="Arial" w:cs="Arial"/>
                    <w:noProof/>
                    <w:sz w:val="24"/>
                    <w:szCs w:val="24"/>
                  </w:rPr>
                  <w:t>(Andrade, 2009)</w:t>
                </w:r>
                <w:r w:rsidR="0092246C">
                  <w:rPr>
                    <w:rFonts w:ascii="Arial" w:hAnsi="Arial" w:cs="Arial"/>
                    <w:sz w:val="24"/>
                    <w:szCs w:val="24"/>
                  </w:rPr>
                  <w:fldChar w:fldCharType="end"/>
                </w:r>
              </w:sdtContent>
            </w:sdt>
          </w:p>
          <w:p w14:paraId="141CD8EA" w14:textId="77777777" w:rsidR="000473B9" w:rsidRDefault="000473B9"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 las personas que se entrevistaron fueron muy amables al momento de responder todo lo que se les preguntaba.</w:t>
            </w:r>
          </w:p>
          <w:p w14:paraId="74D4375E" w14:textId="2BFC9640" w:rsidR="000473B9" w:rsidRPr="0092246C" w:rsidRDefault="000473B9" w:rsidP="0092246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687C260" w14:textId="77777777" w:rsidR="002A380F" w:rsidRPr="002A380F" w:rsidRDefault="002A380F"/>
    <w:sdt>
      <w:sdtPr>
        <w:rPr>
          <w:lang w:val="es-ES"/>
        </w:rPr>
        <w:id w:val="174353161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073C72A" w14:textId="6C773344" w:rsidR="000473B9" w:rsidRDefault="000473B9">
          <w:pPr>
            <w:pStyle w:val="Ttulo1"/>
          </w:pPr>
          <w:r>
            <w:rPr>
              <w:lang w:val="es-ES"/>
            </w:rPr>
            <w:t>Referencias</w:t>
          </w:r>
        </w:p>
        <w:sdt>
          <w:sdtPr>
            <w:id w:val="-573587230"/>
            <w:bibliography/>
          </w:sdtPr>
          <w:sdtContent>
            <w:p w14:paraId="73A10923" w14:textId="77777777" w:rsidR="000473B9" w:rsidRDefault="000473B9" w:rsidP="000473B9">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Álvarez, J. L. (2003). Observación. En </w:t>
              </w:r>
              <w:r>
                <w:rPr>
                  <w:i/>
                  <w:iCs/>
                  <w:noProof/>
                  <w:lang w:val="es-ES"/>
                </w:rPr>
                <w:t>Cómo hacer investigación cualitativa</w:t>
              </w:r>
              <w:r>
                <w:rPr>
                  <w:noProof/>
                  <w:lang w:val="es-ES"/>
                </w:rPr>
                <w:t xml:space="preserve"> (págs. 104- 105). Ciudad de México: PAIDÓS.</w:t>
              </w:r>
            </w:p>
            <w:p w14:paraId="03E87430" w14:textId="77777777" w:rsidR="000473B9" w:rsidRDefault="000473B9" w:rsidP="000473B9">
              <w:pPr>
                <w:pStyle w:val="Bibliografa"/>
                <w:ind w:left="720" w:hanging="720"/>
                <w:rPr>
                  <w:noProof/>
                  <w:lang w:val="es-ES"/>
                </w:rPr>
              </w:pPr>
              <w:r>
                <w:rPr>
                  <w:noProof/>
                  <w:lang w:val="es-ES"/>
                </w:rPr>
                <w:t xml:space="preserve">Andrade, I. L. (2009). La elección de las técnicas y elaboración de los instrumentos. En E. M. Cruz, </w:t>
              </w:r>
              <w:r>
                <w:rPr>
                  <w:i/>
                  <w:iCs/>
                  <w:noProof/>
                  <w:lang w:val="es-ES"/>
                </w:rPr>
                <w:t>Cómo investigar la práctica docente</w:t>
              </w:r>
              <w:r>
                <w:rPr>
                  <w:noProof/>
                  <w:lang w:val="es-ES"/>
                </w:rPr>
                <w:t xml:space="preserve"> (pág. 95). México.</w:t>
              </w:r>
            </w:p>
            <w:p w14:paraId="34AC6C0D" w14:textId="09250681" w:rsidR="000473B9" w:rsidRDefault="000473B9" w:rsidP="000473B9">
              <w:r>
                <w:rPr>
                  <w:b/>
                  <w:bCs/>
                </w:rPr>
                <w:fldChar w:fldCharType="end"/>
              </w:r>
            </w:p>
          </w:sdtContent>
        </w:sdt>
      </w:sdtContent>
    </w:sdt>
    <w:p w14:paraId="497C1585" w14:textId="35949DAA" w:rsidR="00082701" w:rsidRDefault="00253F9C"/>
    <w:p w14:paraId="4A3123F2" w14:textId="5A3CDC52" w:rsidR="00842EA0" w:rsidRDefault="00842EA0">
      <w:r>
        <w:t xml:space="preserve">autores y conceptos que inicialmente pueden ayudar a analizar e interpretar la información. Tomado de: Lozano, I., y Mercado, E. (2011). Cómo Investigar la práctica docente. </w:t>
      </w:r>
    </w:p>
    <w:p w14:paraId="4040ACFF" w14:textId="2CD6DEE1" w:rsidR="00842EA0" w:rsidRDefault="00842EA0">
      <w:r>
        <w:t>Orientaciones para elaborar el documento recepcional. 2ª Edición; México: ISCEEM, pág. 95. Con la información obtenida, los estudiantes, organizados en equipos, inician la construcción de un esquema para elaborar un reportaje o estudio monográfico sobre el jardín de niños visitado en el que consideren los temas, categorías y conceptos analizados.</w:t>
      </w:r>
    </w:p>
    <w:sectPr w:rsidR="00842E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984E" w14:textId="77777777" w:rsidR="00253F9C" w:rsidRDefault="00253F9C" w:rsidP="00DA1FCB">
      <w:pPr>
        <w:spacing w:after="0" w:line="240" w:lineRule="auto"/>
      </w:pPr>
      <w:r>
        <w:separator/>
      </w:r>
    </w:p>
  </w:endnote>
  <w:endnote w:type="continuationSeparator" w:id="0">
    <w:p w14:paraId="2E73A5A0" w14:textId="77777777" w:rsidR="00253F9C" w:rsidRDefault="00253F9C" w:rsidP="00DA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29D3" w14:textId="77777777" w:rsidR="00253F9C" w:rsidRDefault="00253F9C" w:rsidP="00DA1FCB">
      <w:pPr>
        <w:spacing w:after="0" w:line="240" w:lineRule="auto"/>
      </w:pPr>
      <w:r>
        <w:separator/>
      </w:r>
    </w:p>
  </w:footnote>
  <w:footnote w:type="continuationSeparator" w:id="0">
    <w:p w14:paraId="479749D3" w14:textId="77777777" w:rsidR="00253F9C" w:rsidRDefault="00253F9C" w:rsidP="00DA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0473B9"/>
    <w:rsid w:val="000F1CC5"/>
    <w:rsid w:val="001478DC"/>
    <w:rsid w:val="00253F9C"/>
    <w:rsid w:val="002A380F"/>
    <w:rsid w:val="00482BCF"/>
    <w:rsid w:val="005C40C4"/>
    <w:rsid w:val="00660C3C"/>
    <w:rsid w:val="00807660"/>
    <w:rsid w:val="00842EA0"/>
    <w:rsid w:val="0092246C"/>
    <w:rsid w:val="00B05744"/>
    <w:rsid w:val="00BF1A9D"/>
    <w:rsid w:val="00C3632F"/>
    <w:rsid w:val="00D57C66"/>
    <w:rsid w:val="00DA1FCB"/>
    <w:rsid w:val="00E32761"/>
    <w:rsid w:val="00F32D44"/>
    <w:rsid w:val="00FC5F30"/>
    <w:rsid w:val="00FD7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73B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1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FCB"/>
  </w:style>
  <w:style w:type="paragraph" w:styleId="Piedepgina">
    <w:name w:val="footer"/>
    <w:basedOn w:val="Normal"/>
    <w:link w:val="PiedepginaCar"/>
    <w:uiPriority w:val="99"/>
    <w:unhideWhenUsed/>
    <w:rsid w:val="00DA1F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FCB"/>
  </w:style>
  <w:style w:type="table" w:styleId="Tablaconcuadrcula">
    <w:name w:val="Table Grid"/>
    <w:basedOn w:val="Tablanormal"/>
    <w:uiPriority w:val="39"/>
    <w:rsid w:val="002A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FD7F5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lrzxr">
    <w:name w:val="lrzxr"/>
    <w:basedOn w:val="Fuentedeprrafopredeter"/>
    <w:rsid w:val="00FC5F30"/>
  </w:style>
  <w:style w:type="character" w:customStyle="1" w:styleId="Ttulo1Car">
    <w:name w:val="Título 1 Car"/>
    <w:basedOn w:val="Fuentedeprrafopredeter"/>
    <w:link w:val="Ttulo1"/>
    <w:uiPriority w:val="9"/>
    <w:rsid w:val="000473B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4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014">
      <w:bodyDiv w:val="1"/>
      <w:marLeft w:val="0"/>
      <w:marRight w:val="0"/>
      <w:marTop w:val="0"/>
      <w:marBottom w:val="0"/>
      <w:divBdr>
        <w:top w:val="none" w:sz="0" w:space="0" w:color="auto"/>
        <w:left w:val="none" w:sz="0" w:space="0" w:color="auto"/>
        <w:bottom w:val="none" w:sz="0" w:space="0" w:color="auto"/>
        <w:right w:val="none" w:sz="0" w:space="0" w:color="auto"/>
      </w:divBdr>
    </w:div>
    <w:div w:id="190336796">
      <w:bodyDiv w:val="1"/>
      <w:marLeft w:val="0"/>
      <w:marRight w:val="0"/>
      <w:marTop w:val="0"/>
      <w:marBottom w:val="0"/>
      <w:divBdr>
        <w:top w:val="none" w:sz="0" w:space="0" w:color="auto"/>
        <w:left w:val="none" w:sz="0" w:space="0" w:color="auto"/>
        <w:bottom w:val="none" w:sz="0" w:space="0" w:color="auto"/>
        <w:right w:val="none" w:sz="0" w:space="0" w:color="auto"/>
      </w:divBdr>
    </w:div>
    <w:div w:id="454951044">
      <w:bodyDiv w:val="1"/>
      <w:marLeft w:val="0"/>
      <w:marRight w:val="0"/>
      <w:marTop w:val="0"/>
      <w:marBottom w:val="0"/>
      <w:divBdr>
        <w:top w:val="none" w:sz="0" w:space="0" w:color="auto"/>
        <w:left w:val="none" w:sz="0" w:space="0" w:color="auto"/>
        <w:bottom w:val="none" w:sz="0" w:space="0" w:color="auto"/>
        <w:right w:val="none" w:sz="0" w:space="0" w:color="auto"/>
      </w:divBdr>
    </w:div>
    <w:div w:id="596908417">
      <w:bodyDiv w:val="1"/>
      <w:marLeft w:val="0"/>
      <w:marRight w:val="0"/>
      <w:marTop w:val="0"/>
      <w:marBottom w:val="0"/>
      <w:divBdr>
        <w:top w:val="none" w:sz="0" w:space="0" w:color="auto"/>
        <w:left w:val="none" w:sz="0" w:space="0" w:color="auto"/>
        <w:bottom w:val="none" w:sz="0" w:space="0" w:color="auto"/>
        <w:right w:val="none" w:sz="0" w:space="0" w:color="auto"/>
      </w:divBdr>
    </w:div>
    <w:div w:id="854001377">
      <w:bodyDiv w:val="1"/>
      <w:marLeft w:val="0"/>
      <w:marRight w:val="0"/>
      <w:marTop w:val="0"/>
      <w:marBottom w:val="0"/>
      <w:divBdr>
        <w:top w:val="none" w:sz="0" w:space="0" w:color="auto"/>
        <w:left w:val="none" w:sz="0" w:space="0" w:color="auto"/>
        <w:bottom w:val="none" w:sz="0" w:space="0" w:color="auto"/>
        <w:right w:val="none" w:sz="0" w:space="0" w:color="auto"/>
      </w:divBdr>
    </w:div>
    <w:div w:id="1153332909">
      <w:bodyDiv w:val="1"/>
      <w:marLeft w:val="0"/>
      <w:marRight w:val="0"/>
      <w:marTop w:val="0"/>
      <w:marBottom w:val="0"/>
      <w:divBdr>
        <w:top w:val="none" w:sz="0" w:space="0" w:color="auto"/>
        <w:left w:val="none" w:sz="0" w:space="0" w:color="auto"/>
        <w:bottom w:val="none" w:sz="0" w:space="0" w:color="auto"/>
        <w:right w:val="none" w:sz="0" w:space="0" w:color="auto"/>
      </w:divBdr>
    </w:div>
    <w:div w:id="1169708842">
      <w:bodyDiv w:val="1"/>
      <w:marLeft w:val="0"/>
      <w:marRight w:val="0"/>
      <w:marTop w:val="0"/>
      <w:marBottom w:val="0"/>
      <w:divBdr>
        <w:top w:val="none" w:sz="0" w:space="0" w:color="auto"/>
        <w:left w:val="none" w:sz="0" w:space="0" w:color="auto"/>
        <w:bottom w:val="none" w:sz="0" w:space="0" w:color="auto"/>
        <w:right w:val="none" w:sz="0" w:space="0" w:color="auto"/>
      </w:divBdr>
    </w:div>
    <w:div w:id="1207178522">
      <w:bodyDiv w:val="1"/>
      <w:marLeft w:val="0"/>
      <w:marRight w:val="0"/>
      <w:marTop w:val="0"/>
      <w:marBottom w:val="0"/>
      <w:divBdr>
        <w:top w:val="none" w:sz="0" w:space="0" w:color="auto"/>
        <w:left w:val="none" w:sz="0" w:space="0" w:color="auto"/>
        <w:bottom w:val="none" w:sz="0" w:space="0" w:color="auto"/>
        <w:right w:val="none" w:sz="0" w:space="0" w:color="auto"/>
      </w:divBdr>
    </w:div>
    <w:div w:id="1272931048">
      <w:bodyDiv w:val="1"/>
      <w:marLeft w:val="0"/>
      <w:marRight w:val="0"/>
      <w:marTop w:val="0"/>
      <w:marBottom w:val="0"/>
      <w:divBdr>
        <w:top w:val="none" w:sz="0" w:space="0" w:color="auto"/>
        <w:left w:val="none" w:sz="0" w:space="0" w:color="auto"/>
        <w:bottom w:val="none" w:sz="0" w:space="0" w:color="auto"/>
        <w:right w:val="none" w:sz="0" w:space="0" w:color="auto"/>
      </w:divBdr>
    </w:div>
    <w:div w:id="1350712954">
      <w:bodyDiv w:val="1"/>
      <w:marLeft w:val="0"/>
      <w:marRight w:val="0"/>
      <w:marTop w:val="0"/>
      <w:marBottom w:val="0"/>
      <w:divBdr>
        <w:top w:val="none" w:sz="0" w:space="0" w:color="auto"/>
        <w:left w:val="none" w:sz="0" w:space="0" w:color="auto"/>
        <w:bottom w:val="none" w:sz="0" w:space="0" w:color="auto"/>
        <w:right w:val="none" w:sz="0" w:space="0" w:color="auto"/>
      </w:divBdr>
    </w:div>
    <w:div w:id="1372921593">
      <w:bodyDiv w:val="1"/>
      <w:marLeft w:val="0"/>
      <w:marRight w:val="0"/>
      <w:marTop w:val="0"/>
      <w:marBottom w:val="0"/>
      <w:divBdr>
        <w:top w:val="none" w:sz="0" w:space="0" w:color="auto"/>
        <w:left w:val="none" w:sz="0" w:space="0" w:color="auto"/>
        <w:bottom w:val="none" w:sz="0" w:space="0" w:color="auto"/>
        <w:right w:val="none" w:sz="0" w:space="0" w:color="auto"/>
      </w:divBdr>
    </w:div>
    <w:div w:id="1438211271">
      <w:bodyDiv w:val="1"/>
      <w:marLeft w:val="0"/>
      <w:marRight w:val="0"/>
      <w:marTop w:val="0"/>
      <w:marBottom w:val="0"/>
      <w:divBdr>
        <w:top w:val="none" w:sz="0" w:space="0" w:color="auto"/>
        <w:left w:val="none" w:sz="0" w:space="0" w:color="auto"/>
        <w:bottom w:val="none" w:sz="0" w:space="0" w:color="auto"/>
        <w:right w:val="none" w:sz="0" w:space="0" w:color="auto"/>
      </w:divBdr>
    </w:div>
    <w:div w:id="1704549231">
      <w:bodyDiv w:val="1"/>
      <w:marLeft w:val="0"/>
      <w:marRight w:val="0"/>
      <w:marTop w:val="0"/>
      <w:marBottom w:val="0"/>
      <w:divBdr>
        <w:top w:val="none" w:sz="0" w:space="0" w:color="auto"/>
        <w:left w:val="none" w:sz="0" w:space="0" w:color="auto"/>
        <w:bottom w:val="none" w:sz="0" w:space="0" w:color="auto"/>
        <w:right w:val="none" w:sz="0" w:space="0" w:color="auto"/>
      </w:divBdr>
    </w:div>
    <w:div w:id="1896432939">
      <w:bodyDiv w:val="1"/>
      <w:marLeft w:val="0"/>
      <w:marRight w:val="0"/>
      <w:marTop w:val="0"/>
      <w:marBottom w:val="0"/>
      <w:divBdr>
        <w:top w:val="none" w:sz="0" w:space="0" w:color="auto"/>
        <w:left w:val="none" w:sz="0" w:space="0" w:color="auto"/>
        <w:bottom w:val="none" w:sz="0" w:space="0" w:color="auto"/>
        <w:right w:val="none" w:sz="0" w:space="0" w:color="auto"/>
      </w:divBdr>
    </w:div>
    <w:div w:id="2007512503">
      <w:bodyDiv w:val="1"/>
      <w:marLeft w:val="0"/>
      <w:marRight w:val="0"/>
      <w:marTop w:val="0"/>
      <w:marBottom w:val="0"/>
      <w:divBdr>
        <w:top w:val="none" w:sz="0" w:space="0" w:color="auto"/>
        <w:left w:val="none" w:sz="0" w:space="0" w:color="auto"/>
        <w:bottom w:val="none" w:sz="0" w:space="0" w:color="auto"/>
        <w:right w:val="none" w:sz="0" w:space="0" w:color="auto"/>
      </w:divBdr>
    </w:div>
    <w:div w:id="2009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Álv032</b:Tag>
    <b:SourceType>BookSection</b:SourceType>
    <b:Guid>{771C3998-80C9-4042-AFB1-4C178B4505A9}</b:Guid>
    <b:Title>Observación</b:Title>
    <b:Year>2003</b:Year>
    <b:Author>
      <b:Author>
        <b:NameList>
          <b:Person>
            <b:Last>Álvarez</b:Last>
            <b:First>Juan</b:First>
            <b:Middle>Luis</b:Middle>
          </b:Person>
        </b:NameList>
      </b:Author>
    </b:Author>
    <b:BookTitle>Cómo hacer investigación cualitativa</b:BookTitle>
    <b:Pages>104- 105</b:Pages>
    <b:City>Ciudad de México</b:City>
    <b:Publisher>PAIDÓS</b:Publisher>
    <b:RefOrder>1</b:RefOrder>
  </b:Source>
  <b:Source>
    <b:Tag>And09</b:Tag>
    <b:SourceType>BookSection</b:SourceType>
    <b:Guid>{5476A346-939F-4FF8-994F-D083529678E7}</b:Guid>
    <b:Title>La elección de las técnicas y elaboración de los instrumentos</b:Title>
    <b:BookTitle>Cómo investigar la práctica docente</b:BookTitle>
    <b:Year>2009</b:Year>
    <b:Pages>95</b:Pages>
    <b:City>México</b:City>
    <b:Author>
      <b:Author>
        <b:NameList>
          <b:Person>
            <b:Last>Andrade</b:Last>
            <b:First>Inés</b:First>
            <b:Middle>Lozano</b:Middle>
          </b:Person>
        </b:NameList>
      </b:Author>
      <b:BookAuthor>
        <b:NameList>
          <b:Person>
            <b:Last>Cruz</b:Last>
            <b:First>Eduardo</b:First>
            <b:Middle>Mercado</b:Middle>
          </b:Person>
        </b:NameList>
      </b:BookAuthor>
    </b:Author>
    <b:RefOrder>2</b:RefOrder>
  </b:Source>
</b:Sources>
</file>

<file path=customXml/itemProps1.xml><?xml version="1.0" encoding="utf-8"?>
<ds:datastoreItem xmlns:ds="http://schemas.openxmlformats.org/officeDocument/2006/customXml" ds:itemID="{99AA01FE-45CC-4E4B-A5A8-5BB24E6C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ANDREA ELIZABETH GARCIA GARCIA</cp:lastModifiedBy>
  <cp:revision>2</cp:revision>
  <dcterms:created xsi:type="dcterms:W3CDTF">2021-05-18T04:34:00Z</dcterms:created>
  <dcterms:modified xsi:type="dcterms:W3CDTF">2021-05-18T04:34:00Z</dcterms:modified>
</cp:coreProperties>
</file>