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42D50" w14:textId="77777777" w:rsidR="00484044" w:rsidRDefault="00484044" w:rsidP="0048404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ESCUELA NORMAL DE EDUCACIÓN PREESCOLAR</w:t>
      </w:r>
    </w:p>
    <w:p w14:paraId="20FB32FA" w14:textId="77777777" w:rsidR="00484044" w:rsidRDefault="00484044" w:rsidP="0048404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Licenciatura en Educación preescolar</w:t>
      </w:r>
    </w:p>
    <w:p w14:paraId="5FDF5D49" w14:textId="77777777" w:rsidR="00484044" w:rsidRDefault="00484044" w:rsidP="0048404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Ciclo escolar 2020 – 2021</w:t>
      </w:r>
    </w:p>
    <w:p w14:paraId="170AA9C4" w14:textId="65448729" w:rsidR="00484044" w:rsidRDefault="00484044" w:rsidP="004840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D2BFE3" wp14:editId="59EFF2DA">
            <wp:simplePos x="0" y="0"/>
            <wp:positionH relativeFrom="margin">
              <wp:posOffset>590550</wp:posOffset>
            </wp:positionH>
            <wp:positionV relativeFrom="margin">
              <wp:posOffset>1062355</wp:posOffset>
            </wp:positionV>
            <wp:extent cx="2011680" cy="1428750"/>
            <wp:effectExtent l="0" t="0" r="0" b="0"/>
            <wp:wrapSquare wrapText="bothSides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40" r="-2" b="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185144" wp14:editId="087CED84">
                <wp:simplePos x="0" y="0"/>
                <wp:positionH relativeFrom="margin">
                  <wp:posOffset>2662555</wp:posOffset>
                </wp:positionH>
                <wp:positionV relativeFrom="paragraph">
                  <wp:posOffset>132715</wp:posOffset>
                </wp:positionV>
                <wp:extent cx="2508250" cy="1047750"/>
                <wp:effectExtent l="38100" t="19050" r="0" b="3810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8250" cy="1047750"/>
                          <a:chOff x="0" y="0"/>
                          <a:chExt cx="2340766" cy="890740"/>
                        </a:xfrm>
                      </wpg:grpSpPr>
                      <wps:wsp>
                        <wps:cNvPr id="3" name="1 CuadroTexto"/>
                        <wps:cNvSpPr txBox="1"/>
                        <wps:spPr>
                          <a:xfrm>
                            <a:off x="56036" y="152870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F26377" w14:textId="77777777" w:rsidR="00484044" w:rsidRDefault="00484044" w:rsidP="0048404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kern w:val="24"/>
                                  <w:sz w:val="28"/>
                                  <w:szCs w:val="28"/>
                                </w:rPr>
                                <w:t>ESTRATEGIAS PARA LA EXPLORACIÓN DEL MUNDO NATURAL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12 Conector recto"/>
                        <wps:cNvCnPr/>
                        <wps:spPr>
                          <a:xfrm>
                            <a:off x="0" y="0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185144" id="Grupo 2" o:spid="_x0000_s1026" style="position:absolute;left:0;text-align:left;margin-left:209.65pt;margin-top:10.45pt;width:197.5pt;height:82.5pt;z-index:251659264;mso-position-horizontal-relative:margin;mso-width-relative:margin;mso-height-relative:margin" coordsize="23407,8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7" type="#_x0000_t202" style="position:absolute;left:560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DF26377" w14:textId="77777777" w:rsidR="00484044" w:rsidRDefault="00484044" w:rsidP="0048404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kern w:val="24"/>
                            <w:sz w:val="28"/>
                            <w:szCs w:val="28"/>
                          </w:rPr>
                          <w:t>ESTRATEGIAS PARA LA EXPLORACIÓN DEL MUNDO NATURAL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12 Conector recto" o:spid="_x0000_s1028" style="position:absolute;visibility:visible;mso-wrap-style:square" from="0,0" to="0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0F1F7B6E" w14:textId="77777777" w:rsidR="00484044" w:rsidRDefault="00484044" w:rsidP="004840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CED96B" w14:textId="77777777" w:rsidR="00484044" w:rsidRDefault="00484044" w:rsidP="004840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77A907" w14:textId="77777777" w:rsidR="00484044" w:rsidRDefault="00484044" w:rsidP="0048404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14:paraId="289C2C23" w14:textId="77777777" w:rsidR="00484044" w:rsidRDefault="00484044" w:rsidP="00484044">
      <w:pPr>
        <w:rPr>
          <w:rFonts w:ascii="Times New Roman" w:hAnsi="Times New Roman" w:cs="Times New Roman"/>
          <w:b/>
          <w:sz w:val="32"/>
          <w:szCs w:val="32"/>
        </w:rPr>
      </w:pPr>
    </w:p>
    <w:p w14:paraId="0A561635" w14:textId="77777777" w:rsidR="00484044" w:rsidRDefault="00484044" w:rsidP="00484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PRESENTADO POR:</w:t>
      </w:r>
    </w:p>
    <w:p w14:paraId="239E9A6A" w14:textId="6D957FE8" w:rsidR="00484044" w:rsidRDefault="00484044" w:rsidP="00484044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7B8CC" wp14:editId="3914DB7E">
                <wp:simplePos x="0" y="0"/>
                <wp:positionH relativeFrom="column">
                  <wp:posOffset>1015365</wp:posOffset>
                </wp:positionH>
                <wp:positionV relativeFrom="paragraph">
                  <wp:posOffset>401320</wp:posOffset>
                </wp:positionV>
                <wp:extent cx="4867275" cy="5715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9AB1B5" w14:textId="2F7B07A1" w:rsidR="00484044" w:rsidRPr="00484044" w:rsidRDefault="00484044">
                            <w:pPr>
                              <w:rPr>
                                <w:rFonts w:ascii="Bodoni MT Black" w:hAnsi="Bodoni MT Black"/>
                                <w:sz w:val="40"/>
                                <w:szCs w:val="40"/>
                              </w:rPr>
                            </w:pPr>
                            <w:r w:rsidRPr="00484044">
                              <w:rPr>
                                <w:rFonts w:ascii="Bodoni MT Black" w:hAnsi="Bodoni MT Black"/>
                                <w:sz w:val="40"/>
                                <w:szCs w:val="40"/>
                              </w:rPr>
                              <w:t>Cuadro de análisis cualitativo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7B8CC" id="Cuadro de texto 5" o:spid="_x0000_s1029" type="#_x0000_t202" style="position:absolute;left:0;text-align:left;margin-left:79.95pt;margin-top:31.6pt;width:383.25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" filled="f" stroked="f" strokeweight=".5pt">
                <v:textbox>
                  <w:txbxContent>
                    <w:p w14:paraId="189AB1B5" w14:textId="2F7B07A1" w:rsidR="00484044" w:rsidRPr="00484044" w:rsidRDefault="00484044">
                      <w:pPr>
                        <w:rPr>
                          <w:rFonts w:ascii="Bodoni MT Black" w:hAnsi="Bodoni MT Black"/>
                          <w:sz w:val="40"/>
                          <w:szCs w:val="40"/>
                        </w:rPr>
                      </w:pPr>
                      <w:r w:rsidRPr="00484044">
                        <w:rPr>
                          <w:rFonts w:ascii="Bodoni MT Black" w:hAnsi="Bodoni MT Black"/>
                          <w:sz w:val="40"/>
                          <w:szCs w:val="40"/>
                        </w:rPr>
                        <w:t>Cuadro de análisis cualitativo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32"/>
          <w:szCs w:val="32"/>
        </w:rPr>
        <w:t xml:space="preserve">Mayra Alejandra Gaona Navejar Grupo:  </w:t>
      </w:r>
      <w:r>
        <w:rPr>
          <w:rFonts w:ascii="Times New Roman" w:hAnsi="Times New Roman" w:cs="Times New Roman"/>
          <w:bCs/>
          <w:sz w:val="32"/>
          <w:szCs w:val="32"/>
          <w:u w:val="single"/>
        </w:rPr>
        <w:t>2 A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br/>
      </w:r>
    </w:p>
    <w:p w14:paraId="2A7153BA" w14:textId="381A384C" w:rsidR="00EC25EB" w:rsidRDefault="00EC25EB"/>
    <w:p w14:paraId="1CD1706C" w14:textId="700C9944" w:rsidR="00484044" w:rsidRDefault="00484044" w:rsidP="004840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Docente:  YIXIE KARELIA LAGUNA MONTAÑEZ</w:t>
      </w:r>
    </w:p>
    <w:p w14:paraId="2E60A743" w14:textId="4CFD7BFF" w:rsidR="00484044" w:rsidRDefault="00484044" w:rsidP="0048404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38ACA7E" w14:textId="77777777" w:rsidR="00484044" w:rsidRDefault="00484044" w:rsidP="0048404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DA47942" w14:textId="59EC3ACE" w:rsidR="00484044" w:rsidRDefault="00484044" w:rsidP="00484044">
      <w:pPr>
        <w:jc w:val="center"/>
        <w:rPr>
          <w:rFonts w:ascii="Verdana" w:hAnsi="Verdana"/>
          <w:b/>
          <w:bCs/>
          <w:color w:val="000000"/>
        </w:rPr>
      </w:pPr>
      <w:r w:rsidRPr="00484044">
        <w:rPr>
          <w:rFonts w:ascii="Verdana" w:hAnsi="Verdana"/>
          <w:b/>
          <w:bCs/>
          <w:color w:val="000000"/>
        </w:rPr>
        <w:t>UNIDAD DE APRENDIZAJE II. PRÁCTICAS Y ESCENARIOS DE GESTIÓN</w:t>
      </w:r>
    </w:p>
    <w:p w14:paraId="5698CB93" w14:textId="3EC69EF8" w:rsidR="00484044" w:rsidRDefault="00484044" w:rsidP="00484044">
      <w:pPr>
        <w:jc w:val="center"/>
        <w:rPr>
          <w:rFonts w:ascii="Verdana" w:hAnsi="Verdana"/>
          <w:b/>
          <w:bCs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484044" w:rsidRPr="00484044" w14:paraId="05BA7EC5" w14:textId="77777777" w:rsidTr="00484044">
        <w:trPr>
          <w:tblCellSpacing w:w="15" w:type="dxa"/>
        </w:trPr>
        <w:tc>
          <w:tcPr>
            <w:tcW w:w="0" w:type="auto"/>
            <w:hideMark/>
          </w:tcPr>
          <w:p w14:paraId="55E322CA" w14:textId="75A6AB9C" w:rsidR="00484044" w:rsidRPr="00484044" w:rsidRDefault="00484044" w:rsidP="004840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8404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5E9E07CF" w14:textId="77777777" w:rsidR="00484044" w:rsidRPr="00484044" w:rsidRDefault="00484044" w:rsidP="004840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484044" w:rsidRPr="00484044" w14:paraId="5A7576B0" w14:textId="77777777" w:rsidTr="00484044">
        <w:trPr>
          <w:tblCellSpacing w:w="15" w:type="dxa"/>
        </w:trPr>
        <w:tc>
          <w:tcPr>
            <w:tcW w:w="0" w:type="auto"/>
            <w:hideMark/>
          </w:tcPr>
          <w:p w14:paraId="6F9E6B89" w14:textId="3B0958FB" w:rsidR="00484044" w:rsidRPr="00484044" w:rsidRDefault="00484044" w:rsidP="0048404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2B9050B8" w14:textId="77777777" w:rsidR="00484044" w:rsidRPr="00484044" w:rsidRDefault="00484044" w:rsidP="004840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8404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64CD5E64" w14:textId="7E27E53A" w:rsidR="00484044" w:rsidRDefault="00484044" w:rsidP="00484044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0EF4E" wp14:editId="78BE7AE6">
                <wp:simplePos x="0" y="0"/>
                <wp:positionH relativeFrom="page">
                  <wp:posOffset>5883872</wp:posOffset>
                </wp:positionH>
                <wp:positionV relativeFrom="paragraph">
                  <wp:posOffset>1205155</wp:posOffset>
                </wp:positionV>
                <wp:extent cx="2519916" cy="404037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916" cy="404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A91954" w14:textId="167766DA" w:rsidR="00484044" w:rsidRPr="00484044" w:rsidRDefault="00484044" w:rsidP="0048404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17/05/2021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0EF4E" id="Cuadro de texto 8" o:spid="_x0000_s1030" type="#_x0000_t202" style="position:absolute;left:0;text-align:left;margin-left:463.3pt;margin-top:94.9pt;width:198.4pt;height:31.8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" filled="f" stroked="f" strokeweight=".5pt">
                <v:textbox>
                  <w:txbxContent>
                    <w:p w14:paraId="12A91954" w14:textId="167766DA" w:rsidR="00484044" w:rsidRPr="00484044" w:rsidRDefault="00484044" w:rsidP="0048404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17/05/2021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A56CB" wp14:editId="464C7D51">
                <wp:simplePos x="0" y="0"/>
                <wp:positionH relativeFrom="column">
                  <wp:posOffset>-330873</wp:posOffset>
                </wp:positionH>
                <wp:positionV relativeFrom="paragraph">
                  <wp:posOffset>1214307</wp:posOffset>
                </wp:positionV>
                <wp:extent cx="2519916" cy="404037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916" cy="404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F31F0" w14:textId="365309BB" w:rsidR="00484044" w:rsidRPr="00484044" w:rsidRDefault="0048404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8404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Saltillo, 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A56CB" id="Cuadro de texto 7" o:spid="_x0000_s1031" type="#_x0000_t202" style="position:absolute;left:0;text-align:left;margin-left:-26.05pt;margin-top:95.6pt;width:198.4pt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" filled="f" stroked="f" strokeweight=".5pt">
                <v:textbox>
                  <w:txbxContent>
                    <w:p w14:paraId="4F3F31F0" w14:textId="365309BB" w:rsidR="00484044" w:rsidRPr="00484044" w:rsidRDefault="0048404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84044">
                        <w:rPr>
                          <w:rFonts w:ascii="Arial" w:hAnsi="Arial" w:cs="Arial"/>
                          <w:sz w:val="28"/>
                          <w:szCs w:val="28"/>
                        </w:rPr>
                        <w:t>Saltillo, Coahuila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</w:p>
    <w:p w14:paraId="22008954" w14:textId="564D81BF" w:rsidR="00DA7101" w:rsidRPr="00484044" w:rsidRDefault="00DA7101" w:rsidP="00484044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10119" w:type="dxa"/>
        <w:tblInd w:w="-3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160"/>
        <w:gridCol w:w="3158"/>
        <w:gridCol w:w="3801"/>
      </w:tblGrid>
      <w:tr w:rsidR="00DA7101" w14:paraId="3026B2FA" w14:textId="77777777" w:rsidTr="00736ACB">
        <w:trPr>
          <w:trHeight w:val="850"/>
        </w:trPr>
        <w:tc>
          <w:tcPr>
            <w:tcW w:w="3160" w:type="dxa"/>
          </w:tcPr>
          <w:p w14:paraId="46D760B8" w14:textId="0B88F390" w:rsidR="00DA7101" w:rsidRPr="00DA7101" w:rsidRDefault="00DA7101" w:rsidP="00DA710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A7101">
              <w:rPr>
                <w:rFonts w:ascii="Arial" w:hAnsi="Arial" w:cs="Arial"/>
                <w:b/>
                <w:bCs/>
                <w:sz w:val="32"/>
                <w:szCs w:val="32"/>
              </w:rPr>
              <w:t>Transcripción</w:t>
            </w:r>
          </w:p>
        </w:tc>
        <w:tc>
          <w:tcPr>
            <w:tcW w:w="3158" w:type="dxa"/>
          </w:tcPr>
          <w:p w14:paraId="4FA644AA" w14:textId="429FEF22" w:rsidR="00DA7101" w:rsidRPr="00DA7101" w:rsidRDefault="00DA7101" w:rsidP="00DA710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A7101">
              <w:rPr>
                <w:rFonts w:ascii="Arial" w:hAnsi="Arial" w:cs="Arial"/>
                <w:b/>
                <w:bCs/>
                <w:sz w:val="32"/>
                <w:szCs w:val="32"/>
              </w:rPr>
              <w:t>Reflexiones y preguntas</w:t>
            </w:r>
          </w:p>
        </w:tc>
        <w:tc>
          <w:tcPr>
            <w:tcW w:w="3801" w:type="dxa"/>
          </w:tcPr>
          <w:p w14:paraId="38A51516" w14:textId="0CA5C57E" w:rsidR="00DA7101" w:rsidRPr="00DA7101" w:rsidRDefault="00DA7101" w:rsidP="00DA710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A7101">
              <w:rPr>
                <w:rFonts w:ascii="Arial" w:hAnsi="Arial" w:cs="Arial"/>
                <w:b/>
                <w:bCs/>
                <w:sz w:val="32"/>
                <w:szCs w:val="32"/>
              </w:rPr>
              <w:t>Categorías sociales empíricas</w:t>
            </w:r>
          </w:p>
        </w:tc>
      </w:tr>
      <w:tr w:rsidR="00DA7101" w14:paraId="6A9D64CE" w14:textId="77777777" w:rsidTr="00736ACB">
        <w:trPr>
          <w:trHeight w:val="1216"/>
        </w:trPr>
        <w:tc>
          <w:tcPr>
            <w:tcW w:w="3160" w:type="dxa"/>
          </w:tcPr>
          <w:p w14:paraId="235E0182" w14:textId="2A67E69C" w:rsidR="00DA7101" w:rsidRPr="00221996" w:rsidRDefault="00221996" w:rsidP="002219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996">
              <w:rPr>
                <w:rFonts w:ascii="Arial" w:hAnsi="Arial" w:cs="Arial"/>
                <w:sz w:val="24"/>
                <w:szCs w:val="24"/>
              </w:rPr>
              <w:t>Jardín</w:t>
            </w:r>
            <w:r w:rsidR="00566F14" w:rsidRPr="00221996">
              <w:rPr>
                <w:rFonts w:ascii="Arial" w:hAnsi="Arial" w:cs="Arial"/>
                <w:sz w:val="24"/>
                <w:szCs w:val="24"/>
              </w:rPr>
              <w:t xml:space="preserve"> de niños Miguel Hidalgo</w:t>
            </w:r>
          </w:p>
          <w:p w14:paraId="53921406" w14:textId="77777777" w:rsidR="00221996" w:rsidRPr="00221996" w:rsidRDefault="00221996" w:rsidP="002219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996">
              <w:rPr>
                <w:rFonts w:ascii="Arial" w:hAnsi="Arial" w:cs="Arial"/>
                <w:sz w:val="24"/>
                <w:szCs w:val="24"/>
              </w:rPr>
              <w:t>Calle 40 Miguel Hidalgo 25096 Saltillo, Coah.</w:t>
            </w:r>
          </w:p>
          <w:p w14:paraId="26171960" w14:textId="6F06C6B6" w:rsidR="00221996" w:rsidRDefault="00221996" w:rsidP="002219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996">
              <w:rPr>
                <w:rFonts w:ascii="Arial" w:hAnsi="Arial" w:cs="Arial"/>
                <w:sz w:val="24"/>
                <w:szCs w:val="24"/>
              </w:rPr>
              <w:t>Teléfono 8441120788</w:t>
            </w:r>
          </w:p>
          <w:p w14:paraId="72021E5D" w14:textId="5653C581" w:rsidR="00221996" w:rsidRDefault="00221996" w:rsidP="002219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CCB91B" w14:textId="1F7A3FBD" w:rsidR="00221996" w:rsidRDefault="00D302E2" w:rsidP="002219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día 15 de marzo acudí al jardín de niños Miguel Hidalgo ubicado en calle 40 y acudí a observar su exterior. </w:t>
            </w:r>
          </w:p>
          <w:p w14:paraId="2FEC0709" w14:textId="0CD6A1CA" w:rsidR="00934227" w:rsidRDefault="00934227" w:rsidP="002219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22B404" w14:textId="1CFD83E7" w:rsidR="00934227" w:rsidRDefault="008C435A" w:rsidP="009342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 iniciar, </w:t>
            </w:r>
            <w:r w:rsidR="00934227">
              <w:rPr>
                <w:rFonts w:ascii="Arial" w:hAnsi="Arial" w:cs="Arial"/>
                <w:sz w:val="24"/>
                <w:szCs w:val="24"/>
              </w:rPr>
              <w:t xml:space="preserve">me puse a investigar un poco sobre la importancia y el cuidado de medio ambiente en preescolar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83867670"/>
                <w:citation/>
              </w:sdtPr>
              <w:sdtContent>
                <w:r w:rsidR="00934227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="00934227">
                  <w:rPr>
                    <w:rFonts w:ascii="Arial" w:hAnsi="Arial" w:cs="Arial"/>
                    <w:sz w:val="24"/>
                    <w:szCs w:val="24"/>
                  </w:rPr>
                  <w:instrText xml:space="preserve"> CITATION Bel05 \l 2058 </w:instrText>
                </w:r>
                <w:r w:rsidR="00934227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934227">
                  <w:rPr>
                    <w:rFonts w:ascii="Arial" w:hAnsi="Arial" w:cs="Arial"/>
                    <w:noProof/>
                    <w:sz w:val="24"/>
                    <w:szCs w:val="24"/>
                  </w:rPr>
                  <w:t>(Beltran, 2005)</w:t>
                </w:r>
                <w:r w:rsidR="00934227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  <w:r w:rsidR="00934227">
              <w:rPr>
                <w:rFonts w:ascii="Arial" w:hAnsi="Arial" w:cs="Arial"/>
                <w:sz w:val="24"/>
                <w:szCs w:val="24"/>
              </w:rPr>
              <w:t xml:space="preserve"> donde la autora nos habla sobre las contribuciones de Vygotsky a la educación y apoyos curriculares de educación preescolar.  Nos dice que la escuela como motor de la socialización del individuo no puede estar ajena a la problemática ambiental de la actualidad. Debido a que cada sociedad tiene un modo particular de relacionarse con su entorno natural, las problemáticas ambientales son tan diversas como son las geográficas donde el hombre transcurre su historia personal. A pesar de esto la escuela puede y tiene la oportunidad de </w:t>
            </w:r>
            <w:r w:rsidR="00934227">
              <w:rPr>
                <w:rFonts w:ascii="Arial" w:hAnsi="Arial" w:cs="Arial"/>
                <w:sz w:val="24"/>
                <w:szCs w:val="24"/>
              </w:rPr>
              <w:lastRenderedPageBreak/>
              <w:t xml:space="preserve">promover situaciones favorables al desarrollo de acciones para preservar y conservar el medio ambiente en el cual los alumnos se desenvuelven. Una de ellas puede relacionarse con el uso adecuado de recursos naturales como las plantas y animales, el agua o el aire (lo más cercano a un niño de esta edad). </w:t>
            </w:r>
          </w:p>
          <w:p w14:paraId="5C8402B1" w14:textId="77777777" w:rsidR="00934227" w:rsidRDefault="00934227" w:rsidP="00934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097ABB" w14:textId="037BED62" w:rsidR="00934227" w:rsidRDefault="00934227" w:rsidP="005F577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“La educación es un ´proceso y la educación ambiental es un estilo de educación” </w:t>
            </w:r>
          </w:p>
          <w:p w14:paraId="444E73D6" w14:textId="2F01D17A" w:rsidR="005F5779" w:rsidRDefault="005F5779" w:rsidP="005F5779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EFEFC"/>
              </w:rPr>
            </w:pPr>
            <w:r w:rsidRPr="005F5779">
              <w:rPr>
                <w:rFonts w:ascii="Arial" w:hAnsi="Arial" w:cs="Arial"/>
                <w:color w:val="555555"/>
                <w:sz w:val="24"/>
                <w:szCs w:val="24"/>
                <w:shd w:val="clear" w:color="auto" w:fill="FEFEFC"/>
              </w:rPr>
              <w:t>La Secretaría de Educación Pública (SEP) promueve en cada escuela la creación de un Comité de Participación Social de Cuidado del Medio Ambiente y limpieza del Entorno Escolar, el cual está integrado por el personal docente y los padres de familia, o tutores.</w:t>
            </w:r>
            <w:r>
              <w:rPr>
                <w:rFonts w:ascii="Arial" w:hAnsi="Arial" w:cs="Arial"/>
                <w:color w:val="555555"/>
                <w:sz w:val="24"/>
                <w:szCs w:val="24"/>
                <w:shd w:val="clear" w:color="auto" w:fill="FEFEFC"/>
              </w:rPr>
              <w:t xml:space="preserve"> </w:t>
            </w:r>
            <w:sdt>
              <w:sdtPr>
                <w:rPr>
                  <w:rFonts w:ascii="Arial" w:hAnsi="Arial" w:cs="Arial"/>
                  <w:color w:val="555555"/>
                  <w:sz w:val="24"/>
                  <w:szCs w:val="24"/>
                  <w:shd w:val="clear" w:color="auto" w:fill="FEFEFC"/>
                </w:rPr>
                <w:id w:val="-275951819"/>
                <w:citation/>
              </w:sdtPr>
              <w:sdtContent>
                <w:r>
                  <w:rPr>
                    <w:rFonts w:ascii="Arial" w:hAnsi="Arial" w:cs="Arial"/>
                    <w:color w:val="555555"/>
                    <w:sz w:val="24"/>
                    <w:szCs w:val="24"/>
                    <w:shd w:val="clear" w:color="auto" w:fill="FEFEFC"/>
                  </w:rPr>
                  <w:fldChar w:fldCharType="begin"/>
                </w:r>
                <w:r>
                  <w:rPr>
                    <w:rFonts w:ascii="Arial" w:hAnsi="Arial" w:cs="Arial"/>
                    <w:color w:val="555555"/>
                    <w:sz w:val="24"/>
                    <w:szCs w:val="24"/>
                    <w:shd w:val="clear" w:color="auto" w:fill="FEFEFC"/>
                  </w:rPr>
                  <w:instrText xml:space="preserve"> CITATION SEP \l 2058 </w:instrText>
                </w:r>
                <w:r>
                  <w:rPr>
                    <w:rFonts w:ascii="Arial" w:hAnsi="Arial" w:cs="Arial"/>
                    <w:color w:val="555555"/>
                    <w:sz w:val="24"/>
                    <w:szCs w:val="24"/>
                    <w:shd w:val="clear" w:color="auto" w:fill="FEFEFC"/>
                  </w:rPr>
                  <w:fldChar w:fldCharType="separate"/>
                </w:r>
                <w:r w:rsidRPr="005F5779">
                  <w:rPr>
                    <w:rFonts w:ascii="Arial" w:hAnsi="Arial" w:cs="Arial"/>
                    <w:noProof/>
                    <w:color w:val="555555"/>
                    <w:sz w:val="24"/>
                    <w:szCs w:val="24"/>
                    <w:shd w:val="clear" w:color="auto" w:fill="FEFEFC"/>
                  </w:rPr>
                  <w:t>(SEP)</w:t>
                </w:r>
                <w:r>
                  <w:rPr>
                    <w:rFonts w:ascii="Arial" w:hAnsi="Arial" w:cs="Arial"/>
                    <w:color w:val="555555"/>
                    <w:sz w:val="24"/>
                    <w:szCs w:val="24"/>
                    <w:shd w:val="clear" w:color="auto" w:fill="FEFEFC"/>
                  </w:rPr>
                  <w:fldChar w:fldCharType="end"/>
                </w:r>
              </w:sdtContent>
            </w:sdt>
          </w:p>
          <w:p w14:paraId="73CE0903" w14:textId="43786C3B" w:rsidR="005F5779" w:rsidRDefault="005F5779" w:rsidP="005F5779">
            <w:pPr>
              <w:rPr>
                <w:rFonts w:ascii="Arial" w:hAnsi="Arial" w:cs="Arial"/>
                <w:color w:val="555555"/>
                <w:sz w:val="32"/>
                <w:szCs w:val="32"/>
                <w:shd w:val="clear" w:color="auto" w:fill="FEFEFC"/>
              </w:rPr>
            </w:pPr>
          </w:p>
          <w:p w14:paraId="7DDCEDCB" w14:textId="56F1CD22" w:rsidR="00451138" w:rsidRDefault="00451138" w:rsidP="005F5779">
            <w:pPr>
              <w:rPr>
                <w:rFonts w:ascii="Century Gothic" w:hAnsi="Century Gothic"/>
                <w:color w:val="555555"/>
                <w:sz w:val="24"/>
                <w:szCs w:val="24"/>
                <w:shd w:val="clear" w:color="auto" w:fill="FEFEFC"/>
              </w:rPr>
            </w:pPr>
            <w:r w:rsidRPr="00451138">
              <w:rPr>
                <w:rFonts w:ascii="Century Gothic" w:hAnsi="Century Gothic"/>
                <w:color w:val="555555"/>
                <w:sz w:val="24"/>
                <w:szCs w:val="24"/>
                <w:shd w:val="clear" w:color="auto" w:fill="FEFEFC"/>
              </w:rPr>
              <w:t>La escuela es el recinto, después del hogar, que mayor influye en la formación de nuestros hijos, los futuros ciudadanos del Mundo que lucharán por formar un Planeta mejor.</w:t>
            </w:r>
            <w:sdt>
              <w:sdtPr>
                <w:rPr>
                  <w:rFonts w:ascii="Century Gothic" w:hAnsi="Century Gothic"/>
                  <w:color w:val="555555"/>
                  <w:sz w:val="24"/>
                  <w:szCs w:val="24"/>
                  <w:shd w:val="clear" w:color="auto" w:fill="FEFEFC"/>
                </w:rPr>
                <w:id w:val="1945724720"/>
                <w:citation/>
              </w:sdtPr>
              <w:sdtContent>
                <w:r w:rsidR="00C72FA3">
                  <w:rPr>
                    <w:rFonts w:ascii="Century Gothic" w:hAnsi="Century Gothic"/>
                    <w:color w:val="555555"/>
                    <w:sz w:val="24"/>
                    <w:szCs w:val="24"/>
                    <w:shd w:val="clear" w:color="auto" w:fill="FEFEFC"/>
                  </w:rPr>
                  <w:fldChar w:fldCharType="begin"/>
                </w:r>
                <w:r w:rsidR="00C72FA3">
                  <w:rPr>
                    <w:rFonts w:ascii="Century Gothic" w:hAnsi="Century Gothic"/>
                    <w:color w:val="555555"/>
                    <w:sz w:val="24"/>
                    <w:szCs w:val="24"/>
                    <w:shd w:val="clear" w:color="auto" w:fill="FEFEFC"/>
                  </w:rPr>
                  <w:instrText xml:space="preserve"> CITATION EAR \l 2058 </w:instrText>
                </w:r>
                <w:r w:rsidR="00C72FA3">
                  <w:rPr>
                    <w:rFonts w:ascii="Century Gothic" w:hAnsi="Century Gothic"/>
                    <w:color w:val="555555"/>
                    <w:sz w:val="24"/>
                    <w:szCs w:val="24"/>
                    <w:shd w:val="clear" w:color="auto" w:fill="FEFEFC"/>
                  </w:rPr>
                  <w:fldChar w:fldCharType="separate"/>
                </w:r>
                <w:r w:rsidR="00C72FA3">
                  <w:rPr>
                    <w:rFonts w:ascii="Century Gothic" w:hAnsi="Century Gothic"/>
                    <w:noProof/>
                    <w:color w:val="555555"/>
                    <w:sz w:val="24"/>
                    <w:szCs w:val="24"/>
                    <w:shd w:val="clear" w:color="auto" w:fill="FEFEFC"/>
                  </w:rPr>
                  <w:t xml:space="preserve"> </w:t>
                </w:r>
                <w:r w:rsidR="00C72FA3" w:rsidRPr="00C72FA3">
                  <w:rPr>
                    <w:rFonts w:ascii="Century Gothic" w:hAnsi="Century Gothic"/>
                    <w:noProof/>
                    <w:color w:val="555555"/>
                    <w:sz w:val="24"/>
                    <w:szCs w:val="24"/>
                    <w:shd w:val="clear" w:color="auto" w:fill="FEFEFC"/>
                  </w:rPr>
                  <w:t>(EARTHGONOMIC, s.f.)</w:t>
                </w:r>
                <w:r w:rsidR="00C72FA3">
                  <w:rPr>
                    <w:rFonts w:ascii="Century Gothic" w:hAnsi="Century Gothic"/>
                    <w:color w:val="555555"/>
                    <w:sz w:val="24"/>
                    <w:szCs w:val="24"/>
                    <w:shd w:val="clear" w:color="auto" w:fill="FEFEFC"/>
                  </w:rPr>
                  <w:fldChar w:fldCharType="end"/>
                </w:r>
              </w:sdtContent>
            </w:sdt>
          </w:p>
          <w:p w14:paraId="15576F17" w14:textId="77777777" w:rsidR="00C72FA3" w:rsidRPr="00451138" w:rsidRDefault="00C72FA3" w:rsidP="005F5779">
            <w:pPr>
              <w:rPr>
                <w:rFonts w:ascii="Arial" w:hAnsi="Arial" w:cs="Arial"/>
                <w:i/>
                <w:iCs/>
                <w:sz w:val="40"/>
                <w:szCs w:val="40"/>
              </w:rPr>
            </w:pPr>
          </w:p>
          <w:p w14:paraId="57ACED52" w14:textId="5A9F110D" w:rsidR="00566F14" w:rsidRPr="00221996" w:rsidRDefault="00566F14" w:rsidP="00484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8" w:type="dxa"/>
          </w:tcPr>
          <w:p w14:paraId="37CB4ABC" w14:textId="0912C996" w:rsidR="00BD4B80" w:rsidRDefault="00150520" w:rsidP="00BD4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B80">
              <w:rPr>
                <w:rFonts w:ascii="Arial" w:hAnsi="Arial" w:cs="Arial"/>
                <w:sz w:val="24"/>
                <w:szCs w:val="24"/>
              </w:rPr>
              <w:lastRenderedPageBreak/>
              <w:t>Aplicamos una entrevista</w:t>
            </w:r>
            <w:r w:rsidR="00CB12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435A">
              <w:rPr>
                <w:rFonts w:ascii="Arial" w:hAnsi="Arial" w:cs="Arial"/>
                <w:sz w:val="24"/>
                <w:szCs w:val="24"/>
              </w:rPr>
              <w:t xml:space="preserve">indirecta </w:t>
            </w:r>
            <w:r w:rsidR="008C435A" w:rsidRPr="00BD4B80">
              <w:rPr>
                <w:rFonts w:ascii="Arial" w:hAnsi="Arial" w:cs="Arial"/>
                <w:sz w:val="24"/>
                <w:szCs w:val="24"/>
              </w:rPr>
              <w:t>a</w:t>
            </w:r>
            <w:r w:rsidRPr="00BD4B80">
              <w:rPr>
                <w:rFonts w:ascii="Arial" w:hAnsi="Arial" w:cs="Arial"/>
                <w:sz w:val="24"/>
                <w:szCs w:val="24"/>
              </w:rPr>
              <w:t xml:space="preserve"> una directora de un jardín de niños y estas fueron sus respuestas:</w:t>
            </w:r>
          </w:p>
          <w:p w14:paraId="3E1906E3" w14:textId="14C10BF5" w:rsidR="00CB129A" w:rsidRPr="00BD4B80" w:rsidRDefault="00CB129A" w:rsidP="00BD4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Una entrevista indirecta </w:t>
            </w:r>
            <w:r w:rsidR="00D42B21" w:rsidRPr="00D42B2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Es una entrevista no estructurada, en la que el entrevistador hace pocas preguntas muy generales, o simplemente dice: «Hábleme de usted».  Con este tipo de entrevistas se pretende evaluar cómo se desenvuelve el candidato en un entorno desconocido para él y su capacidad de </w:t>
            </w:r>
            <w:r w:rsidR="00D42B21" w:rsidRPr="00D42B2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análisis, argumentación</w:t>
            </w:r>
            <w:r w:rsidR="00D42B21" w:rsidRPr="00D42B2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estructuración y síntesis de los contenidos planteados, evaluando así su habilidad para desenvolverse en un entorno profesional</w:t>
            </w:r>
            <w:r w:rsidR="00D42B21">
              <w:rPr>
                <w:rFonts w:ascii="Helvetica" w:hAnsi="Helvetica"/>
                <w:color w:val="000000"/>
                <w:sz w:val="27"/>
                <w:szCs w:val="27"/>
                <w:shd w:val="clear" w:color="auto" w:fill="FFFFFF"/>
              </w:rPr>
              <w:t>.</w:t>
            </w:r>
            <w:r w:rsidR="00D42B21">
              <w:rPr>
                <w:rFonts w:ascii="Helvetica" w:hAnsi="Helvetic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sdt>
              <w:sdtPr>
                <w:rPr>
                  <w:rFonts w:ascii="Helvetica" w:hAnsi="Helvetica"/>
                  <w:color w:val="000000"/>
                  <w:sz w:val="27"/>
                  <w:szCs w:val="27"/>
                  <w:shd w:val="clear" w:color="auto" w:fill="FFFFFF"/>
                </w:rPr>
                <w:id w:val="-1600634009"/>
                <w:citation/>
              </w:sdtPr>
              <w:sdtContent>
                <w:r w:rsidR="006B5507">
                  <w:rPr>
                    <w:rFonts w:ascii="Helvetica" w:hAnsi="Helvetica"/>
                    <w:color w:val="000000"/>
                    <w:sz w:val="27"/>
                    <w:szCs w:val="27"/>
                    <w:shd w:val="clear" w:color="auto" w:fill="FFFFFF"/>
                  </w:rPr>
                  <w:fldChar w:fldCharType="begin"/>
                </w:r>
                <w:r w:rsidR="006B5507">
                  <w:rPr>
                    <w:rFonts w:ascii="Helvetica" w:hAnsi="Helvetica"/>
                    <w:color w:val="000000"/>
                    <w:sz w:val="27"/>
                    <w:szCs w:val="27"/>
                    <w:shd w:val="clear" w:color="auto" w:fill="FFFFFF"/>
                  </w:rPr>
                  <w:instrText xml:space="preserve"> CITATION mac \l 2058 </w:instrText>
                </w:r>
                <w:r w:rsidR="006B5507">
                  <w:rPr>
                    <w:rFonts w:ascii="Helvetica" w:hAnsi="Helvetica"/>
                    <w:color w:val="000000"/>
                    <w:sz w:val="27"/>
                    <w:szCs w:val="27"/>
                    <w:shd w:val="clear" w:color="auto" w:fill="FFFFFF"/>
                  </w:rPr>
                  <w:fldChar w:fldCharType="separate"/>
                </w:r>
                <w:r w:rsidR="006B5507" w:rsidRPr="006B5507">
                  <w:rPr>
                    <w:rFonts w:ascii="Helvetica" w:hAnsi="Helvetica"/>
                    <w:noProof/>
                    <w:color w:val="000000"/>
                    <w:sz w:val="27"/>
                    <w:szCs w:val="27"/>
                    <w:shd w:val="clear" w:color="auto" w:fill="FFFFFF"/>
                  </w:rPr>
                  <w:t>(macastillopnovato, s.f.)</w:t>
                </w:r>
                <w:r w:rsidR="006B5507">
                  <w:rPr>
                    <w:rFonts w:ascii="Helvetica" w:hAnsi="Helvetica"/>
                    <w:color w:val="000000"/>
                    <w:sz w:val="27"/>
                    <w:szCs w:val="27"/>
                    <w:shd w:val="clear" w:color="auto" w:fill="FFFFFF"/>
                  </w:rPr>
                  <w:fldChar w:fldCharType="end"/>
                </w:r>
              </w:sdtContent>
            </w:sdt>
          </w:p>
          <w:p w14:paraId="0CFEE943" w14:textId="3E683B01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14:paraId="2A477673" w14:textId="3FAC7A4B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J.N BERTHA CARVAJAL RODRÍGUEZ</w:t>
            </w:r>
          </w:p>
          <w:p w14:paraId="1297DBB8" w14:textId="56DC5C6C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TURNO MATUTINO</w:t>
            </w:r>
          </w:p>
          <w:p w14:paraId="66D4CF53" w14:textId="5ED27885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CLAVE 05DJN0244X</w:t>
            </w:r>
          </w:p>
          <w:p w14:paraId="0D2286CF" w14:textId="4B6665A0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SISTEMA FEDERALIZADO</w:t>
            </w:r>
          </w:p>
          <w:p w14:paraId="009A7D02" w14:textId="325586C3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Río Balsas 1130. Manantiales del Valle</w:t>
            </w:r>
          </w:p>
          <w:p w14:paraId="35693A8E" w14:textId="2A7E8587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Ramos Arizpe, Coah</w:t>
            </w:r>
            <w:r>
              <w:rPr>
                <w:rStyle w:val="normaltextrun"/>
                <w:rFonts w:ascii="Arial" w:hAnsi="Arial" w:cs="Arial"/>
                <w:color w:val="000000"/>
                <w:lang w:val="es-ES"/>
              </w:rPr>
              <w:t>.</w:t>
            </w:r>
            <w:r w:rsidRPr="00BD4B80">
              <w:rPr>
                <w:rFonts w:ascii="Arial" w:hAnsi="Arial" w:cs="Arial"/>
                <w:color w:val="000000"/>
              </w:rPr>
              <w:br/>
            </w: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Turno Matutino</w:t>
            </w:r>
          </w:p>
          <w:p w14:paraId="5C2DCBA9" w14:textId="2D0ACF36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HORARIOS DE ATENCIÓN  DURANTE LA PANDEMIA: 8:00 a 12:30 LUNES A VIERNES.</w:t>
            </w:r>
          </w:p>
          <w:p w14:paraId="63EB0C9A" w14:textId="12BC1147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JUEVES TODO EL DÍA.</w:t>
            </w:r>
          </w:p>
          <w:p w14:paraId="4B4F5399" w14:textId="5877605D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lastRenderedPageBreak/>
              <w:t>(algunos casos</w:t>
            </w:r>
            <w:r>
              <w:rPr>
                <w:rStyle w:val="normaltextrun"/>
                <w:rFonts w:ascii="Arial" w:hAnsi="Arial" w:cs="Arial"/>
                <w:color w:val="000000"/>
                <w:lang w:val="es-ES"/>
              </w:rPr>
              <w:t xml:space="preserve"> los </w:t>
            </w: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sábados o domingos)</w:t>
            </w:r>
          </w:p>
          <w:p w14:paraId="2D16BF17" w14:textId="0674403B" w:rsidR="00BD4B80" w:rsidRPr="00BD4B80" w:rsidRDefault="00BD4B80" w:rsidP="000C0F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scxw183181717"/>
                <w:rFonts w:ascii="Arial" w:hAnsi="Arial" w:cs="Arial"/>
              </w:rPr>
              <w:t> </w:t>
            </w:r>
            <w:r w:rsidRPr="00BD4B80">
              <w:rPr>
                <w:rFonts w:ascii="Arial" w:hAnsi="Arial" w:cs="Arial"/>
              </w:rPr>
              <w:br/>
            </w:r>
            <w:r w:rsidRPr="00BD4B80">
              <w:rPr>
                <w:rStyle w:val="normaltextrun"/>
                <w:rFonts w:ascii="Arial" w:hAnsi="Arial" w:cs="Arial"/>
                <w:color w:val="000000"/>
              </w:rPr>
              <w:t>Sistema Federal</w:t>
            </w:r>
          </w:p>
          <w:p w14:paraId="6F8FE11B" w14:textId="48B8C3BB" w:rsidR="00BD4B80" w:rsidRPr="00BD4B80" w:rsidRDefault="00BD4B80" w:rsidP="000C0F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Programa Oficial Vigente.</w:t>
            </w:r>
          </w:p>
          <w:p w14:paraId="7DBBBED1" w14:textId="7339ADC7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Desarrollo de habilidades de lectura y escritura</w:t>
            </w:r>
          </w:p>
          <w:p w14:paraId="26945B6D" w14:textId="06CCAB20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Desarrollo de habilidades matemáticas (resolución de problemas)</w:t>
            </w:r>
          </w:p>
          <w:p w14:paraId="2484360C" w14:textId="74CD999A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Desarrollo de habilidades socioemocionales</w:t>
            </w:r>
          </w:p>
          <w:p w14:paraId="7F1A2ED7" w14:textId="0E8AA4E1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Formas de autorregulación, resolución de problemas</w:t>
            </w:r>
          </w:p>
          <w:p w14:paraId="2A83EF0F" w14:textId="77E40FFF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EMPATÍA Y RESILIENCIA</w:t>
            </w:r>
          </w:p>
          <w:p w14:paraId="09E06017" w14:textId="10D0290B" w:rsidR="00BD4B80" w:rsidRPr="00BD4B80" w:rsidRDefault="00BD4B80" w:rsidP="000C0F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7FD30CB9" w14:textId="1CC342AC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PEMC</w:t>
            </w:r>
          </w:p>
          <w:p w14:paraId="5E9C0227" w14:textId="09E17264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PENCE</w:t>
            </w:r>
          </w:p>
          <w:p w14:paraId="220B7035" w14:textId="28EE18C2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ACCIONES QUE FORMAN PARTE DEL PROYECTO</w:t>
            </w:r>
          </w:p>
          <w:p w14:paraId="2BDC5328" w14:textId="51388751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Compra de cámaras.</w:t>
            </w:r>
          </w:p>
          <w:p w14:paraId="3E6EFE52" w14:textId="00AC1B27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Gestión para piso del área de juegos</w:t>
            </w:r>
          </w:p>
          <w:p w14:paraId="431F72FF" w14:textId="659A49C8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Gestión para compra de aires acondicionados</w:t>
            </w:r>
          </w:p>
          <w:p w14:paraId="68463D17" w14:textId="76A6377C" w:rsidR="00BD4B80" w:rsidRPr="00BD4B80" w:rsidRDefault="00BD4B80" w:rsidP="000C0F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69A27B43" w14:textId="61AB9199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FUNDAMENTAL PARA LA VIDA ESCOLAR.</w:t>
            </w:r>
          </w:p>
          <w:p w14:paraId="195FA65D" w14:textId="0DFD76AC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DEPENDE LA ORGANIZACIÓN DE LA ESCUELA, LA</w:t>
            </w:r>
          </w:p>
          <w:p w14:paraId="057DFC47" w14:textId="4FBE6107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PLANIFICACIÓN, EL SEGUIMIENTO, LA EVALUACIÓN Y LA</w:t>
            </w:r>
          </w:p>
          <w:p w14:paraId="4D43F600" w14:textId="559D1A64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IMPLEMENTACIÓN. </w:t>
            </w:r>
            <w:r w:rsidRPr="00BD4B80">
              <w:rPr>
                <w:rStyle w:val="scxw183181717"/>
                <w:rFonts w:ascii="Arial" w:hAnsi="Arial" w:cs="Arial"/>
                <w:color w:val="000000"/>
              </w:rPr>
              <w:t> </w:t>
            </w:r>
            <w:r w:rsidRPr="00BD4B80">
              <w:rPr>
                <w:rFonts w:ascii="Arial" w:hAnsi="Arial" w:cs="Arial"/>
                <w:color w:val="000000"/>
              </w:rPr>
              <w:br/>
            </w: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CENTRADA EN LA ESCUELA</w:t>
            </w:r>
            <w:r w:rsidRPr="00BD4B80">
              <w:rPr>
                <w:rStyle w:val="scxw183181717"/>
                <w:rFonts w:ascii="Arial" w:hAnsi="Arial" w:cs="Arial"/>
                <w:color w:val="000000"/>
              </w:rPr>
              <w:t> </w:t>
            </w:r>
            <w:r w:rsidRPr="00BD4B80">
              <w:rPr>
                <w:rFonts w:ascii="Arial" w:hAnsi="Arial" w:cs="Arial"/>
                <w:color w:val="000000"/>
              </w:rPr>
              <w:br/>
            </w: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(PEDAGÓGICO)</w:t>
            </w:r>
          </w:p>
          <w:p w14:paraId="43413F68" w14:textId="070A47CC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Coordinar, promover la comunicación, trabajo en equipo, delegar responsabilidades e</w:t>
            </w:r>
          </w:p>
          <w:p w14:paraId="392A57B7" w14:textId="30710BF1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Insistir en la participación de toda la comunidad educativa.</w:t>
            </w:r>
          </w:p>
          <w:p w14:paraId="2873E6A4" w14:textId="7BE3E42E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lastRenderedPageBreak/>
              <w:t>ELEVAR LA CALIDAD DE LA EDUCACIÓN</w:t>
            </w:r>
          </w:p>
          <w:p w14:paraId="0163EF48" w14:textId="70B5AB6C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AUTOGESTIÓN Y AUTOGOBIERNO</w:t>
            </w:r>
          </w:p>
          <w:p w14:paraId="77F1E03A" w14:textId="0CD1B790" w:rsidR="00BD4B80" w:rsidRPr="00BD4B80" w:rsidRDefault="00BD4B80" w:rsidP="000C0F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15341147" w14:textId="647BD9DD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1 directivo</w:t>
            </w:r>
          </w:p>
          <w:p w14:paraId="09877C2E" w14:textId="7E61E938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4 Docentes de edc. Preescolar</w:t>
            </w:r>
          </w:p>
          <w:p w14:paraId="2DB3AAB5" w14:textId="0D3D05CE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1 Docente de edc. Física</w:t>
            </w:r>
          </w:p>
          <w:p w14:paraId="60A8ABDB" w14:textId="79145812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1Docente de Música</w:t>
            </w:r>
          </w:p>
          <w:p w14:paraId="41D5E30D" w14:textId="1C839923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2 docentes de edc. Especial Pedagogía</w:t>
            </w:r>
          </w:p>
          <w:p w14:paraId="4574322E" w14:textId="7F968B15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1 docente de edc. Especial lenguaje</w:t>
            </w:r>
          </w:p>
          <w:p w14:paraId="15B5DAFE" w14:textId="4D62ADBF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1 Psicóloga</w:t>
            </w:r>
          </w:p>
          <w:p w14:paraId="7C9EF24D" w14:textId="5DB061CF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1 Trabajadora social</w:t>
            </w:r>
          </w:p>
          <w:p w14:paraId="78C25E5E" w14:textId="52A531D7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1 Asistente de servicios</w:t>
            </w:r>
          </w:p>
          <w:p w14:paraId="53AB39A7" w14:textId="2675F7AC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14:paraId="2D64DC1A" w14:textId="067D093E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14:paraId="115C90D6" w14:textId="05D8500A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</w:rPr>
              <w:t>12 vacunados</w:t>
            </w:r>
          </w:p>
          <w:p w14:paraId="272D2ED8" w14:textId="5683522B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14:paraId="0B6AEACA" w14:textId="06F420DA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14:paraId="57BD8B0A" w14:textId="4A2A63E7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14:paraId="1D8BE19E" w14:textId="574775B9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1.- INDICACIONES OFICIALES</w:t>
            </w:r>
          </w:p>
          <w:p w14:paraId="1A5B1BDB" w14:textId="6B7C2E1E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2- NO HAY INDICACIONES OFICIALES</w:t>
            </w:r>
          </w:p>
          <w:p w14:paraId="34484F8A" w14:textId="6DB91865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ARREGLO DE LOS SERVICIOS (AGUA POTABLE,</w:t>
            </w:r>
          </w:p>
          <w:p w14:paraId="552036B3" w14:textId="536318D6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TUBERÍAS Y BAÑOS).</w:t>
            </w:r>
          </w:p>
          <w:p w14:paraId="4FDF5B80" w14:textId="1BBCA7C8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LIMPIEZA Y REFORESTACIÓN DEL PLANTEL</w:t>
            </w:r>
          </w:p>
          <w:p w14:paraId="46C61B9C" w14:textId="2F7D558F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3.- REGRESO ESCALONADO</w:t>
            </w:r>
          </w:p>
          <w:p w14:paraId="53A151C2" w14:textId="34F118B8" w:rsidR="00BD4B80" w:rsidRPr="00BD4B80" w:rsidRDefault="00BD4B80" w:rsidP="005847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4.- FILTROS</w:t>
            </w:r>
          </w:p>
          <w:p w14:paraId="6ECA5A36" w14:textId="31E67829" w:rsidR="00BD4B80" w:rsidRPr="00BD4B80" w:rsidRDefault="00BD4B80" w:rsidP="000C0F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D4B80">
              <w:rPr>
                <w:rFonts w:ascii="Arial" w:hAnsi="Arial" w:cs="Arial"/>
                <w:color w:val="000000"/>
              </w:rPr>
              <w:br/>
            </w:r>
          </w:p>
          <w:p w14:paraId="63F3C88B" w14:textId="69D26765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</w:rPr>
              <w:t>131  ALUMNOS</w:t>
            </w:r>
          </w:p>
          <w:p w14:paraId="1A617150" w14:textId="47D581AE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</w:rPr>
              <w:t>4 GRUPOS</w:t>
            </w:r>
          </w:p>
          <w:p w14:paraId="2744C45C" w14:textId="64DCD0F1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</w:rPr>
              <w:t>1 TERCERO</w:t>
            </w:r>
          </w:p>
          <w:p w14:paraId="142DBD0A" w14:textId="06489A80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</w:rPr>
              <w:t>1 SEGUNDO</w:t>
            </w:r>
          </w:p>
          <w:p w14:paraId="39B9E447" w14:textId="2A5BD806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</w:rPr>
              <w:t>2 MIXTOS</w:t>
            </w:r>
          </w:p>
          <w:p w14:paraId="2B7741C0" w14:textId="207B2883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</w:rPr>
              <w:t>1o. Y 2o.</w:t>
            </w:r>
          </w:p>
          <w:p w14:paraId="192220F1" w14:textId="2FCDE443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</w:rPr>
              <w:lastRenderedPageBreak/>
              <w:t>2o. Y 3o.</w:t>
            </w:r>
          </w:p>
          <w:p w14:paraId="643217D0" w14:textId="3A486400" w:rsidR="00BD4B80" w:rsidRPr="00BD4B80" w:rsidRDefault="00BD4B80" w:rsidP="000C0F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70C88051" w14:textId="063130C4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Con los padres de familia por Teléfono, whatsAap, Facebook, visitas domiciliarias,</w:t>
            </w:r>
          </w:p>
          <w:p w14:paraId="56EFA9FF" w14:textId="28287DBC" w:rsidR="00BD4B80" w:rsidRP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Mensajes escritos en las puertas del plantel, atención en el plantel</w:t>
            </w:r>
          </w:p>
          <w:p w14:paraId="5B4A0BFD" w14:textId="69C0DF89" w:rsidR="00BD4B80" w:rsidRPr="00BD4B80" w:rsidRDefault="00BD4B80" w:rsidP="000C0F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D4B80">
              <w:rPr>
                <w:rFonts w:ascii="Arial" w:hAnsi="Arial" w:cs="Arial"/>
                <w:color w:val="000000"/>
              </w:rPr>
              <w:br/>
            </w:r>
          </w:p>
          <w:p w14:paraId="42BAD6FB" w14:textId="71C814E6" w:rsidR="00BD4B80" w:rsidRDefault="00BD4B80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</w:rPr>
            </w:pPr>
            <w:r w:rsidRPr="00BD4B80">
              <w:rPr>
                <w:rStyle w:val="normaltextrun"/>
                <w:rFonts w:ascii="Arial" w:hAnsi="Arial" w:cs="Arial"/>
                <w:color w:val="000000"/>
                <w:lang w:val="es-ES"/>
              </w:rPr>
              <w:t>Núcleo central para el aprendizaje valoral y a distancia, se requiere colaboración estrecha con las docentes, organizan los tiempos de los alumnos, supervisan y acompañan</w:t>
            </w:r>
            <w:r w:rsidRPr="00BD4B80">
              <w:rPr>
                <w:rStyle w:val="normaltextrun"/>
                <w:rFonts w:ascii="Arial" w:hAnsi="Arial" w:cs="Arial"/>
                <w:color w:val="000000"/>
              </w:rPr>
              <w:t>.</w:t>
            </w:r>
            <w:r w:rsidR="0058476D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</w:p>
          <w:p w14:paraId="23D6A488" w14:textId="7C72BB50" w:rsidR="0058476D" w:rsidRDefault="0058476D" w:rsidP="00BD4B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</w:rPr>
            </w:pPr>
          </w:p>
          <w:p w14:paraId="5C1BCD63" w14:textId="0E756360" w:rsidR="0058476D" w:rsidRDefault="0058476D" w:rsidP="005847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8476D">
              <w:rPr>
                <w:rStyle w:val="normaltextrun"/>
                <w:rFonts w:ascii="Arial" w:hAnsi="Arial" w:cs="Arial"/>
                <w:color w:val="000000"/>
              </w:rPr>
              <w:t xml:space="preserve">Retomado las respuestas de la directora pude recabar esta información: </w:t>
            </w:r>
            <w:r w:rsidRPr="0058476D">
              <w:rPr>
                <w:rStyle w:val="normaltextrun"/>
                <w:rFonts w:ascii="Arial" w:hAnsi="Arial" w:cs="Arial"/>
                <w:color w:val="000000"/>
              </w:rPr>
              <w:br/>
            </w:r>
            <w:r w:rsidRPr="0058476D">
              <w:rPr>
                <w:rFonts w:ascii="Arial" w:hAnsi="Arial" w:cs="Arial"/>
              </w:rPr>
              <w:br/>
            </w:r>
            <w:r w:rsidRPr="0058476D">
              <w:rPr>
                <w:rFonts w:ascii="Arial" w:hAnsi="Arial" w:cs="Arial"/>
              </w:rPr>
              <w:t>Orienta los programas, proyectos y acciones en función de los resultados de las evaluaciones. • Propicia condiciones para redefinir los cambios que el centro educativo necesita. • Utiliza información confiable y suficiente en la toma de decisiones. • Promueve la participación en la realización de evaluaciones y en la reorientación de los programas, proyectos y acciones.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26178236"/>
                <w:citation/>
              </w:sdtPr>
              <w:sdtContent>
                <w:r>
                  <w:rPr>
                    <w:rFonts w:ascii="Arial" w:hAnsi="Arial" w:cs="Arial"/>
                  </w:rPr>
                  <w:fldChar w:fldCharType="begin"/>
                </w:r>
                <w:r>
                  <w:rPr>
                    <w:rFonts w:ascii="Arial" w:hAnsi="Arial" w:cs="Arial"/>
                  </w:rPr>
                  <w:instrText xml:space="preserve"> CITATION Cie \l 2058 </w:instrText>
                </w:r>
                <w:r>
                  <w:rPr>
                    <w:rFonts w:ascii="Arial" w:hAnsi="Arial" w:cs="Arial"/>
                  </w:rPr>
                  <w:fldChar w:fldCharType="separate"/>
                </w:r>
                <w:r w:rsidRPr="0058476D">
                  <w:rPr>
                    <w:rFonts w:ascii="Arial" w:hAnsi="Arial" w:cs="Arial"/>
                    <w:noProof/>
                  </w:rPr>
                  <w:t>(Sociedad, s.f.)</w:t>
                </w:r>
                <w:r>
                  <w:rPr>
                    <w:rFonts w:ascii="Arial" w:hAnsi="Arial" w:cs="Arial"/>
                  </w:rPr>
                  <w:fldChar w:fldCharType="end"/>
                </w:r>
              </w:sdtContent>
            </w:sdt>
          </w:p>
          <w:p w14:paraId="48721585" w14:textId="7B81F475" w:rsidR="00511C04" w:rsidRDefault="00511C04" w:rsidP="005847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14:paraId="438C1E65" w14:textId="31D1872E" w:rsidR="00511C04" w:rsidRPr="0058476D" w:rsidRDefault="00511C04" w:rsidP="005847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También entrevistamos a una docente y a un vecino del sector, sus respuestas fueron enviadas a un formulario de la docente Elizabeth Ramos. </w:t>
            </w:r>
          </w:p>
          <w:p w14:paraId="20194E17" w14:textId="2AAEFBF2" w:rsidR="00BD4B80" w:rsidRPr="00BD4B80" w:rsidRDefault="00BD4B80" w:rsidP="00BD4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1" w:type="dxa"/>
          </w:tcPr>
          <w:p w14:paraId="2BCB53C9" w14:textId="77777777" w:rsidR="00736ACB" w:rsidRPr="00736ACB" w:rsidRDefault="006B5507" w:rsidP="00736ACB">
            <w:pPr>
              <w:rPr>
                <w:rFonts w:ascii="Arial" w:hAnsi="Arial" w:cs="Arial"/>
                <w:sz w:val="24"/>
                <w:szCs w:val="24"/>
              </w:rPr>
            </w:pPr>
            <w:r w:rsidRPr="00736AC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Directora: </w:t>
            </w:r>
            <w:r w:rsidR="00736ACB" w:rsidRPr="00736ACB">
              <w:rPr>
                <w:rFonts w:ascii="Arial" w:hAnsi="Arial" w:cs="Arial"/>
                <w:sz w:val="24"/>
                <w:szCs w:val="24"/>
              </w:rPr>
              <w:t>Se pretende que el director gestione un proyecto y le saque todo el partido posible, además se pretende que lidere, que sea capaz de implicar, colaborar, buscar la satisfacción de los miembros, innovar y mejorar continuamente.</w:t>
            </w:r>
          </w:p>
          <w:p w14:paraId="325A1B37" w14:textId="4E3BB877" w:rsidR="00736ACB" w:rsidRDefault="00736ACB" w:rsidP="00736ACB">
            <w:pPr>
              <w:rPr>
                <w:rFonts w:ascii="Arial" w:hAnsi="Arial" w:cs="Arial"/>
                <w:sz w:val="24"/>
                <w:szCs w:val="24"/>
              </w:rPr>
            </w:pPr>
            <w:r w:rsidRPr="00736ACB">
              <w:rPr>
                <w:rFonts w:ascii="Arial" w:hAnsi="Arial" w:cs="Arial"/>
                <w:sz w:val="24"/>
                <w:szCs w:val="24"/>
              </w:rPr>
              <w:t>Fernández (2002) “conseguir los resultados adecuados, prevenir los fallos y organizar las actividades educativas para que se consigan los objetivos de la educación, superar las diferencias sociales y buscar el desarrollo óptimo de cada persona” (p.30).</w:t>
            </w:r>
          </w:p>
          <w:p w14:paraId="64209561" w14:textId="510F9682" w:rsidR="00511C04" w:rsidRDefault="00511C04" w:rsidP="00736A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D3421B" w14:textId="77777777" w:rsidR="00464C6F" w:rsidRPr="00464C6F" w:rsidRDefault="00511C04" w:rsidP="00464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35A">
              <w:rPr>
                <w:rFonts w:ascii="Arial" w:hAnsi="Arial" w:cs="Arial"/>
                <w:b/>
                <w:bCs/>
                <w:sz w:val="24"/>
                <w:szCs w:val="24"/>
              </w:rPr>
              <w:t>Docente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464C6F" w:rsidRPr="00464C6F">
              <w:rPr>
                <w:rFonts w:ascii="Arial" w:hAnsi="Arial" w:cs="Arial"/>
                <w:sz w:val="24"/>
                <w:szCs w:val="24"/>
              </w:rPr>
              <w:t>Los maestros de educación preescolar ayudan a los niños a aprender mediante metodologías dinámicas y organizan actividades para que los niños puedan expresarse de manera creativa.</w:t>
            </w:r>
          </w:p>
          <w:p w14:paraId="5B9C0DCD" w14:textId="77777777" w:rsidR="00464C6F" w:rsidRPr="00464C6F" w:rsidRDefault="00464C6F" w:rsidP="00464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4C6F">
              <w:rPr>
                <w:rFonts w:ascii="Arial" w:hAnsi="Arial" w:cs="Arial"/>
                <w:sz w:val="24"/>
                <w:szCs w:val="24"/>
              </w:rPr>
              <w:t>Estos profesionales procuran satisfacer las necesidades de cada uno de sus estudiantes y, además de velar por su seguridad y bienestar, dirigen y coordinan actividades para estimular su desarrollo intelectual y físico, así como el crecimiento emocional.</w:t>
            </w:r>
          </w:p>
          <w:p w14:paraId="2E81EE3C" w14:textId="0CCA6564" w:rsidR="00087A7D" w:rsidRDefault="00087A7D" w:rsidP="00087A7D">
            <w:pPr>
              <w:rPr>
                <w:rFonts w:ascii="Times New Roman" w:hAnsi="Times New Roman" w:cs="Times New Roman"/>
              </w:rPr>
            </w:pPr>
          </w:p>
          <w:p w14:paraId="5E0DE51F" w14:textId="499D3030" w:rsidR="00511C04" w:rsidRPr="00736ACB" w:rsidRDefault="00511C04" w:rsidP="00736A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D58008" w14:textId="45D2D49D" w:rsidR="00DA7101" w:rsidRPr="00736ACB" w:rsidRDefault="00DA7101" w:rsidP="004840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B91D1A3" w14:textId="26AEFBD9" w:rsidR="00484044" w:rsidRPr="00484044" w:rsidRDefault="00484044" w:rsidP="00484044">
      <w:pPr>
        <w:rPr>
          <w:rFonts w:ascii="Arial" w:hAnsi="Arial" w:cs="Arial"/>
          <w:b/>
          <w:bCs/>
          <w:sz w:val="28"/>
          <w:szCs w:val="28"/>
        </w:rPr>
      </w:pPr>
    </w:p>
    <w:sectPr w:rsidR="00484044" w:rsidRPr="00484044" w:rsidSect="00484044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095193"/>
    <w:multiLevelType w:val="hybridMultilevel"/>
    <w:tmpl w:val="EFDC8BB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44"/>
    <w:rsid w:val="00087A7D"/>
    <w:rsid w:val="000C0FFF"/>
    <w:rsid w:val="00150520"/>
    <w:rsid w:val="00221996"/>
    <w:rsid w:val="00451138"/>
    <w:rsid w:val="00464C6F"/>
    <w:rsid w:val="00484044"/>
    <w:rsid w:val="00511C04"/>
    <w:rsid w:val="00566F14"/>
    <w:rsid w:val="0058476D"/>
    <w:rsid w:val="005F5779"/>
    <w:rsid w:val="006B5507"/>
    <w:rsid w:val="00736ACB"/>
    <w:rsid w:val="008C435A"/>
    <w:rsid w:val="00934227"/>
    <w:rsid w:val="00BD4B80"/>
    <w:rsid w:val="00C72FA3"/>
    <w:rsid w:val="00CB129A"/>
    <w:rsid w:val="00D302E2"/>
    <w:rsid w:val="00D42B21"/>
    <w:rsid w:val="00DA7101"/>
    <w:rsid w:val="00EC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D63DF"/>
  <w15:chartTrackingRefBased/>
  <w15:docId w15:val="{0006ABB8-AAF3-4055-B5CD-659CD7D2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04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84044"/>
    <w:pPr>
      <w:ind w:left="720"/>
      <w:contextualSpacing/>
    </w:pPr>
  </w:style>
  <w:style w:type="table" w:styleId="Tablaconcuadrcula">
    <w:name w:val="Table Grid"/>
    <w:basedOn w:val="Tablanormal"/>
    <w:uiPriority w:val="39"/>
    <w:rsid w:val="00DA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D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BD4B80"/>
  </w:style>
  <w:style w:type="character" w:customStyle="1" w:styleId="eop">
    <w:name w:val="eop"/>
    <w:basedOn w:val="Fuentedeprrafopredeter"/>
    <w:rsid w:val="00BD4B80"/>
  </w:style>
  <w:style w:type="character" w:customStyle="1" w:styleId="scxw183181717">
    <w:name w:val="scxw183181717"/>
    <w:basedOn w:val="Fuentedeprrafopredeter"/>
    <w:rsid w:val="00BD4B80"/>
  </w:style>
  <w:style w:type="character" w:customStyle="1" w:styleId="tabchar">
    <w:name w:val="tabchar"/>
    <w:basedOn w:val="Fuentedeprrafopredeter"/>
    <w:rsid w:val="00BD4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SEP</b:Tag>
    <b:SourceType>Book</b:SourceType>
    <b:Guid>{A6AAA978-1C07-4CEE-8AC9-70798B7BEB8A}</b:Guid>
    <b:Author>
      <b:Author>
        <b:NameList>
          <b:Person>
            <b:Last>SEP</b:Last>
          </b:Person>
        </b:NameList>
      </b:Author>
    </b:Author>
    <b:RefOrder>1</b:RefOrder>
  </b:Source>
  <b:Source>
    <b:Tag>EAR</b:Tag>
    <b:SourceType>InternetSite</b:SourceType>
    <b:Guid>{44AFB922-691C-46EC-A8C1-C216720E7358}</b:Guid>
    <b:Author>
      <b:Author>
        <b:NameList>
          <b:Person>
            <b:Last>EARTHGONOMIC</b:Last>
          </b:Person>
        </b:NameList>
      </b:Author>
    </b:Author>
    <b:URL>http://earthgonomic.com/noticias/escuelas-y-medio-ambiente/</b:URL>
    <b:RefOrder>2</b:RefOrder>
  </b:Source>
  <b:Source>
    <b:Tag>Cie</b:Tag>
    <b:SourceType>InternetSite</b:SourceType>
    <b:Guid>{341E1E3B-7E6E-457B-B01C-C3CEE9802ECF}</b:Guid>
    <b:Author>
      <b:Author>
        <b:NameList>
          <b:Person>
            <b:Last>Sociedad</b:Last>
            <b:First>Ciencia</b:First>
            <b:Middle>y</b:Middle>
          </b:Person>
        </b:NameList>
      </b:Author>
    </b:Author>
    <b:URL>https://www.redalyc.org/pdf/870/87031205.pdf</b:URL>
    <b:RefOrder>4</b:RefOrder>
  </b:Source>
  <b:Source>
    <b:Tag>mac</b:Tag>
    <b:SourceType>InternetSite</b:SourceType>
    <b:Guid>{6AC1F30E-EE15-418E-8DF1-E2DF93235BFE}</b:Guid>
    <b:Author>
      <b:Author>
        <b:NameList>
          <b:Person>
            <b:Last>macastillopnovato</b:Last>
          </b:Person>
        </b:NameList>
      </b:Author>
    </b:Author>
    <b:Title>Brainly</b:Title>
    <b:URL>https://brainly.lat/tarea/2346077#:~:text=ENTREVISTA%20INDIRECTA%3A%20Es%20una%20entrevista,%3A%20%C2%ABH%C3%A1bleme%20de%20usted%C2%BB.</b:URL>
    <b:RefOrder>3</b:RefOrder>
  </b:Source>
</b:Sources>
</file>

<file path=customXml/itemProps1.xml><?xml version="1.0" encoding="utf-8"?>
<ds:datastoreItem xmlns:ds="http://schemas.openxmlformats.org/officeDocument/2006/customXml" ds:itemID="{453976FC-11A0-46DF-8995-FA8C0F15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1010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Gaona Navejar</dc:creator>
  <cp:keywords/>
  <dc:description/>
  <cp:lastModifiedBy>Mayra Alejandra Gaona Navejar</cp:lastModifiedBy>
  <cp:revision>20</cp:revision>
  <dcterms:created xsi:type="dcterms:W3CDTF">2021-05-17T17:52:00Z</dcterms:created>
  <dcterms:modified xsi:type="dcterms:W3CDTF">2021-05-18T01:01:00Z</dcterms:modified>
</cp:coreProperties>
</file>