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57A02" w14:textId="77777777" w:rsidR="00CC08DE" w:rsidRDefault="00CC08DE" w:rsidP="00CC08DE">
      <w:pPr>
        <w:jc w:val="center"/>
        <w:rPr>
          <w:rFonts w:ascii="Arial" w:eastAsia="Calibri" w:hAnsi="Arial" w:cs="Arial"/>
          <w:b/>
          <w:sz w:val="28"/>
          <w:lang w:val="es-ES_tradnl"/>
        </w:rPr>
      </w:pPr>
      <w:r>
        <w:rPr>
          <w:rFonts w:ascii="Arial" w:eastAsia="Calibri" w:hAnsi="Arial" w:cs="Arial"/>
          <w:b/>
          <w:sz w:val="28"/>
          <w:lang w:val="es-ES_tradnl"/>
        </w:rPr>
        <w:t>ESCUELA NORMAL DE EDUCACIÓN PREESCOLAR</w:t>
      </w:r>
    </w:p>
    <w:p w14:paraId="29A67C63" w14:textId="7345C39D" w:rsidR="00CC08DE" w:rsidRDefault="00CC08DE" w:rsidP="00CC08DE">
      <w:pPr>
        <w:jc w:val="center"/>
        <w:rPr>
          <w:rFonts w:ascii="Arial" w:eastAsia="Calibri" w:hAnsi="Arial" w:cs="Arial"/>
          <w:b/>
          <w:sz w:val="28"/>
          <w:lang w:val="es-ES_tradnl"/>
        </w:rPr>
      </w:pPr>
      <w:r>
        <w:rPr>
          <w:rFonts w:ascii="Times New Roman" w:eastAsia="Times New Roman" w:hAnsi="Times New Roman" w:cs="Times New Roman"/>
          <w:noProof/>
          <w:sz w:val="24"/>
          <w:szCs w:val="24"/>
          <w:lang w:eastAsia="es-MX"/>
        </w:rPr>
        <w:drawing>
          <wp:inline distT="0" distB="0" distL="0" distR="0" wp14:anchorId="0DB7FD84" wp14:editId="0AA83D56">
            <wp:extent cx="1895475" cy="1409700"/>
            <wp:effectExtent l="0" t="0" r="9525" b="0"/>
            <wp:docPr id="3" name="Picture 3" descr="http://187.160.244.18/sistema/Data/tareas/enep-00041/_Logos/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187.160.244.18/sistema/Data/tareas/enep-00041/_Logos/escud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5475" cy="1409700"/>
                    </a:xfrm>
                    <a:prstGeom prst="rect">
                      <a:avLst/>
                    </a:prstGeom>
                    <a:noFill/>
                    <a:ln>
                      <a:noFill/>
                    </a:ln>
                  </pic:spPr>
                </pic:pic>
              </a:graphicData>
            </a:graphic>
          </wp:inline>
        </w:drawing>
      </w:r>
    </w:p>
    <w:p w14:paraId="72FEBDC0" w14:textId="77777777" w:rsidR="00CC08DE" w:rsidRDefault="00CC08DE" w:rsidP="00CC08DE">
      <w:pPr>
        <w:jc w:val="center"/>
        <w:rPr>
          <w:rFonts w:ascii="Arial" w:eastAsia="Calibri" w:hAnsi="Arial" w:cs="Arial"/>
          <w:b/>
          <w:sz w:val="24"/>
          <w:szCs w:val="28"/>
          <w:lang w:val="es-ES_tradnl"/>
        </w:rPr>
      </w:pPr>
      <w:r>
        <w:rPr>
          <w:rFonts w:ascii="Arial" w:eastAsia="Calibri" w:hAnsi="Arial" w:cs="Arial"/>
          <w:b/>
          <w:sz w:val="24"/>
          <w:szCs w:val="28"/>
          <w:lang w:val="es-ES_tradnl"/>
        </w:rPr>
        <w:t xml:space="preserve">Licenciatura en educación preescolar </w:t>
      </w:r>
    </w:p>
    <w:p w14:paraId="31C25C26" w14:textId="77777777" w:rsidR="00CC08DE" w:rsidRDefault="00CC08DE" w:rsidP="00CC08DE">
      <w:pPr>
        <w:spacing w:after="0"/>
        <w:jc w:val="center"/>
        <w:rPr>
          <w:rFonts w:ascii="Arial" w:eastAsia="Calibri" w:hAnsi="Arial" w:cs="Arial"/>
          <w:sz w:val="24"/>
          <w:szCs w:val="28"/>
          <w:lang w:val="es-ES_tradnl"/>
        </w:rPr>
      </w:pPr>
      <w:r>
        <w:rPr>
          <w:rFonts w:ascii="Arial" w:eastAsia="Calibri" w:hAnsi="Arial" w:cs="Arial"/>
          <w:b/>
          <w:sz w:val="24"/>
          <w:szCs w:val="28"/>
          <w:lang w:val="es-ES_tradnl"/>
        </w:rPr>
        <w:t xml:space="preserve">Materia: </w:t>
      </w:r>
      <w:r>
        <w:rPr>
          <w:rFonts w:ascii="Arial" w:eastAsia="Calibri" w:hAnsi="Arial" w:cs="Arial"/>
          <w:sz w:val="24"/>
          <w:szCs w:val="28"/>
          <w:lang w:val="es-ES_tradnl"/>
        </w:rPr>
        <w:t>Artes Visuales</w:t>
      </w:r>
    </w:p>
    <w:p w14:paraId="0855D8C7" w14:textId="77777777" w:rsidR="00CC08DE" w:rsidRDefault="00CC08DE" w:rsidP="00CC08DE">
      <w:pPr>
        <w:jc w:val="center"/>
        <w:rPr>
          <w:rFonts w:ascii="Arial" w:eastAsia="Calibri" w:hAnsi="Arial" w:cs="Arial"/>
          <w:sz w:val="24"/>
          <w:szCs w:val="28"/>
          <w:lang w:val="es-ES_tradnl"/>
        </w:rPr>
      </w:pPr>
      <w:r>
        <w:rPr>
          <w:rFonts w:ascii="Arial" w:eastAsia="Calibri" w:hAnsi="Arial" w:cs="Arial"/>
          <w:b/>
          <w:sz w:val="24"/>
          <w:szCs w:val="28"/>
          <w:lang w:val="es-ES_tradnl"/>
        </w:rPr>
        <w:t xml:space="preserve">Profra.: </w:t>
      </w:r>
      <w:r>
        <w:rPr>
          <w:rFonts w:ascii="Arial" w:eastAsia="Calibri" w:hAnsi="Arial" w:cs="Arial"/>
          <w:sz w:val="24"/>
          <w:szCs w:val="28"/>
          <w:lang w:val="es-ES_tradnl"/>
        </w:rPr>
        <w:t>Silvia Erika Sagahon Solís</w:t>
      </w:r>
      <w:r>
        <w:rPr>
          <w:rFonts w:ascii="Arial" w:eastAsia="Calibri" w:hAnsi="Arial" w:cs="Arial"/>
          <w:b/>
          <w:sz w:val="24"/>
          <w:szCs w:val="28"/>
          <w:lang w:val="es-ES_tradnl"/>
        </w:rPr>
        <w:t xml:space="preserve"> </w:t>
      </w:r>
    </w:p>
    <w:p w14:paraId="6069FBE5" w14:textId="7E668036" w:rsidR="00CC08DE" w:rsidRDefault="00CC08DE" w:rsidP="00CC08DE">
      <w:pPr>
        <w:jc w:val="center"/>
        <w:rPr>
          <w:rFonts w:ascii="Arial" w:eastAsia="Calibri" w:hAnsi="Arial" w:cs="Arial"/>
          <w:sz w:val="24"/>
          <w:szCs w:val="28"/>
          <w:lang w:val="es-ES_tradnl"/>
        </w:rPr>
      </w:pPr>
      <w:r>
        <w:rPr>
          <w:rFonts w:ascii="Arial" w:eastAsia="Calibri" w:hAnsi="Arial" w:cs="Arial"/>
          <w:b/>
          <w:sz w:val="24"/>
          <w:szCs w:val="28"/>
          <w:lang w:val="es-ES_tradnl"/>
        </w:rPr>
        <w:t>Unidad de aprendizaje</w:t>
      </w:r>
      <w:r w:rsidR="00D66C0F">
        <w:rPr>
          <w:rFonts w:ascii="Arial" w:eastAsia="Calibri" w:hAnsi="Arial" w:cs="Arial"/>
          <w:b/>
          <w:sz w:val="24"/>
          <w:szCs w:val="28"/>
          <w:lang w:val="es-ES_tradnl"/>
        </w:rPr>
        <w:t xml:space="preserve"> ll</w:t>
      </w:r>
      <w:r>
        <w:rPr>
          <w:rFonts w:ascii="Arial" w:eastAsia="Calibri" w:hAnsi="Arial" w:cs="Arial"/>
          <w:b/>
          <w:sz w:val="24"/>
          <w:szCs w:val="28"/>
          <w:lang w:val="es-ES_tradnl"/>
        </w:rPr>
        <w:t xml:space="preserve">: </w:t>
      </w:r>
      <w:r w:rsidRPr="00D66C0F">
        <w:rPr>
          <w:rFonts w:ascii="Arial" w:eastAsia="Calibri" w:hAnsi="Arial" w:cs="Arial"/>
          <w:b/>
          <w:bCs/>
          <w:sz w:val="24"/>
          <w:szCs w:val="28"/>
          <w:lang w:val="es-ES_tradnl"/>
        </w:rPr>
        <w:t>Los elementos básicos del lenguaje plástico y las técnicas y sistemas de representación plástico-visuales.</w:t>
      </w:r>
    </w:p>
    <w:p w14:paraId="5CF16378" w14:textId="438A72E3" w:rsidR="00CC08DE" w:rsidRDefault="00CC08DE" w:rsidP="00CC08DE">
      <w:pPr>
        <w:spacing w:after="0"/>
        <w:jc w:val="center"/>
        <w:rPr>
          <w:rFonts w:ascii="Arial" w:eastAsia="Calibri" w:hAnsi="Arial" w:cs="Arial"/>
          <w:b/>
          <w:sz w:val="32"/>
          <w:szCs w:val="28"/>
          <w:lang w:val="es-ES_tradnl"/>
        </w:rPr>
      </w:pPr>
      <w:r>
        <w:rPr>
          <w:rFonts w:ascii="Arial" w:eastAsia="Calibri" w:hAnsi="Arial" w:cs="Arial"/>
          <w:b/>
          <w:sz w:val="32"/>
          <w:szCs w:val="28"/>
          <w:lang w:val="es-ES_tradnl"/>
        </w:rPr>
        <w:t>TÉCNICA PICTÓRICA</w:t>
      </w:r>
      <w:r w:rsidR="00D66C0F">
        <w:rPr>
          <w:rFonts w:ascii="Arial" w:eastAsia="Calibri" w:hAnsi="Arial" w:cs="Arial"/>
          <w:b/>
          <w:sz w:val="32"/>
          <w:szCs w:val="28"/>
          <w:lang w:val="es-ES_tradnl"/>
        </w:rPr>
        <w:t xml:space="preserve">: mi representacion artistica </w:t>
      </w:r>
    </w:p>
    <w:p w14:paraId="3381E649" w14:textId="77777777" w:rsidR="00CC08DE" w:rsidRDefault="00CC08DE" w:rsidP="00CC08DE">
      <w:pPr>
        <w:spacing w:after="0"/>
        <w:jc w:val="center"/>
        <w:rPr>
          <w:rFonts w:ascii="Arial" w:eastAsia="Calibri" w:hAnsi="Arial" w:cs="Arial"/>
          <w:b/>
          <w:sz w:val="32"/>
          <w:szCs w:val="28"/>
          <w:lang w:val="es-ES_tradnl"/>
        </w:rPr>
      </w:pPr>
    </w:p>
    <w:p w14:paraId="196C4362" w14:textId="77777777" w:rsidR="00CC08DE" w:rsidRDefault="00CC08DE" w:rsidP="00CC08DE">
      <w:pPr>
        <w:spacing w:after="0"/>
        <w:jc w:val="center"/>
        <w:rPr>
          <w:rFonts w:ascii="Arial" w:eastAsia="Calibri" w:hAnsi="Arial" w:cs="Arial"/>
          <w:b/>
          <w:sz w:val="24"/>
          <w:szCs w:val="28"/>
          <w:lang w:val="es-ES_tradnl"/>
        </w:rPr>
      </w:pPr>
      <w:r>
        <w:rPr>
          <w:rFonts w:ascii="Arial" w:eastAsia="Calibri" w:hAnsi="Arial" w:cs="Arial"/>
          <w:b/>
          <w:sz w:val="24"/>
          <w:szCs w:val="28"/>
          <w:lang w:val="es-ES_tradnl"/>
        </w:rPr>
        <w:t xml:space="preserve">Competencias de la unidad de aprendizaje: </w:t>
      </w:r>
    </w:p>
    <w:p w14:paraId="6961B74E" w14:textId="77777777" w:rsidR="00CC08DE" w:rsidRDefault="00CC08DE" w:rsidP="00CC08DE">
      <w:pPr>
        <w:spacing w:after="0"/>
        <w:jc w:val="center"/>
        <w:rPr>
          <w:rFonts w:ascii="Arial" w:eastAsia="Calibri" w:hAnsi="Arial" w:cs="Arial"/>
          <w:b/>
          <w:sz w:val="24"/>
          <w:szCs w:val="28"/>
          <w:lang w:val="es-ES_tradnl"/>
        </w:rPr>
      </w:pPr>
    </w:p>
    <w:p w14:paraId="64C207B8" w14:textId="77777777" w:rsidR="00CC08DE" w:rsidRPr="00D66C0F" w:rsidRDefault="00CC08DE" w:rsidP="00CC08DE">
      <w:pPr>
        <w:pStyle w:val="ListParagraph"/>
        <w:numPr>
          <w:ilvl w:val="0"/>
          <w:numId w:val="2"/>
        </w:numPr>
        <w:spacing w:after="0" w:line="276" w:lineRule="auto"/>
        <w:jc w:val="center"/>
        <w:rPr>
          <w:rFonts w:ascii="Arial" w:eastAsia="Calibri" w:hAnsi="Arial" w:cs="Arial"/>
          <w:szCs w:val="36"/>
          <w:lang w:val="es-ES_tradnl"/>
        </w:rPr>
      </w:pPr>
      <w:r w:rsidRPr="00D66C0F">
        <w:rPr>
          <w:rFonts w:ascii="Arial" w:eastAsia="Calibri" w:hAnsi="Arial" w:cs="Arial"/>
          <w:szCs w:val="36"/>
          <w:lang w:val="es-ES_tradnl"/>
        </w:rPr>
        <w:t xml:space="preserve">Detecta los procesos de aprendizaje de sus alumnos para favorecer su desarrollo cognitivo y socioemocional. </w:t>
      </w:r>
    </w:p>
    <w:p w14:paraId="02AF1CA0" w14:textId="77777777" w:rsidR="00CC08DE" w:rsidRPr="00D66C0F" w:rsidRDefault="00CC08DE" w:rsidP="00CC08DE">
      <w:pPr>
        <w:pStyle w:val="ListParagraph"/>
        <w:numPr>
          <w:ilvl w:val="0"/>
          <w:numId w:val="2"/>
        </w:numPr>
        <w:spacing w:after="0" w:line="276" w:lineRule="auto"/>
        <w:jc w:val="center"/>
        <w:rPr>
          <w:rFonts w:ascii="Arial" w:eastAsia="Calibri" w:hAnsi="Arial" w:cs="Arial"/>
          <w:szCs w:val="36"/>
          <w:lang w:val="es-ES_tradnl"/>
        </w:rPr>
      </w:pPr>
      <w:r w:rsidRPr="00D66C0F">
        <w:rPr>
          <w:rFonts w:ascii="Arial" w:eastAsia="Calibri" w:hAnsi="Arial" w:cs="Arial"/>
          <w:szCs w:val="36"/>
          <w:lang w:val="es-ES_tradnl"/>
        </w:rPr>
        <w:t>Aplica el plan y programas de estudio para alcanzar los propósitos educativos y contribuir al pleno desenvolvimiento de las capacidades de sus alumnos.</w:t>
      </w:r>
    </w:p>
    <w:p w14:paraId="12E9E67E" w14:textId="77777777" w:rsidR="00CC08DE" w:rsidRPr="00D66C0F" w:rsidRDefault="00CC08DE" w:rsidP="00CC08DE">
      <w:pPr>
        <w:pStyle w:val="ListParagraph"/>
        <w:numPr>
          <w:ilvl w:val="0"/>
          <w:numId w:val="2"/>
        </w:numPr>
        <w:spacing w:after="0" w:line="276" w:lineRule="auto"/>
        <w:jc w:val="center"/>
        <w:rPr>
          <w:rFonts w:ascii="Arial" w:eastAsia="Calibri" w:hAnsi="Arial" w:cs="Arial"/>
          <w:szCs w:val="36"/>
          <w:lang w:val="es-ES_tradnl"/>
        </w:rPr>
      </w:pPr>
      <w:r w:rsidRPr="00D66C0F">
        <w:rPr>
          <w:rFonts w:ascii="Arial" w:eastAsia="Calibri" w:hAnsi="Arial" w:cs="Arial"/>
          <w:szCs w:val="36"/>
          <w:lang w:val="es-ES_tradnl"/>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323C2460" w14:textId="77777777" w:rsidR="00CC08DE" w:rsidRPr="00D66C0F" w:rsidRDefault="00CC08DE" w:rsidP="00CC08DE">
      <w:pPr>
        <w:pStyle w:val="ListParagraph"/>
        <w:numPr>
          <w:ilvl w:val="0"/>
          <w:numId w:val="2"/>
        </w:numPr>
        <w:spacing w:after="0" w:line="276" w:lineRule="auto"/>
        <w:jc w:val="center"/>
        <w:rPr>
          <w:rFonts w:ascii="Arial" w:eastAsia="Calibri" w:hAnsi="Arial" w:cs="Arial"/>
          <w:szCs w:val="36"/>
          <w:lang w:val="es-ES_tradnl"/>
        </w:rPr>
      </w:pPr>
      <w:r w:rsidRPr="00D66C0F">
        <w:rPr>
          <w:rFonts w:ascii="Arial" w:eastAsia="Calibri" w:hAnsi="Arial" w:cs="Arial"/>
          <w:szCs w:val="36"/>
          <w:lang w:val="es-ES_tradnl"/>
        </w:rPr>
        <w:t>Emplea la evaluación para intervenir en los diferentes ámbitos y momentos de la tarea educativa para mejorar los aprendizajes de sus alumnos.</w:t>
      </w:r>
    </w:p>
    <w:p w14:paraId="484C54FC" w14:textId="77777777" w:rsidR="00CC08DE" w:rsidRPr="00D66C0F" w:rsidRDefault="00CC08DE" w:rsidP="00CC08DE">
      <w:pPr>
        <w:pStyle w:val="ListParagraph"/>
        <w:numPr>
          <w:ilvl w:val="0"/>
          <w:numId w:val="2"/>
        </w:numPr>
        <w:spacing w:after="0" w:line="276" w:lineRule="auto"/>
        <w:jc w:val="center"/>
        <w:rPr>
          <w:rFonts w:ascii="Arial" w:eastAsia="Calibri" w:hAnsi="Arial" w:cs="Arial"/>
          <w:szCs w:val="36"/>
          <w:lang w:val="es-ES_tradnl"/>
        </w:rPr>
      </w:pPr>
      <w:r w:rsidRPr="00D66C0F">
        <w:rPr>
          <w:rFonts w:ascii="Arial" w:eastAsia="Calibri" w:hAnsi="Arial" w:cs="Arial"/>
          <w:szCs w:val="36"/>
          <w:lang w:val="es-ES_tradnl"/>
        </w:rPr>
        <w:t xml:space="preserve">Integra recursos de la investigación educativa para enriquecer su práctica profesional, expresando su interés por el conocimiento, la ciencia y la mejora de la educación. </w:t>
      </w:r>
    </w:p>
    <w:p w14:paraId="53BD56CB" w14:textId="77777777" w:rsidR="00D66C0F" w:rsidRDefault="00D66C0F" w:rsidP="00D66C0F">
      <w:pPr>
        <w:spacing w:before="240" w:after="0"/>
        <w:rPr>
          <w:rFonts w:ascii="Arial" w:eastAsia="Calibri" w:hAnsi="Arial" w:cs="Arial"/>
          <w:b/>
          <w:sz w:val="24"/>
          <w:szCs w:val="28"/>
          <w:lang w:val="es-ES_tradnl"/>
        </w:rPr>
      </w:pPr>
    </w:p>
    <w:p w14:paraId="336526C8" w14:textId="54441A9A" w:rsidR="00CC08DE" w:rsidRPr="00D66C0F" w:rsidRDefault="00CC08DE" w:rsidP="00D66C0F">
      <w:pPr>
        <w:spacing w:before="240" w:after="0"/>
        <w:jc w:val="center"/>
        <w:rPr>
          <w:rFonts w:ascii="Arial" w:eastAsia="Calibri" w:hAnsi="Arial" w:cs="Arial"/>
          <w:b/>
          <w:sz w:val="24"/>
          <w:szCs w:val="28"/>
          <w:lang w:val="es-ES_tradnl"/>
        </w:rPr>
      </w:pPr>
      <w:r>
        <w:rPr>
          <w:rFonts w:ascii="Arial" w:eastAsia="Calibri" w:hAnsi="Arial" w:cs="Arial"/>
          <w:b/>
          <w:sz w:val="24"/>
          <w:szCs w:val="28"/>
          <w:lang w:val="es-ES_tradnl"/>
        </w:rPr>
        <w:t>Alumna</w:t>
      </w:r>
      <w:r w:rsidR="00D66C0F">
        <w:rPr>
          <w:rFonts w:ascii="Arial" w:eastAsia="Calibri" w:hAnsi="Arial" w:cs="Arial"/>
          <w:b/>
          <w:sz w:val="24"/>
          <w:szCs w:val="28"/>
          <w:lang w:val="es-ES_tradnl"/>
        </w:rPr>
        <w:t>:</w:t>
      </w:r>
      <w:r>
        <w:rPr>
          <w:rFonts w:ascii="Arial" w:eastAsia="Calibri" w:hAnsi="Arial" w:cs="Arial"/>
          <w:sz w:val="24"/>
          <w:szCs w:val="28"/>
          <w:lang w:val="es-ES_tradnl"/>
        </w:rPr>
        <w:br/>
        <w:t>Vanessa Elizabeth Sánchez Gallegos, #1</w:t>
      </w:r>
      <w:r w:rsidR="00D66C0F">
        <w:rPr>
          <w:rFonts w:ascii="Arial" w:eastAsia="Calibri" w:hAnsi="Arial" w:cs="Arial"/>
          <w:sz w:val="24"/>
          <w:szCs w:val="28"/>
          <w:lang w:val="es-ES_tradnl"/>
        </w:rPr>
        <w:t>8</w:t>
      </w:r>
    </w:p>
    <w:p w14:paraId="4A8D9B53" w14:textId="3169269F" w:rsidR="00CC08DE" w:rsidRDefault="00C625ED" w:rsidP="00CC08DE">
      <w:pPr>
        <w:jc w:val="center"/>
        <w:rPr>
          <w:rFonts w:ascii="Arial" w:eastAsia="Calibri" w:hAnsi="Arial" w:cs="Arial"/>
          <w:b/>
          <w:sz w:val="24"/>
          <w:szCs w:val="28"/>
          <w:lang w:val="es-ES_tradnl"/>
        </w:rPr>
      </w:pPr>
      <w:r>
        <w:rPr>
          <w:rFonts w:ascii="Arial" w:eastAsia="Calibri" w:hAnsi="Arial" w:cs="Arial"/>
          <w:b/>
          <w:sz w:val="24"/>
          <w:szCs w:val="28"/>
          <w:lang w:val="es-ES_tradnl"/>
        </w:rPr>
        <w:t xml:space="preserve">3° </w:t>
      </w:r>
      <w:r w:rsidR="00CC08DE">
        <w:rPr>
          <w:rFonts w:ascii="Arial" w:eastAsia="Calibri" w:hAnsi="Arial" w:cs="Arial"/>
          <w:b/>
          <w:sz w:val="24"/>
          <w:szCs w:val="28"/>
          <w:lang w:val="es-ES_tradnl"/>
        </w:rPr>
        <w:t>A</w:t>
      </w:r>
    </w:p>
    <w:p w14:paraId="358CA2BC" w14:textId="77777777" w:rsidR="00CC08DE" w:rsidRDefault="00CC08DE" w:rsidP="00CC08DE">
      <w:pPr>
        <w:spacing w:after="0"/>
        <w:rPr>
          <w:rFonts w:ascii="Arial" w:eastAsia="Calibri" w:hAnsi="Arial" w:cs="Arial"/>
          <w:sz w:val="20"/>
          <w:szCs w:val="28"/>
          <w:lang w:val="es-ES_tradnl"/>
        </w:rPr>
      </w:pPr>
      <w:r>
        <w:rPr>
          <w:rFonts w:ascii="Arial" w:eastAsia="Calibri" w:hAnsi="Arial" w:cs="Arial"/>
          <w:sz w:val="20"/>
          <w:szCs w:val="28"/>
          <w:lang w:val="es-ES_tradnl"/>
        </w:rPr>
        <w:t>Saltillo, Coahuila</w:t>
      </w:r>
    </w:p>
    <w:p w14:paraId="286CA792" w14:textId="77777777" w:rsidR="00CC08DE" w:rsidRPr="009101D6" w:rsidRDefault="00CC08DE" w:rsidP="009101D6">
      <w:pPr>
        <w:pStyle w:val="ListParagraph"/>
        <w:numPr>
          <w:ilvl w:val="0"/>
          <w:numId w:val="4"/>
        </w:numPr>
        <w:jc w:val="right"/>
        <w:rPr>
          <w:sz w:val="16"/>
        </w:rPr>
      </w:pPr>
      <w:r w:rsidRPr="009101D6">
        <w:rPr>
          <w:rFonts w:ascii="Arial" w:eastAsia="Calibri" w:hAnsi="Arial" w:cs="Arial"/>
          <w:sz w:val="20"/>
          <w:szCs w:val="28"/>
          <w:lang w:val="es-ES_tradnl"/>
        </w:rPr>
        <w:t>de mayo de 20</w:t>
      </w:r>
      <w:r w:rsidR="0045412B" w:rsidRPr="009101D6">
        <w:rPr>
          <w:rFonts w:ascii="Arial" w:eastAsia="Calibri" w:hAnsi="Arial" w:cs="Arial"/>
          <w:sz w:val="20"/>
          <w:szCs w:val="28"/>
          <w:lang w:val="es-ES_tradnl"/>
        </w:rPr>
        <w:t>2</w:t>
      </w:r>
      <w:r w:rsidR="009101D6" w:rsidRPr="009101D6">
        <w:rPr>
          <w:rFonts w:ascii="Arial" w:eastAsia="Calibri" w:hAnsi="Arial" w:cs="Arial"/>
          <w:sz w:val="20"/>
          <w:szCs w:val="28"/>
          <w:lang w:val="es-ES_tradnl"/>
        </w:rPr>
        <w:t>1</w:t>
      </w:r>
    </w:p>
    <w:p w14:paraId="496FF817" w14:textId="029BA745" w:rsidR="009101D6" w:rsidRPr="009101D6" w:rsidRDefault="009101D6" w:rsidP="009101D6">
      <w:pPr>
        <w:jc w:val="right"/>
        <w:rPr>
          <w:sz w:val="16"/>
        </w:rPr>
        <w:sectPr w:rsidR="009101D6" w:rsidRPr="009101D6">
          <w:pgSz w:w="12240" w:h="15840"/>
          <w:pgMar w:top="1417" w:right="1701" w:bottom="1417" w:left="1701" w:header="708" w:footer="708" w:gutter="0"/>
          <w:cols w:space="720"/>
        </w:sectPr>
      </w:pPr>
    </w:p>
    <w:p w14:paraId="42AEA64B" w14:textId="024965F1" w:rsidR="00D66C0F" w:rsidRPr="009101D6" w:rsidRDefault="00D66C0F" w:rsidP="009101D6">
      <w:pPr>
        <w:spacing w:line="360" w:lineRule="auto"/>
        <w:jc w:val="both"/>
        <w:rPr>
          <w:rFonts w:ascii="Arial" w:hAnsi="Arial" w:cs="Arial"/>
          <w:b/>
          <w:sz w:val="24"/>
          <w:szCs w:val="24"/>
        </w:rPr>
      </w:pPr>
      <w:r w:rsidRPr="009101D6">
        <w:rPr>
          <w:rFonts w:ascii="Arial" w:hAnsi="Arial" w:cs="Arial"/>
          <w:b/>
          <w:sz w:val="24"/>
          <w:szCs w:val="24"/>
        </w:rPr>
        <w:lastRenderedPageBreak/>
        <w:t>Acuarela:</w:t>
      </w:r>
    </w:p>
    <w:p w14:paraId="77723373" w14:textId="0D994396" w:rsidR="00D66C0F" w:rsidRPr="009101D6" w:rsidRDefault="00D66C0F" w:rsidP="009101D6">
      <w:pPr>
        <w:spacing w:line="360" w:lineRule="auto"/>
        <w:jc w:val="both"/>
        <w:rPr>
          <w:rFonts w:ascii="Arial" w:hAnsi="Arial" w:cs="Arial"/>
          <w:sz w:val="24"/>
          <w:szCs w:val="24"/>
        </w:rPr>
      </w:pPr>
      <w:r w:rsidRPr="006D6B40">
        <w:rPr>
          <w:rFonts w:ascii="Arial" w:hAnsi="Arial" w:cs="Arial"/>
          <w:sz w:val="24"/>
          <w:szCs w:val="24"/>
        </w:rPr>
        <w:t>Es una pintura que se realiza con pigmentos disueltos en agua. Se caracteriza por su transparencia y se utiliza únicamente para la realización de obras de pequeños formatos. Exige una gran seguridad en el trazo e improvisación.</w:t>
      </w:r>
    </w:p>
    <w:p w14:paraId="43554C1A" w14:textId="072BC149" w:rsidR="00526745" w:rsidRDefault="00D66C0F" w:rsidP="00CC08DE">
      <w:pPr>
        <w:jc w:val="center"/>
        <w:rPr>
          <w:rFonts w:ascii="Aharoni" w:hAnsi="Aharoni" w:cs="Aharoni"/>
          <w:b/>
          <w:bCs/>
          <w:color w:val="00B050"/>
          <w:sz w:val="44"/>
          <w:szCs w:val="44"/>
        </w:rPr>
      </w:pPr>
      <w:r>
        <w:rPr>
          <w:rFonts w:ascii="Aharoni" w:hAnsi="Aharoni" w:cs="Aharoni"/>
          <w:b/>
          <w:bCs/>
          <w:color w:val="00B050"/>
          <w:sz w:val="44"/>
          <w:szCs w:val="44"/>
        </w:rPr>
        <w:t xml:space="preserve">Tecnica </w:t>
      </w:r>
      <w:r w:rsidR="00CC08DE" w:rsidRPr="00CC08DE">
        <w:rPr>
          <w:rFonts w:ascii="Aharoni" w:hAnsi="Aharoni" w:cs="Aharoni" w:hint="cs"/>
          <w:b/>
          <w:bCs/>
          <w:color w:val="00B050"/>
          <w:sz w:val="44"/>
          <w:szCs w:val="44"/>
        </w:rPr>
        <w:t>Acuarela</w:t>
      </w:r>
    </w:p>
    <w:p w14:paraId="4B08B022" w14:textId="01EDCCDE" w:rsidR="00CC08DE" w:rsidRDefault="00CC08DE" w:rsidP="00CC08DE">
      <w:pPr>
        <w:jc w:val="center"/>
        <w:rPr>
          <w:rFonts w:ascii="Aharoni" w:hAnsi="Aharoni" w:cs="Aharoni"/>
          <w:b/>
          <w:bCs/>
          <w:color w:val="753B58"/>
          <w:sz w:val="44"/>
          <w:szCs w:val="44"/>
        </w:rPr>
      </w:pPr>
      <w:r w:rsidRPr="00CC08DE">
        <w:rPr>
          <w:rFonts w:ascii="Aharoni" w:hAnsi="Aharoni" w:cs="Aharoni"/>
          <w:b/>
          <w:bCs/>
          <w:color w:val="FF0000"/>
          <w:sz w:val="44"/>
          <w:szCs w:val="44"/>
        </w:rPr>
        <w:t>M</w:t>
      </w:r>
      <w:r w:rsidRPr="00CC08DE">
        <w:rPr>
          <w:rFonts w:ascii="Aharoni" w:hAnsi="Aharoni" w:cs="Aharoni"/>
          <w:b/>
          <w:bCs/>
          <w:color w:val="FFC000"/>
          <w:sz w:val="44"/>
          <w:szCs w:val="44"/>
        </w:rPr>
        <w:t>o</w:t>
      </w:r>
      <w:r w:rsidRPr="00CC08DE">
        <w:rPr>
          <w:rFonts w:ascii="Aharoni" w:hAnsi="Aharoni" w:cs="Aharoni"/>
          <w:b/>
          <w:bCs/>
          <w:color w:val="FFD966" w:themeColor="accent4" w:themeTint="99"/>
          <w:sz w:val="44"/>
          <w:szCs w:val="44"/>
        </w:rPr>
        <w:t>u</w:t>
      </w:r>
      <w:r w:rsidRPr="00CC08DE">
        <w:rPr>
          <w:rFonts w:ascii="Aharoni" w:hAnsi="Aharoni" w:cs="Aharoni"/>
          <w:b/>
          <w:bCs/>
          <w:color w:val="FFFF00"/>
          <w:sz w:val="44"/>
          <w:szCs w:val="44"/>
        </w:rPr>
        <w:t>s</w:t>
      </w:r>
      <w:r w:rsidRPr="00CC08DE">
        <w:rPr>
          <w:rFonts w:ascii="Aharoni" w:hAnsi="Aharoni" w:cs="Aharoni"/>
          <w:b/>
          <w:bCs/>
          <w:color w:val="A8D08D" w:themeColor="accent6" w:themeTint="99"/>
          <w:sz w:val="44"/>
          <w:szCs w:val="44"/>
        </w:rPr>
        <w:t>t</w:t>
      </w:r>
      <w:r w:rsidRPr="00CC08DE">
        <w:rPr>
          <w:rFonts w:ascii="Aharoni" w:hAnsi="Aharoni" w:cs="Aharoni"/>
          <w:b/>
          <w:bCs/>
          <w:color w:val="00B050"/>
          <w:sz w:val="44"/>
          <w:szCs w:val="44"/>
        </w:rPr>
        <w:t>r</w:t>
      </w:r>
      <w:r w:rsidRPr="00CC08DE">
        <w:rPr>
          <w:rFonts w:ascii="Aharoni" w:hAnsi="Aharoni" w:cs="Aharoni"/>
          <w:b/>
          <w:bCs/>
          <w:color w:val="00B0F0"/>
          <w:sz w:val="44"/>
          <w:szCs w:val="44"/>
        </w:rPr>
        <w:t>o</w:t>
      </w:r>
      <w:r w:rsidRPr="00CC08DE">
        <w:rPr>
          <w:rFonts w:ascii="Aharoni" w:hAnsi="Aharoni" w:cs="Aharoni"/>
          <w:b/>
          <w:bCs/>
          <w:color w:val="0070C0"/>
          <w:sz w:val="44"/>
          <w:szCs w:val="44"/>
        </w:rPr>
        <w:t>s</w:t>
      </w:r>
      <w:r>
        <w:rPr>
          <w:rFonts w:ascii="Aharoni" w:hAnsi="Aharoni" w:cs="Aharoni"/>
          <w:b/>
          <w:bCs/>
          <w:color w:val="00B050"/>
          <w:sz w:val="44"/>
          <w:szCs w:val="44"/>
        </w:rPr>
        <w:t xml:space="preserve"> </w:t>
      </w:r>
      <w:r w:rsidRPr="00CC08DE">
        <w:rPr>
          <w:rFonts w:ascii="Aharoni" w:hAnsi="Aharoni" w:cs="Aharoni"/>
          <w:b/>
          <w:bCs/>
          <w:color w:val="002060"/>
          <w:sz w:val="44"/>
          <w:szCs w:val="44"/>
        </w:rPr>
        <w:t>d</w:t>
      </w:r>
      <w:r w:rsidRPr="00CC08DE">
        <w:rPr>
          <w:rFonts w:ascii="Aharoni" w:hAnsi="Aharoni" w:cs="Aharoni"/>
          <w:b/>
          <w:bCs/>
          <w:color w:val="7030A0"/>
          <w:sz w:val="44"/>
          <w:szCs w:val="44"/>
        </w:rPr>
        <w:t>e</w:t>
      </w:r>
      <w:r>
        <w:rPr>
          <w:rFonts w:ascii="Aharoni" w:hAnsi="Aharoni" w:cs="Aharoni"/>
          <w:b/>
          <w:bCs/>
          <w:color w:val="00B050"/>
          <w:sz w:val="44"/>
          <w:szCs w:val="44"/>
        </w:rPr>
        <w:t xml:space="preserve"> </w:t>
      </w:r>
      <w:r w:rsidRPr="00CC08DE">
        <w:rPr>
          <w:rFonts w:ascii="Aharoni" w:hAnsi="Aharoni" w:cs="Aharoni"/>
          <w:b/>
          <w:bCs/>
          <w:color w:val="FFFF00"/>
          <w:sz w:val="44"/>
          <w:szCs w:val="44"/>
        </w:rPr>
        <w:t>c</w:t>
      </w:r>
      <w:r w:rsidRPr="00CC08DE">
        <w:rPr>
          <w:rFonts w:ascii="Aharoni" w:hAnsi="Aharoni" w:cs="Aharoni"/>
          <w:b/>
          <w:bCs/>
          <w:color w:val="FFC000"/>
          <w:sz w:val="44"/>
          <w:szCs w:val="44"/>
        </w:rPr>
        <w:t>o</w:t>
      </w:r>
      <w:r w:rsidRPr="00CC08DE">
        <w:rPr>
          <w:rFonts w:ascii="Aharoni" w:hAnsi="Aharoni" w:cs="Aharoni"/>
          <w:b/>
          <w:bCs/>
          <w:color w:val="F50FD4"/>
          <w:sz w:val="44"/>
          <w:szCs w:val="44"/>
        </w:rPr>
        <w:t>l</w:t>
      </w:r>
      <w:r w:rsidRPr="00CC08DE">
        <w:rPr>
          <w:rFonts w:ascii="Aharoni" w:hAnsi="Aharoni" w:cs="Aharoni"/>
          <w:b/>
          <w:bCs/>
          <w:color w:val="F496DB"/>
          <w:sz w:val="44"/>
          <w:szCs w:val="44"/>
        </w:rPr>
        <w:t>o</w:t>
      </w:r>
      <w:r w:rsidRPr="00CC08DE">
        <w:rPr>
          <w:rFonts w:ascii="Aharoni" w:hAnsi="Aharoni" w:cs="Aharoni"/>
          <w:b/>
          <w:bCs/>
          <w:color w:val="FF0000"/>
          <w:sz w:val="44"/>
          <w:szCs w:val="44"/>
        </w:rPr>
        <w:t>r</w:t>
      </w:r>
      <w:r w:rsidRPr="00CC08DE">
        <w:rPr>
          <w:rFonts w:ascii="Aharoni" w:hAnsi="Aharoni" w:cs="Aharoni"/>
          <w:b/>
          <w:bCs/>
          <w:color w:val="C00000"/>
          <w:sz w:val="44"/>
          <w:szCs w:val="44"/>
        </w:rPr>
        <w:t>e</w:t>
      </w:r>
      <w:r w:rsidRPr="00CC08DE">
        <w:rPr>
          <w:rFonts w:ascii="Aharoni" w:hAnsi="Aharoni" w:cs="Aharoni"/>
          <w:b/>
          <w:bCs/>
          <w:color w:val="753B58"/>
          <w:sz w:val="44"/>
          <w:szCs w:val="44"/>
        </w:rPr>
        <w:t>s</w:t>
      </w:r>
    </w:p>
    <w:p w14:paraId="0B70108E" w14:textId="51C17935" w:rsidR="00CC08DE" w:rsidRDefault="00D66C0F" w:rsidP="00D66C0F">
      <w:pPr>
        <w:jc w:val="both"/>
        <w:rPr>
          <w:rFonts w:ascii="Aharoni" w:hAnsi="Aharoni" w:cs="Aharoni"/>
          <w:color w:val="000000" w:themeColor="text1"/>
          <w:sz w:val="36"/>
          <w:szCs w:val="36"/>
        </w:rPr>
      </w:pPr>
      <w:r w:rsidRPr="00D66C0F">
        <w:rPr>
          <w:rFonts w:ascii="Aharoni" w:hAnsi="Aharoni" w:cs="Aharoni"/>
          <w:color w:val="000000" w:themeColor="text1"/>
          <w:sz w:val="36"/>
          <w:szCs w:val="36"/>
        </w:rPr>
        <w:t xml:space="preserve">La actividad consiste en repartir un pincel </w:t>
      </w:r>
      <w:r w:rsidR="0045412B">
        <w:rPr>
          <w:rFonts w:ascii="Aharoni" w:hAnsi="Aharoni" w:cs="Aharoni"/>
          <w:color w:val="000000" w:themeColor="text1"/>
          <w:sz w:val="36"/>
          <w:szCs w:val="36"/>
        </w:rPr>
        <w:t>una hoja de papel, acuarelas y agua</w:t>
      </w:r>
      <w:r w:rsidR="00F72482">
        <w:rPr>
          <w:rFonts w:ascii="Aharoni" w:hAnsi="Aharoni" w:cs="Aharoni"/>
          <w:color w:val="000000" w:themeColor="text1"/>
          <w:sz w:val="36"/>
          <w:szCs w:val="36"/>
        </w:rPr>
        <w:t xml:space="preserve"> </w:t>
      </w:r>
      <w:r w:rsidR="00F72482" w:rsidRPr="00D66C0F">
        <w:rPr>
          <w:rFonts w:ascii="Aharoni" w:hAnsi="Aharoni" w:cs="Aharoni"/>
          <w:color w:val="000000" w:themeColor="text1"/>
          <w:sz w:val="36"/>
          <w:szCs w:val="36"/>
        </w:rPr>
        <w:t xml:space="preserve">a cada niño, </w:t>
      </w:r>
      <w:r w:rsidRPr="00D66C0F">
        <w:rPr>
          <w:rFonts w:ascii="Aharoni" w:hAnsi="Aharoni" w:cs="Aharoni"/>
          <w:color w:val="000000" w:themeColor="text1"/>
          <w:sz w:val="36"/>
          <w:szCs w:val="36"/>
        </w:rPr>
        <w:t xml:space="preserve">con </w:t>
      </w:r>
      <w:r w:rsidRPr="00D66C0F">
        <w:rPr>
          <w:rFonts w:ascii="Aharoni" w:hAnsi="Aharoni" w:cs="Aharoni"/>
          <w:color w:val="000000" w:themeColor="text1"/>
          <w:sz w:val="36"/>
          <w:szCs w:val="36"/>
        </w:rPr>
        <w:t>el</w:t>
      </w:r>
      <w:r w:rsidRPr="00D66C0F">
        <w:rPr>
          <w:rFonts w:ascii="Aharoni" w:hAnsi="Aharoni" w:cs="Aharoni"/>
          <w:color w:val="000000" w:themeColor="text1"/>
          <w:sz w:val="36"/>
          <w:szCs w:val="36"/>
        </w:rPr>
        <w:t xml:space="preserve"> pincel </w:t>
      </w:r>
      <w:r w:rsidRPr="00D66C0F">
        <w:rPr>
          <w:rFonts w:ascii="Aharoni" w:hAnsi="Aharoni" w:cs="Aharoni"/>
          <w:color w:val="000000" w:themeColor="text1"/>
          <w:sz w:val="36"/>
          <w:szCs w:val="36"/>
        </w:rPr>
        <w:t>lleno de pintura</w:t>
      </w:r>
      <w:r w:rsidRPr="00D66C0F">
        <w:rPr>
          <w:rFonts w:ascii="Aharoni" w:hAnsi="Aharoni" w:cs="Aharoni"/>
          <w:color w:val="000000" w:themeColor="text1"/>
          <w:sz w:val="36"/>
          <w:szCs w:val="36"/>
        </w:rPr>
        <w:t xml:space="preserve"> de acuarela </w:t>
      </w:r>
      <w:r w:rsidRPr="00D66C0F">
        <w:rPr>
          <w:rFonts w:ascii="Aharoni" w:hAnsi="Aharoni" w:cs="Aharoni"/>
          <w:color w:val="000000" w:themeColor="text1"/>
          <w:sz w:val="36"/>
          <w:szCs w:val="36"/>
        </w:rPr>
        <w:t xml:space="preserve">y </w:t>
      </w:r>
      <w:r w:rsidRPr="00D66C0F">
        <w:rPr>
          <w:rFonts w:ascii="Aharoni" w:hAnsi="Aharoni" w:cs="Aharoni"/>
          <w:color w:val="000000" w:themeColor="text1"/>
          <w:sz w:val="36"/>
          <w:szCs w:val="36"/>
        </w:rPr>
        <w:t>sin dejar secar, va</w:t>
      </w:r>
      <w:r w:rsidRPr="00D66C0F">
        <w:rPr>
          <w:rFonts w:ascii="Aharoni" w:hAnsi="Aharoni" w:cs="Aharoni"/>
          <w:color w:val="000000" w:themeColor="text1"/>
          <w:sz w:val="36"/>
          <w:szCs w:val="36"/>
        </w:rPr>
        <w:t>n</w:t>
      </w:r>
      <w:r w:rsidRPr="00D66C0F">
        <w:rPr>
          <w:rFonts w:ascii="Aharoni" w:hAnsi="Aharoni" w:cs="Aharoni"/>
          <w:color w:val="000000" w:themeColor="text1"/>
          <w:sz w:val="36"/>
          <w:szCs w:val="36"/>
        </w:rPr>
        <w:t xml:space="preserve"> dando pequeños toquecitos sobre las líneas y ve</w:t>
      </w:r>
      <w:r w:rsidRPr="00D66C0F">
        <w:rPr>
          <w:rFonts w:ascii="Aharoni" w:hAnsi="Aharoni" w:cs="Aharoni"/>
          <w:color w:val="000000" w:themeColor="text1"/>
          <w:sz w:val="36"/>
          <w:szCs w:val="36"/>
        </w:rPr>
        <w:t>n</w:t>
      </w:r>
      <w:r w:rsidRPr="00D66C0F">
        <w:rPr>
          <w:rFonts w:ascii="Aharoni" w:hAnsi="Aharoni" w:cs="Aharoni"/>
          <w:color w:val="000000" w:themeColor="text1"/>
          <w:sz w:val="36"/>
          <w:szCs w:val="36"/>
        </w:rPr>
        <w:t xml:space="preserve"> como el color se va dis</w:t>
      </w:r>
      <w:r w:rsidRPr="00D66C0F">
        <w:rPr>
          <w:rFonts w:ascii="Aharoni" w:hAnsi="Aharoni" w:cs="Aharoni"/>
          <w:color w:val="000000" w:themeColor="text1"/>
          <w:sz w:val="36"/>
          <w:szCs w:val="36"/>
        </w:rPr>
        <w:t>minu</w:t>
      </w:r>
      <w:r w:rsidRPr="00D66C0F">
        <w:rPr>
          <w:rFonts w:ascii="Aharoni" w:hAnsi="Aharoni" w:cs="Aharoni"/>
          <w:color w:val="000000" w:themeColor="text1"/>
          <w:sz w:val="36"/>
          <w:szCs w:val="36"/>
        </w:rPr>
        <w:t>yendo. Deja</w:t>
      </w:r>
      <w:r w:rsidRPr="00D66C0F">
        <w:rPr>
          <w:rFonts w:ascii="Aharoni" w:hAnsi="Aharoni" w:cs="Aharoni"/>
          <w:color w:val="000000" w:themeColor="text1"/>
          <w:sz w:val="36"/>
          <w:szCs w:val="36"/>
        </w:rPr>
        <w:t>ran secar</w:t>
      </w:r>
      <w:r w:rsidRPr="00D66C0F">
        <w:rPr>
          <w:rFonts w:ascii="Aharoni" w:hAnsi="Aharoni" w:cs="Aharoni"/>
          <w:color w:val="000000" w:themeColor="text1"/>
          <w:sz w:val="36"/>
          <w:szCs w:val="36"/>
        </w:rPr>
        <w:t xml:space="preserve">, y </w:t>
      </w:r>
      <w:r w:rsidRPr="00D66C0F">
        <w:rPr>
          <w:rFonts w:ascii="Aharoni" w:hAnsi="Aharoni" w:cs="Aharoni"/>
          <w:color w:val="000000" w:themeColor="text1"/>
          <w:sz w:val="36"/>
          <w:szCs w:val="36"/>
        </w:rPr>
        <w:t xml:space="preserve">los </w:t>
      </w:r>
      <w:r w:rsidRPr="00D66C0F">
        <w:rPr>
          <w:rFonts w:ascii="Aharoni" w:hAnsi="Aharoni" w:cs="Aharoni"/>
          <w:color w:val="000000" w:themeColor="text1"/>
          <w:sz w:val="36"/>
          <w:szCs w:val="36"/>
        </w:rPr>
        <w:t xml:space="preserve">dibujos </w:t>
      </w:r>
      <w:r w:rsidRPr="00D66C0F">
        <w:rPr>
          <w:rFonts w:ascii="Aharoni" w:hAnsi="Aharoni" w:cs="Aharoni"/>
          <w:color w:val="000000" w:themeColor="text1"/>
          <w:sz w:val="36"/>
          <w:szCs w:val="36"/>
        </w:rPr>
        <w:t>quedaran como con</w:t>
      </w:r>
      <w:r w:rsidRPr="00D66C0F">
        <w:rPr>
          <w:rFonts w:ascii="Aharoni" w:hAnsi="Aharoni" w:cs="Aharoni"/>
          <w:color w:val="000000" w:themeColor="text1"/>
          <w:sz w:val="36"/>
          <w:szCs w:val="36"/>
        </w:rPr>
        <w:t xml:space="preserve"> relieve</w:t>
      </w:r>
      <w:r w:rsidRPr="00D66C0F">
        <w:rPr>
          <w:rFonts w:ascii="Aharoni" w:hAnsi="Aharoni" w:cs="Aharoni"/>
          <w:color w:val="000000" w:themeColor="text1"/>
          <w:sz w:val="36"/>
          <w:szCs w:val="36"/>
        </w:rPr>
        <w:t xml:space="preserve"> y podran observar como el tono de la acuarela va disminuyendo.</w:t>
      </w:r>
    </w:p>
    <w:p w14:paraId="0653BBAD" w14:textId="1BE7522A" w:rsidR="00F72482" w:rsidRDefault="00F72482" w:rsidP="009101D6">
      <w:pPr>
        <w:ind w:left="1416" w:firstLine="708"/>
        <w:jc w:val="both"/>
        <w:rPr>
          <w:rFonts w:ascii="Aharoni" w:hAnsi="Aharoni" w:cs="Aharoni"/>
          <w:color w:val="000000" w:themeColor="text1"/>
          <w:sz w:val="36"/>
          <w:szCs w:val="36"/>
        </w:rPr>
      </w:pPr>
      <w:r w:rsidRPr="00F72482">
        <w:drawing>
          <wp:inline distT="0" distB="0" distL="0" distR="0" wp14:anchorId="1447D28D" wp14:editId="5C39BB78">
            <wp:extent cx="2809875" cy="3517963"/>
            <wp:effectExtent l="0" t="0" r="0" b="6350"/>
            <wp:docPr id="4" name="Picture 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pic:cNvPicPr/>
                  </pic:nvPicPr>
                  <pic:blipFill>
                    <a:blip r:embed="rId6"/>
                    <a:stretch>
                      <a:fillRect/>
                    </a:stretch>
                  </pic:blipFill>
                  <pic:spPr>
                    <a:xfrm>
                      <a:off x="0" y="0"/>
                      <a:ext cx="2817115" cy="3527027"/>
                    </a:xfrm>
                    <a:prstGeom prst="rect">
                      <a:avLst/>
                    </a:prstGeom>
                  </pic:spPr>
                </pic:pic>
              </a:graphicData>
            </a:graphic>
          </wp:inline>
        </w:drawing>
      </w:r>
    </w:p>
    <w:p w14:paraId="4C1E5848" w14:textId="77777777" w:rsidR="00F72482" w:rsidRDefault="00F72482" w:rsidP="00D66C0F">
      <w:pPr>
        <w:jc w:val="both"/>
        <w:rPr>
          <w:rFonts w:ascii="Aharoni" w:hAnsi="Aharoni" w:cs="Aharoni"/>
          <w:color w:val="000000" w:themeColor="text1"/>
          <w:sz w:val="36"/>
          <w:szCs w:val="36"/>
          <w:highlight w:val="magenta"/>
        </w:rPr>
      </w:pPr>
    </w:p>
    <w:p w14:paraId="5D982A13" w14:textId="52946391" w:rsidR="0045412B" w:rsidRDefault="0045412B" w:rsidP="00D66C0F">
      <w:pPr>
        <w:jc w:val="both"/>
        <w:rPr>
          <w:rFonts w:ascii="Aharoni" w:hAnsi="Aharoni" w:cs="Aharoni"/>
          <w:color w:val="000000" w:themeColor="text1"/>
          <w:sz w:val="44"/>
          <w:szCs w:val="44"/>
        </w:rPr>
      </w:pPr>
      <w:r w:rsidRPr="0045412B">
        <w:rPr>
          <w:rFonts w:ascii="Aharoni" w:hAnsi="Aharoni" w:cs="Aharoni"/>
          <w:color w:val="000000" w:themeColor="text1"/>
          <w:sz w:val="36"/>
          <w:szCs w:val="36"/>
          <w:highlight w:val="magenta"/>
        </w:rPr>
        <w:lastRenderedPageBreak/>
        <w:t xml:space="preserve">Actividad </w:t>
      </w:r>
      <w:r w:rsidRPr="0045412B">
        <w:rPr>
          <w:rFonts w:ascii="Aharoni" w:hAnsi="Aharoni" w:cs="Aharoni"/>
          <w:color w:val="000000" w:themeColor="text1"/>
          <w:sz w:val="44"/>
          <w:szCs w:val="44"/>
          <w:highlight w:val="magenta"/>
        </w:rPr>
        <w:t>2</w:t>
      </w:r>
    </w:p>
    <w:p w14:paraId="1CA82525" w14:textId="21AA2B48" w:rsidR="00CC08DE" w:rsidRDefault="00F72482">
      <w:r>
        <w:rPr>
          <w:rFonts w:ascii="Aharoni" w:hAnsi="Aharoni" w:cs="Aharoni"/>
          <w:color w:val="000000" w:themeColor="text1"/>
          <w:sz w:val="36"/>
          <w:szCs w:val="36"/>
        </w:rPr>
        <w:t xml:space="preserve">Se reparte </w:t>
      </w:r>
      <w:r w:rsidRPr="00D66C0F">
        <w:rPr>
          <w:rFonts w:ascii="Aharoni" w:hAnsi="Aharoni" w:cs="Aharoni"/>
          <w:color w:val="000000" w:themeColor="text1"/>
          <w:sz w:val="36"/>
          <w:szCs w:val="36"/>
        </w:rPr>
        <w:t xml:space="preserve">un pincel, </w:t>
      </w:r>
      <w:r>
        <w:rPr>
          <w:rFonts w:ascii="Aharoni" w:hAnsi="Aharoni" w:cs="Aharoni"/>
          <w:color w:val="000000" w:themeColor="text1"/>
          <w:sz w:val="36"/>
          <w:szCs w:val="36"/>
        </w:rPr>
        <w:t>una hoja de papel, acuarelas</w:t>
      </w:r>
      <w:r>
        <w:rPr>
          <w:rFonts w:ascii="Aharoni" w:hAnsi="Aharoni" w:cs="Aharoni"/>
          <w:color w:val="000000" w:themeColor="text1"/>
          <w:sz w:val="36"/>
          <w:szCs w:val="36"/>
        </w:rPr>
        <w:t>, un popote</w:t>
      </w:r>
      <w:r>
        <w:rPr>
          <w:rFonts w:ascii="Aharoni" w:hAnsi="Aharoni" w:cs="Aharoni"/>
          <w:color w:val="000000" w:themeColor="text1"/>
          <w:sz w:val="36"/>
          <w:szCs w:val="36"/>
        </w:rPr>
        <w:t xml:space="preserve"> y agua</w:t>
      </w:r>
      <w:r w:rsidRPr="00F72482">
        <w:rPr>
          <w:rFonts w:ascii="Aharoni" w:hAnsi="Aharoni" w:cs="Aharoni"/>
          <w:color w:val="000000" w:themeColor="text1"/>
          <w:sz w:val="36"/>
          <w:szCs w:val="36"/>
        </w:rPr>
        <w:t xml:space="preserve"> </w:t>
      </w:r>
      <w:r w:rsidRPr="00D66C0F">
        <w:rPr>
          <w:rFonts w:ascii="Aharoni" w:hAnsi="Aharoni" w:cs="Aharoni"/>
          <w:color w:val="000000" w:themeColor="text1"/>
          <w:sz w:val="36"/>
          <w:szCs w:val="36"/>
        </w:rPr>
        <w:t>a cada niño</w:t>
      </w:r>
      <w:r>
        <w:rPr>
          <w:rFonts w:ascii="Aharoni" w:hAnsi="Aharoni" w:cs="Aharoni"/>
          <w:color w:val="000000" w:themeColor="text1"/>
          <w:sz w:val="36"/>
          <w:szCs w:val="36"/>
        </w:rPr>
        <w:t xml:space="preserve">, </w:t>
      </w:r>
      <w:r>
        <w:rPr>
          <w:rFonts w:ascii="Aharoni" w:hAnsi="Aharoni" w:cs="Aharoni"/>
          <w:color w:val="000000" w:themeColor="text1"/>
          <w:sz w:val="36"/>
          <w:szCs w:val="36"/>
        </w:rPr>
        <w:t xml:space="preserve">se mete el pincel a un vaso de agua y despues, se toma </w:t>
      </w:r>
      <w:r w:rsidRPr="00D66C0F">
        <w:rPr>
          <w:rFonts w:ascii="Aharoni" w:hAnsi="Aharoni" w:cs="Aharoni"/>
          <w:color w:val="000000" w:themeColor="text1"/>
          <w:sz w:val="36"/>
          <w:szCs w:val="36"/>
        </w:rPr>
        <w:t xml:space="preserve">pintura de </w:t>
      </w:r>
      <w:r>
        <w:rPr>
          <w:rFonts w:ascii="Aharoni" w:hAnsi="Aharoni" w:cs="Aharoni"/>
          <w:color w:val="000000" w:themeColor="text1"/>
          <w:sz w:val="36"/>
          <w:szCs w:val="36"/>
        </w:rPr>
        <w:t xml:space="preserve">las </w:t>
      </w:r>
      <w:r w:rsidRPr="00D66C0F">
        <w:rPr>
          <w:rFonts w:ascii="Aharoni" w:hAnsi="Aharoni" w:cs="Aharoni"/>
          <w:color w:val="000000" w:themeColor="text1"/>
          <w:sz w:val="36"/>
          <w:szCs w:val="36"/>
        </w:rPr>
        <w:t>acuarela</w:t>
      </w:r>
      <w:r>
        <w:rPr>
          <w:rFonts w:ascii="Aharoni" w:hAnsi="Aharoni" w:cs="Aharoni"/>
          <w:color w:val="000000" w:themeColor="text1"/>
          <w:sz w:val="36"/>
          <w:szCs w:val="36"/>
        </w:rPr>
        <w:t>s</w:t>
      </w:r>
      <w:r w:rsidR="009101D6">
        <w:rPr>
          <w:rFonts w:ascii="Aharoni" w:hAnsi="Aharoni" w:cs="Aharoni"/>
          <w:color w:val="000000" w:themeColor="text1"/>
          <w:sz w:val="36"/>
          <w:szCs w:val="36"/>
        </w:rPr>
        <w:t xml:space="preserve"> y se pone al centro donde quieres realizar tu dibujo, la pintura debe tener bastante agua, para despues, con un popote, soplar la pintura para que se vaya esparciendo por toda la hoja, puedes soplar en la dirección que quieras para dar la forma qu deseas. </w:t>
      </w:r>
    </w:p>
    <w:p w14:paraId="127D688A" w14:textId="181B8930" w:rsidR="00CC08DE" w:rsidRDefault="009101D6" w:rsidP="009101D6">
      <w:pPr>
        <w:ind w:left="708"/>
      </w:pPr>
      <w:r>
        <w:t xml:space="preserve">     </w:t>
      </w:r>
      <w:r w:rsidR="00CC08DE">
        <w:rPr>
          <w:noProof/>
        </w:rPr>
        <w:drawing>
          <wp:inline distT="0" distB="0" distL="0" distR="0" wp14:anchorId="50C391A5" wp14:editId="3D167B19">
            <wp:extent cx="3914775" cy="29360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19975" cy="2939981"/>
                    </a:xfrm>
                    <a:prstGeom prst="rect">
                      <a:avLst/>
                    </a:prstGeom>
                    <a:noFill/>
                    <a:ln>
                      <a:noFill/>
                    </a:ln>
                  </pic:spPr>
                </pic:pic>
              </a:graphicData>
            </a:graphic>
          </wp:inline>
        </w:drawing>
      </w:r>
    </w:p>
    <w:sectPr w:rsidR="00CC08DE" w:rsidSect="0053491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46570"/>
    <w:multiLevelType w:val="hybridMultilevel"/>
    <w:tmpl w:val="715EB68A"/>
    <w:lvl w:ilvl="0" w:tplc="54500872">
      <w:start w:val="16"/>
      <w:numFmt w:val="decimal"/>
      <w:lvlText w:val="%1"/>
      <w:lvlJc w:val="left"/>
      <w:pPr>
        <w:ind w:left="720" w:hanging="360"/>
      </w:pPr>
      <w:rPr>
        <w:rFonts w:ascii="Arial" w:eastAsia="Calibri" w:hAnsi="Arial" w:cs="Arial"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C7224F0"/>
    <w:multiLevelType w:val="hybridMultilevel"/>
    <w:tmpl w:val="C83415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047563E"/>
    <w:multiLevelType w:val="hybridMultilevel"/>
    <w:tmpl w:val="A5C4C3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
    <w:lvlOverride w:ilvl="0"/>
    <w:lvlOverride w:ilvl="1"/>
    <w:lvlOverride w:ilvl="2"/>
    <w:lvlOverride w:ilvl="3"/>
    <w:lvlOverride w:ilvl="4"/>
    <w:lvlOverride w:ilvl="5"/>
    <w:lvlOverride w:ilvl="6"/>
    <w:lvlOverride w:ilvl="7"/>
    <w:lvlOverride w:ilvl="8"/>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8DE"/>
    <w:rsid w:val="0045412B"/>
    <w:rsid w:val="00526745"/>
    <w:rsid w:val="0053491E"/>
    <w:rsid w:val="009101D6"/>
    <w:rsid w:val="00B46EDE"/>
    <w:rsid w:val="00C625ED"/>
    <w:rsid w:val="00CC08DE"/>
    <w:rsid w:val="00D469C8"/>
    <w:rsid w:val="00D66C0F"/>
    <w:rsid w:val="00DE1B8B"/>
    <w:rsid w:val="00F72482"/>
    <w:rsid w:val="00FA2185"/>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79723"/>
  <w15:chartTrackingRefBased/>
  <w15:docId w15:val="{BF269885-7E03-4DC0-A79D-E75294733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8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0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08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39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365</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ELIZABETH SANCHEZ GALLEGOS</dc:creator>
  <cp:keywords/>
  <dc:description/>
  <cp:lastModifiedBy>VANESSA ELIZABETH SANCHEZ GALLEGOS</cp:lastModifiedBy>
  <cp:revision>5</cp:revision>
  <dcterms:created xsi:type="dcterms:W3CDTF">2021-05-13T23:50:00Z</dcterms:created>
  <dcterms:modified xsi:type="dcterms:W3CDTF">2021-05-14T00:36:00Z</dcterms:modified>
</cp:coreProperties>
</file>