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45B72" w14:textId="0D3380B2" w:rsidR="002A3907" w:rsidRPr="002A3907" w:rsidRDefault="002A3907" w:rsidP="002A3907">
      <w:pPr>
        <w:jc w:val="center"/>
        <w:rPr>
          <w:rFonts w:ascii="Times New Roman" w:hAnsi="Times New Roman" w:cs="Times New Roman"/>
          <w:sz w:val="28"/>
          <w:szCs w:val="28"/>
        </w:rPr>
      </w:pPr>
      <w:r w:rsidRPr="002A3907">
        <w:rPr>
          <w:rFonts w:ascii="Times New Roman" w:hAnsi="Times New Roman" w:cs="Times New Roman"/>
          <w:sz w:val="28"/>
          <w:szCs w:val="28"/>
        </w:rPr>
        <w:t>ESCUELA NORMAL DE EDUCACIÓN PREESCOLAR</w:t>
      </w:r>
    </w:p>
    <w:p w14:paraId="0888D338" w14:textId="0BDCD49B" w:rsidR="002A3907" w:rsidRPr="002A3907" w:rsidRDefault="002A3907" w:rsidP="002A3907">
      <w:pPr>
        <w:jc w:val="center"/>
        <w:rPr>
          <w:rFonts w:ascii="Times New Roman" w:hAnsi="Times New Roman" w:cs="Times New Roman"/>
          <w:sz w:val="28"/>
          <w:szCs w:val="28"/>
        </w:rPr>
      </w:pPr>
      <w:r w:rsidRPr="002A3907">
        <w:rPr>
          <w:rFonts w:ascii="Times New Roman" w:hAnsi="Times New Roman" w:cs="Times New Roman"/>
          <w:sz w:val="28"/>
          <w:szCs w:val="28"/>
        </w:rPr>
        <w:t>Licenciatura en Educación preescolar</w:t>
      </w:r>
    </w:p>
    <w:p w14:paraId="3900FE1D" w14:textId="6FE5688B" w:rsidR="002A3907" w:rsidRDefault="002A3907" w:rsidP="002A3907">
      <w:pPr>
        <w:jc w:val="center"/>
        <w:rPr>
          <w:rFonts w:ascii="Times New Roman" w:hAnsi="Times New Roman" w:cs="Times New Roman"/>
          <w:sz w:val="28"/>
          <w:szCs w:val="28"/>
        </w:rPr>
      </w:pPr>
      <w:r w:rsidRPr="002A3907">
        <w:rPr>
          <w:rFonts w:ascii="Times New Roman" w:hAnsi="Times New Roman" w:cs="Times New Roman"/>
          <w:sz w:val="28"/>
          <w:szCs w:val="28"/>
        </w:rPr>
        <w:t>Ciclo escolar 2020 – 2021</w:t>
      </w:r>
    </w:p>
    <w:p w14:paraId="4EE88C4A" w14:textId="4A5ACD05" w:rsidR="002A3907" w:rsidRPr="002A3907" w:rsidRDefault="002A3907" w:rsidP="002A3907">
      <w:pPr>
        <w:jc w:val="center"/>
        <w:rPr>
          <w:rFonts w:ascii="Times New Roman" w:hAnsi="Times New Roman" w:cs="Times New Roman"/>
          <w:sz w:val="28"/>
          <w:szCs w:val="28"/>
        </w:rPr>
      </w:pPr>
      <w:r>
        <w:rPr>
          <w:noProof/>
          <w:sz w:val="28"/>
          <w:szCs w:val="28"/>
        </w:rPr>
        <w:drawing>
          <wp:inline distT="0" distB="0" distL="0" distR="0" wp14:anchorId="1878265D" wp14:editId="546486B1">
            <wp:extent cx="2181225" cy="16287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1225" cy="1628775"/>
                    </a:xfrm>
                    <a:prstGeom prst="rect">
                      <a:avLst/>
                    </a:prstGeom>
                    <a:noFill/>
                    <a:ln>
                      <a:noFill/>
                    </a:ln>
                  </pic:spPr>
                </pic:pic>
              </a:graphicData>
            </a:graphic>
          </wp:inline>
        </w:drawing>
      </w:r>
    </w:p>
    <w:p w14:paraId="7E0541AE" w14:textId="7C65A6BD" w:rsidR="002A3907" w:rsidRPr="002A3907" w:rsidRDefault="002A3907" w:rsidP="002A3907">
      <w:pPr>
        <w:jc w:val="center"/>
        <w:rPr>
          <w:rFonts w:ascii="Times New Roman" w:hAnsi="Times New Roman" w:cs="Times New Roman"/>
          <w:sz w:val="24"/>
          <w:szCs w:val="24"/>
        </w:rPr>
      </w:pPr>
      <w:r w:rsidRPr="002A3907">
        <w:rPr>
          <w:rFonts w:ascii="Times New Roman" w:hAnsi="Times New Roman" w:cs="Times New Roman"/>
          <w:sz w:val="24"/>
          <w:szCs w:val="24"/>
        </w:rPr>
        <w:t>PLANEACIÓN Y EVALUACIÓN</w:t>
      </w:r>
    </w:p>
    <w:p w14:paraId="170FA654" w14:textId="2ACBA647" w:rsidR="002A3907" w:rsidRPr="002A3907" w:rsidRDefault="002A3907" w:rsidP="002A3907">
      <w:pPr>
        <w:jc w:val="center"/>
        <w:rPr>
          <w:rFonts w:ascii="Times New Roman" w:hAnsi="Times New Roman" w:cs="Times New Roman"/>
          <w:b/>
          <w:bCs/>
          <w:sz w:val="28"/>
          <w:szCs w:val="28"/>
        </w:rPr>
      </w:pPr>
      <w:r w:rsidRPr="002A3907">
        <w:rPr>
          <w:rFonts w:ascii="Times New Roman" w:hAnsi="Times New Roman" w:cs="Times New Roman"/>
          <w:b/>
          <w:bCs/>
          <w:sz w:val="28"/>
          <w:szCs w:val="28"/>
        </w:rPr>
        <w:t>“Cuadro comparativo”</w:t>
      </w:r>
    </w:p>
    <w:p w14:paraId="366BE451" w14:textId="2F900407" w:rsidR="002A3907" w:rsidRDefault="002A3907" w:rsidP="002A3907">
      <w:pPr>
        <w:jc w:val="center"/>
        <w:rPr>
          <w:rFonts w:ascii="Times New Roman" w:hAnsi="Times New Roman" w:cs="Times New Roman"/>
          <w:sz w:val="28"/>
          <w:szCs w:val="28"/>
        </w:rPr>
      </w:pPr>
      <w:r w:rsidRPr="002A3907">
        <w:rPr>
          <w:rFonts w:ascii="Times New Roman" w:hAnsi="Times New Roman" w:cs="Times New Roman"/>
          <w:sz w:val="28"/>
          <w:szCs w:val="28"/>
        </w:rPr>
        <w:t>Nombre de la alumna:</w:t>
      </w:r>
    </w:p>
    <w:p w14:paraId="42F73E36" w14:textId="0F918926" w:rsidR="002A3907" w:rsidRDefault="002A3907" w:rsidP="002A3907">
      <w:pPr>
        <w:jc w:val="center"/>
        <w:rPr>
          <w:rFonts w:ascii="Times New Roman" w:hAnsi="Times New Roman" w:cs="Times New Roman"/>
          <w:sz w:val="24"/>
          <w:szCs w:val="24"/>
        </w:rPr>
      </w:pPr>
      <w:r>
        <w:rPr>
          <w:rFonts w:ascii="Times New Roman" w:hAnsi="Times New Roman" w:cs="Times New Roman"/>
          <w:sz w:val="24"/>
          <w:szCs w:val="24"/>
        </w:rPr>
        <w:t xml:space="preserve">MARIANA GARCÍA FLORES #4 </w:t>
      </w:r>
    </w:p>
    <w:p w14:paraId="5D4738AA" w14:textId="68F42F2B" w:rsidR="002A3907" w:rsidRPr="002A3907" w:rsidRDefault="002A3907" w:rsidP="002A3907">
      <w:pPr>
        <w:jc w:val="center"/>
        <w:rPr>
          <w:rFonts w:ascii="Times New Roman" w:hAnsi="Times New Roman" w:cs="Times New Roman"/>
          <w:sz w:val="24"/>
          <w:szCs w:val="24"/>
        </w:rPr>
      </w:pPr>
      <w:r>
        <w:rPr>
          <w:rFonts w:ascii="Times New Roman" w:hAnsi="Times New Roman" w:cs="Times New Roman"/>
          <w:sz w:val="24"/>
          <w:szCs w:val="24"/>
        </w:rPr>
        <w:t>SARA YAMILET GOMÉZ HERNANDEZ #5</w:t>
      </w:r>
    </w:p>
    <w:p w14:paraId="65624D7C" w14:textId="77777777" w:rsidR="002A3907" w:rsidRPr="002A3907" w:rsidRDefault="002A3907" w:rsidP="002A3907">
      <w:pPr>
        <w:jc w:val="center"/>
        <w:rPr>
          <w:rFonts w:ascii="Times New Roman" w:hAnsi="Times New Roman" w:cs="Times New Roman"/>
          <w:sz w:val="24"/>
          <w:szCs w:val="24"/>
        </w:rPr>
      </w:pPr>
      <w:r w:rsidRPr="002A3907">
        <w:rPr>
          <w:rFonts w:ascii="Times New Roman" w:hAnsi="Times New Roman" w:cs="Times New Roman"/>
          <w:sz w:val="24"/>
          <w:szCs w:val="24"/>
        </w:rPr>
        <w:t>Grupo: 2ºA</w:t>
      </w:r>
    </w:p>
    <w:p w14:paraId="424286A0" w14:textId="22C62ADC" w:rsidR="002A3907" w:rsidRPr="002A3907" w:rsidRDefault="002A3907" w:rsidP="002A3907">
      <w:pPr>
        <w:jc w:val="center"/>
        <w:rPr>
          <w:rFonts w:ascii="Times New Roman" w:hAnsi="Times New Roman" w:cs="Times New Roman"/>
          <w:sz w:val="28"/>
          <w:szCs w:val="28"/>
        </w:rPr>
      </w:pPr>
      <w:r w:rsidRPr="002A3907">
        <w:rPr>
          <w:rFonts w:ascii="Times New Roman" w:hAnsi="Times New Roman" w:cs="Times New Roman"/>
          <w:sz w:val="28"/>
          <w:szCs w:val="28"/>
        </w:rPr>
        <w:t xml:space="preserve">Docente: </w:t>
      </w:r>
      <w:r w:rsidRPr="002A3907">
        <w:rPr>
          <w:rFonts w:ascii="Times New Roman" w:hAnsi="Times New Roman" w:cs="Times New Roman"/>
          <w:sz w:val="24"/>
          <w:szCs w:val="24"/>
        </w:rPr>
        <w:t>Gerardo Garza Alcalá</w:t>
      </w:r>
    </w:p>
    <w:p w14:paraId="09FA606D" w14:textId="12F889A1" w:rsidR="002A3907" w:rsidRDefault="002A3907" w:rsidP="002A3907">
      <w:pPr>
        <w:jc w:val="center"/>
        <w:rPr>
          <w:rFonts w:ascii="Times New Roman" w:hAnsi="Times New Roman" w:cs="Times New Roman"/>
          <w:sz w:val="28"/>
          <w:szCs w:val="28"/>
        </w:rPr>
      </w:pPr>
      <w:r w:rsidRPr="002A3907">
        <w:rPr>
          <w:rFonts w:ascii="Times New Roman" w:hAnsi="Times New Roman" w:cs="Times New Roman"/>
          <w:sz w:val="28"/>
          <w:szCs w:val="28"/>
        </w:rPr>
        <w:t>Unidad de aprendizaje II: “De la organización del proceso de enseñanza a la evaluación del aprendizaje de los alumnos: bases y fundamentos”</w:t>
      </w:r>
    </w:p>
    <w:p w14:paraId="37A79842" w14:textId="77777777" w:rsidR="002A3907" w:rsidRDefault="002A3907" w:rsidP="002A3907">
      <w:pPr>
        <w:jc w:val="center"/>
        <w:rPr>
          <w:rFonts w:ascii="Times New Roman" w:hAnsi="Times New Roman" w:cs="Times New Roman"/>
          <w:sz w:val="24"/>
          <w:szCs w:val="24"/>
        </w:rPr>
      </w:pPr>
      <w:r w:rsidRPr="002A3907">
        <w:rPr>
          <w:rFonts w:ascii="Times New Roman" w:hAnsi="Times New Roman" w:cs="Times New Roman"/>
          <w:sz w:val="24"/>
          <w:szCs w:val="24"/>
        </w:rPr>
        <w:t xml:space="preserve">Competencias de la unidad de aprendizaje: </w:t>
      </w:r>
    </w:p>
    <w:p w14:paraId="263A3C65" w14:textId="77777777" w:rsidR="002A3907" w:rsidRPr="002A3907" w:rsidRDefault="002A3907" w:rsidP="002A3907">
      <w:pPr>
        <w:pStyle w:val="Prrafodelista"/>
        <w:numPr>
          <w:ilvl w:val="0"/>
          <w:numId w:val="1"/>
        </w:numPr>
        <w:jc w:val="center"/>
        <w:rPr>
          <w:rFonts w:ascii="Times New Roman" w:hAnsi="Times New Roman" w:cs="Times New Roman"/>
          <w:sz w:val="24"/>
          <w:szCs w:val="24"/>
        </w:rPr>
      </w:pPr>
      <w:r w:rsidRPr="002A3907">
        <w:rPr>
          <w:rFonts w:ascii="Times New Roman" w:hAnsi="Times New Roman" w:cs="Times New Roman"/>
          <w:sz w:val="24"/>
          <w:szCs w:val="24"/>
        </w:rPr>
        <w:t xml:space="preserve">Elabora diagnósticos de los intereses, motivaciones y necesidades formativas de los alumnos para organizar las actividades de aprendizaje, así como las adecuaciones curriculares y didácticas pertinentes. </w:t>
      </w:r>
    </w:p>
    <w:p w14:paraId="604EAB5F" w14:textId="77777777" w:rsidR="002A3907" w:rsidRPr="002A3907" w:rsidRDefault="002A3907" w:rsidP="002A3907">
      <w:pPr>
        <w:pStyle w:val="Prrafodelista"/>
        <w:numPr>
          <w:ilvl w:val="0"/>
          <w:numId w:val="1"/>
        </w:numPr>
        <w:jc w:val="center"/>
        <w:rPr>
          <w:rFonts w:ascii="Times New Roman" w:hAnsi="Times New Roman" w:cs="Times New Roman"/>
          <w:sz w:val="24"/>
          <w:szCs w:val="24"/>
        </w:rPr>
      </w:pPr>
      <w:r w:rsidRPr="002A3907">
        <w:rPr>
          <w:rFonts w:ascii="Times New Roman" w:hAnsi="Times New Roman" w:cs="Times New Roman"/>
          <w:sz w:val="24"/>
          <w:szCs w:val="24"/>
        </w:rPr>
        <w:t xml:space="preserve">Selecciona estrategias que favorecen el desarrollo intelectual, físico, social y emocional de los alumnos para procurar el logro de los aprendizajes. </w:t>
      </w:r>
    </w:p>
    <w:p w14:paraId="00494CD3" w14:textId="5001E6F4" w:rsidR="002A3907" w:rsidRDefault="002A3907" w:rsidP="002A3907">
      <w:pPr>
        <w:pStyle w:val="Prrafodelista"/>
        <w:numPr>
          <w:ilvl w:val="0"/>
          <w:numId w:val="1"/>
        </w:numPr>
        <w:jc w:val="center"/>
        <w:rPr>
          <w:rFonts w:ascii="Times New Roman" w:hAnsi="Times New Roman" w:cs="Times New Roman"/>
          <w:sz w:val="24"/>
          <w:szCs w:val="24"/>
        </w:rPr>
      </w:pPr>
      <w:r w:rsidRPr="002A3907">
        <w:rPr>
          <w:rFonts w:ascii="Times New Roman" w:hAnsi="Times New Roman" w:cs="Times New Roman"/>
          <w:sz w:val="24"/>
          <w:szCs w:val="24"/>
        </w:rPr>
        <w:t>Evalúa el aprendizaje de sus alumnos mediante la aplicación de distintas teorías, métodos e instrumentos considerando las áreas, campos y ámbitos de conocimiento, así como los saberes correspondientes al grado y nivel educativo.</w:t>
      </w:r>
    </w:p>
    <w:p w14:paraId="7405F448" w14:textId="1A5D5AB8" w:rsidR="002A3907" w:rsidRDefault="002A3907" w:rsidP="002A3907">
      <w:pPr>
        <w:rPr>
          <w:rFonts w:ascii="Times New Roman" w:hAnsi="Times New Roman" w:cs="Times New Roman"/>
          <w:sz w:val="24"/>
          <w:szCs w:val="24"/>
        </w:rPr>
      </w:pPr>
    </w:p>
    <w:p w14:paraId="0A6E12FF" w14:textId="3BDB856C" w:rsidR="002A3907" w:rsidRDefault="002A3907" w:rsidP="002A3907">
      <w:pPr>
        <w:rPr>
          <w:rFonts w:ascii="Times New Roman" w:hAnsi="Times New Roman" w:cs="Times New Roman"/>
          <w:sz w:val="24"/>
          <w:szCs w:val="24"/>
        </w:rPr>
      </w:pPr>
    </w:p>
    <w:p w14:paraId="7DF08701" w14:textId="200102F8" w:rsidR="002A3907" w:rsidRDefault="002A3907" w:rsidP="002A3907">
      <w:pPr>
        <w:rPr>
          <w:rFonts w:ascii="Times New Roman" w:hAnsi="Times New Roman" w:cs="Times New Roman"/>
          <w:sz w:val="24"/>
          <w:szCs w:val="24"/>
        </w:rPr>
      </w:pPr>
      <w:r>
        <w:rPr>
          <w:rFonts w:ascii="Times New Roman" w:hAnsi="Times New Roman" w:cs="Times New Roman"/>
          <w:sz w:val="24"/>
          <w:szCs w:val="24"/>
        </w:rPr>
        <w:t xml:space="preserve">Saltillo, Coahuila de Zaragoza.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14/05/2021</w:t>
      </w:r>
    </w:p>
    <w:tbl>
      <w:tblPr>
        <w:tblStyle w:val="Tablaconcuadrcula"/>
        <w:tblW w:w="0" w:type="auto"/>
        <w:tblLook w:val="04A0" w:firstRow="1" w:lastRow="0" w:firstColumn="1" w:lastColumn="0" w:noHBand="0" w:noVBand="1"/>
      </w:tblPr>
      <w:tblGrid>
        <w:gridCol w:w="8828"/>
      </w:tblGrid>
      <w:tr w:rsidR="002A3907" w14:paraId="244A0486" w14:textId="77777777" w:rsidTr="002A3907">
        <w:tc>
          <w:tcPr>
            <w:tcW w:w="8828" w:type="dxa"/>
          </w:tcPr>
          <w:p w14:paraId="1A89673B" w14:textId="14305CC3" w:rsidR="002A3907" w:rsidRPr="00282DAA" w:rsidRDefault="002A3907" w:rsidP="00282DAA">
            <w:pPr>
              <w:jc w:val="center"/>
              <w:rPr>
                <w:rFonts w:ascii="Times New Roman" w:hAnsi="Times New Roman" w:cs="Times New Roman"/>
                <w:sz w:val="28"/>
                <w:szCs w:val="28"/>
              </w:rPr>
            </w:pPr>
            <w:r w:rsidRPr="00282DAA">
              <w:rPr>
                <w:rFonts w:ascii="Times New Roman" w:hAnsi="Times New Roman" w:cs="Times New Roman"/>
                <w:sz w:val="28"/>
                <w:szCs w:val="28"/>
              </w:rPr>
              <w:lastRenderedPageBreak/>
              <w:t>Campos de formación académica</w:t>
            </w:r>
          </w:p>
        </w:tc>
      </w:tr>
    </w:tbl>
    <w:p w14:paraId="61DBA189" w14:textId="1C4E6D0E" w:rsidR="002A3907" w:rsidRDefault="002A3907" w:rsidP="002A3907">
      <w:pPr>
        <w:rPr>
          <w:rFonts w:ascii="Times New Roman" w:hAnsi="Times New Roman" w:cs="Times New Roman"/>
          <w:sz w:val="24"/>
          <w:szCs w:val="24"/>
        </w:rPr>
      </w:pPr>
    </w:p>
    <w:tbl>
      <w:tblPr>
        <w:tblStyle w:val="Tablaconcuadrcula"/>
        <w:tblW w:w="11199" w:type="dxa"/>
        <w:tblInd w:w="-1139" w:type="dxa"/>
        <w:tblLook w:val="04A0" w:firstRow="1" w:lastRow="0" w:firstColumn="1" w:lastColumn="0" w:noHBand="0" w:noVBand="1"/>
      </w:tblPr>
      <w:tblGrid>
        <w:gridCol w:w="2550"/>
        <w:gridCol w:w="2523"/>
        <w:gridCol w:w="3065"/>
        <w:gridCol w:w="3061"/>
      </w:tblGrid>
      <w:tr w:rsidR="00282DAA" w14:paraId="6733E197" w14:textId="77777777" w:rsidTr="00282DAA">
        <w:tc>
          <w:tcPr>
            <w:tcW w:w="1843" w:type="dxa"/>
          </w:tcPr>
          <w:p w14:paraId="6E0EA0CD" w14:textId="77777777" w:rsidR="00282DAA" w:rsidRDefault="00282DAA" w:rsidP="002A3907">
            <w:pPr>
              <w:rPr>
                <w:rFonts w:ascii="Times New Roman" w:hAnsi="Times New Roman" w:cs="Times New Roman"/>
                <w:sz w:val="24"/>
                <w:szCs w:val="24"/>
              </w:rPr>
            </w:pPr>
          </w:p>
        </w:tc>
        <w:tc>
          <w:tcPr>
            <w:tcW w:w="2693" w:type="dxa"/>
          </w:tcPr>
          <w:p w14:paraId="60F756CE" w14:textId="05B760BE" w:rsidR="00282DAA" w:rsidRDefault="00282DAA" w:rsidP="002A3907">
            <w:pPr>
              <w:rPr>
                <w:rFonts w:ascii="Times New Roman" w:hAnsi="Times New Roman" w:cs="Times New Roman"/>
                <w:sz w:val="24"/>
                <w:szCs w:val="24"/>
              </w:rPr>
            </w:pPr>
          </w:p>
        </w:tc>
        <w:tc>
          <w:tcPr>
            <w:tcW w:w="3337" w:type="dxa"/>
          </w:tcPr>
          <w:p w14:paraId="423BBD40" w14:textId="31BDFF49" w:rsidR="00282DAA" w:rsidRDefault="00282DAA" w:rsidP="002A3907">
            <w:pPr>
              <w:rPr>
                <w:rFonts w:ascii="Times New Roman" w:hAnsi="Times New Roman" w:cs="Times New Roman"/>
                <w:sz w:val="24"/>
                <w:szCs w:val="24"/>
              </w:rPr>
            </w:pPr>
          </w:p>
        </w:tc>
        <w:tc>
          <w:tcPr>
            <w:tcW w:w="3326" w:type="dxa"/>
          </w:tcPr>
          <w:p w14:paraId="08D825EE" w14:textId="77777777" w:rsidR="00282DAA" w:rsidRDefault="00282DAA" w:rsidP="002A3907">
            <w:pPr>
              <w:rPr>
                <w:rFonts w:ascii="Times New Roman" w:hAnsi="Times New Roman" w:cs="Times New Roman"/>
                <w:sz w:val="24"/>
                <w:szCs w:val="24"/>
              </w:rPr>
            </w:pPr>
          </w:p>
        </w:tc>
      </w:tr>
      <w:tr w:rsidR="00282DAA" w:rsidRPr="00843C13" w14:paraId="02544B98" w14:textId="77777777" w:rsidTr="00282DAA">
        <w:tc>
          <w:tcPr>
            <w:tcW w:w="1843" w:type="dxa"/>
          </w:tcPr>
          <w:p w14:paraId="4C625EA8" w14:textId="1B228788" w:rsidR="00282DAA" w:rsidRPr="00843C13" w:rsidRDefault="00843C13" w:rsidP="00843C13">
            <w:pPr>
              <w:jc w:val="center"/>
              <w:rPr>
                <w:rFonts w:ascii="Times New Roman" w:hAnsi="Times New Roman" w:cs="Times New Roman"/>
                <w:b/>
                <w:bCs/>
                <w:sz w:val="28"/>
                <w:szCs w:val="28"/>
              </w:rPr>
            </w:pPr>
            <w:r w:rsidRPr="00843C13">
              <w:rPr>
                <w:rFonts w:ascii="Times New Roman" w:hAnsi="Times New Roman" w:cs="Times New Roman"/>
                <w:b/>
                <w:bCs/>
                <w:sz w:val="28"/>
                <w:szCs w:val="28"/>
              </w:rPr>
              <w:t>LENGUAJE Y COMUNICACIÓN</w:t>
            </w:r>
          </w:p>
        </w:tc>
        <w:tc>
          <w:tcPr>
            <w:tcW w:w="2693" w:type="dxa"/>
          </w:tcPr>
          <w:p w14:paraId="38047BEF" w14:textId="77777777" w:rsidR="00843C13" w:rsidRPr="00843C13" w:rsidRDefault="00843C13" w:rsidP="00843C13">
            <w:pPr>
              <w:rPr>
                <w:rFonts w:ascii="Times New Roman" w:hAnsi="Times New Roman" w:cs="Times New Roman"/>
                <w:sz w:val="24"/>
                <w:szCs w:val="24"/>
              </w:rPr>
            </w:pPr>
            <w:r w:rsidRPr="00843C13">
              <w:rPr>
                <w:rFonts w:ascii="Times New Roman" w:hAnsi="Times New Roman" w:cs="Times New Roman"/>
                <w:sz w:val="24"/>
                <w:szCs w:val="24"/>
              </w:rPr>
              <w:t xml:space="preserve">El reconocimiento de la diversidad social, lingüística y cultural que existe en nuestro país, así como de las características individuales de </w:t>
            </w:r>
            <w:proofErr w:type="gramStart"/>
            <w:r w:rsidRPr="00843C13">
              <w:rPr>
                <w:rFonts w:ascii="Times New Roman" w:hAnsi="Times New Roman" w:cs="Times New Roman"/>
                <w:sz w:val="24"/>
                <w:szCs w:val="24"/>
              </w:rPr>
              <w:t>las niñas y los niños</w:t>
            </w:r>
            <w:proofErr w:type="gramEnd"/>
            <w:r w:rsidRPr="00843C13">
              <w:rPr>
                <w:rFonts w:ascii="Times New Roman" w:hAnsi="Times New Roman" w:cs="Times New Roman"/>
                <w:sz w:val="24"/>
                <w:szCs w:val="24"/>
              </w:rPr>
              <w:t>, son el fundamento para establecer los propósitos de la educación preescolar, cuyo logro será posible mediante la intervención sistemática de la educadora. Se espera que en su tránsito por la educación preescolar en cualquier modalidad —general, indígena o comunitaria—, los niños vivan experiencias que contribuyan a sus procesos de desarrollo y aprendizaje, y que de manera gradual puedan:</w:t>
            </w:r>
          </w:p>
          <w:p w14:paraId="1F134223" w14:textId="7AB093AE" w:rsidR="00843C13" w:rsidRPr="00843C13" w:rsidRDefault="00843C13" w:rsidP="00843C13">
            <w:pPr>
              <w:rPr>
                <w:rFonts w:ascii="Times New Roman" w:hAnsi="Times New Roman" w:cs="Times New Roman"/>
                <w:sz w:val="24"/>
                <w:szCs w:val="24"/>
              </w:rPr>
            </w:pPr>
            <w:r w:rsidRPr="00843C13">
              <w:rPr>
                <w:rFonts w:ascii="Times New Roman" w:hAnsi="Times New Roman" w:cs="Times New Roman"/>
                <w:sz w:val="24"/>
                <w:szCs w:val="24"/>
              </w:rPr>
              <w:t>1. Adquirir confianza para expresarse, dialogar y conversar en su lengua; mejorar su capacidad de escucha y enriquecer su lenguaje oral al comunicarse en situaciones variadas.</w:t>
            </w:r>
          </w:p>
          <w:p w14:paraId="40DD090A" w14:textId="77777777" w:rsidR="00843C13" w:rsidRPr="00843C13" w:rsidRDefault="00843C13" w:rsidP="00843C13">
            <w:pPr>
              <w:rPr>
                <w:rFonts w:ascii="Times New Roman" w:hAnsi="Times New Roman" w:cs="Times New Roman"/>
                <w:sz w:val="24"/>
                <w:szCs w:val="24"/>
              </w:rPr>
            </w:pPr>
            <w:r w:rsidRPr="00843C13">
              <w:rPr>
                <w:rFonts w:ascii="Times New Roman" w:hAnsi="Times New Roman" w:cs="Times New Roman"/>
                <w:sz w:val="24"/>
                <w:szCs w:val="24"/>
              </w:rPr>
              <w:t xml:space="preserve">2. Desarrollar interés y gusto por la lectura, usar diversos tipos de texto e identificar para qué sirven; iniciarse en la práctica de la escritura y reconocer </w:t>
            </w:r>
            <w:r w:rsidRPr="00843C13">
              <w:rPr>
                <w:rFonts w:ascii="Times New Roman" w:hAnsi="Times New Roman" w:cs="Times New Roman"/>
                <w:sz w:val="24"/>
                <w:szCs w:val="24"/>
              </w:rPr>
              <w:lastRenderedPageBreak/>
              <w:t>algunas propiedades del sistema de escritura.</w:t>
            </w:r>
          </w:p>
          <w:p w14:paraId="5EAFD504" w14:textId="77777777" w:rsidR="00282DAA" w:rsidRPr="00843C13" w:rsidRDefault="00282DAA" w:rsidP="002A3907">
            <w:pPr>
              <w:rPr>
                <w:sz w:val="24"/>
                <w:szCs w:val="24"/>
              </w:rPr>
            </w:pPr>
          </w:p>
        </w:tc>
        <w:tc>
          <w:tcPr>
            <w:tcW w:w="3337" w:type="dxa"/>
          </w:tcPr>
          <w:p w14:paraId="2243632C" w14:textId="77777777" w:rsidR="00282DAA" w:rsidRPr="00843C13" w:rsidRDefault="00282DAA" w:rsidP="00282DAA">
            <w:pPr>
              <w:rPr>
                <w:rFonts w:ascii="Times New Roman" w:hAnsi="Times New Roman" w:cs="Times New Roman"/>
                <w:sz w:val="24"/>
                <w:szCs w:val="24"/>
              </w:rPr>
            </w:pPr>
            <w:r w:rsidRPr="00843C13">
              <w:rPr>
                <w:rFonts w:ascii="Times New Roman" w:hAnsi="Times New Roman" w:cs="Times New Roman"/>
                <w:sz w:val="24"/>
                <w:szCs w:val="24"/>
              </w:rPr>
              <w:lastRenderedPageBreak/>
              <w:t>La aproximación a la lectura y la escritura en preescolar es parte del proceso de alfabetización inicial; este nivel implica dos vertientes de aprendizaje: por una parte, en relación con el uso y las funciones de los textos en diversos portadores. En su proceso de aprendizaje, los niños tienen modos particulares de entenderlo y de interpretar lo escrito; necesitan tiempo y experiencias con la producción e interpretación de textos. Lo anterior implica el uso de diversas fuentes que propicien recibir, dar, consultar, relacionar y compartir información oralmente y por escrito. De manera fundamental se relaciona con los demás campos y áreas por la comunicación entre los alumnos; el uso de lenguaje que les permita hacerse entender; la atención y escucha de lo que explican, argumentan y proponen los compañeros; la consulta de diversas fuentes para conocer, saber más y compartir información</w:t>
            </w:r>
            <w:r w:rsidRPr="00843C13">
              <w:rPr>
                <w:rFonts w:ascii="Times New Roman" w:hAnsi="Times New Roman" w:cs="Times New Roman"/>
                <w:sz w:val="24"/>
                <w:szCs w:val="24"/>
              </w:rPr>
              <w:t xml:space="preserve"> </w:t>
            </w:r>
            <w:r w:rsidRPr="00843C13">
              <w:rPr>
                <w:rFonts w:ascii="Times New Roman" w:hAnsi="Times New Roman" w:cs="Times New Roman"/>
                <w:sz w:val="24"/>
                <w:szCs w:val="24"/>
              </w:rPr>
              <w:t xml:space="preserve">acerca de la naturaleza, manifestaciones artísticas, costumbres de la familia o de la localidad, medidas de cuidado personal y prevención de riesgos, por ejemplo, las situaciones en la escuela deben ser </w:t>
            </w:r>
            <w:r w:rsidRPr="00843C13">
              <w:rPr>
                <w:rFonts w:ascii="Times New Roman" w:hAnsi="Times New Roman" w:cs="Times New Roman"/>
                <w:sz w:val="24"/>
                <w:szCs w:val="24"/>
              </w:rPr>
              <w:lastRenderedPageBreak/>
              <w:t xml:space="preserve">oportunidades que permitan a los niños: </w:t>
            </w:r>
          </w:p>
          <w:p w14:paraId="564A6C1C" w14:textId="77777777" w:rsidR="00282DAA" w:rsidRPr="00843C13" w:rsidRDefault="00282DAA" w:rsidP="00282DAA">
            <w:pPr>
              <w:rPr>
                <w:rFonts w:ascii="Times New Roman" w:hAnsi="Times New Roman" w:cs="Times New Roman"/>
                <w:sz w:val="24"/>
                <w:szCs w:val="24"/>
              </w:rPr>
            </w:pPr>
            <w:r w:rsidRPr="00843C13">
              <w:rPr>
                <w:rFonts w:ascii="Times New Roman" w:hAnsi="Times New Roman" w:cs="Times New Roman"/>
                <w:sz w:val="24"/>
                <w:szCs w:val="24"/>
              </w:rPr>
              <w:t xml:space="preserve">• Hablar acerca de diferentes experiencias, sucesos o temas; escuchar y ser escuchados en un ambiente de confianza y respeto. • Responder a preguntas abiertas que impliquen la formulación de explicaciones cada vez más completas. </w:t>
            </w:r>
          </w:p>
          <w:p w14:paraId="40A130B3" w14:textId="77777777" w:rsidR="00282DAA" w:rsidRPr="00843C13" w:rsidRDefault="00282DAA" w:rsidP="00282DAA">
            <w:pPr>
              <w:rPr>
                <w:rFonts w:ascii="Times New Roman" w:hAnsi="Times New Roman" w:cs="Times New Roman"/>
                <w:sz w:val="24"/>
                <w:szCs w:val="24"/>
              </w:rPr>
            </w:pPr>
            <w:r w:rsidRPr="00843C13">
              <w:rPr>
                <w:rFonts w:ascii="Times New Roman" w:hAnsi="Times New Roman" w:cs="Times New Roman"/>
                <w:sz w:val="24"/>
                <w:szCs w:val="24"/>
              </w:rPr>
              <w:t>• Explorar textos en portadores diversos; aprender, por el uso y el descubrimiento guiado, algunas de sus características como organización del texto y de otros recursos (títulos, encabezados, fotografías con pies de imagen, otras formas de ilustración). Estas características son diferentes entre recados, listas, invitaciones, felicitaciones, recetas y demá</w:t>
            </w:r>
            <w:r w:rsidRPr="00843C13">
              <w:rPr>
                <w:rFonts w:ascii="Times New Roman" w:hAnsi="Times New Roman" w:cs="Times New Roman"/>
                <w:sz w:val="24"/>
                <w:szCs w:val="24"/>
              </w:rPr>
              <w:t xml:space="preserve">s </w:t>
            </w:r>
            <w:r w:rsidRPr="00843C13">
              <w:rPr>
                <w:rFonts w:ascii="Times New Roman" w:hAnsi="Times New Roman" w:cs="Times New Roman"/>
                <w:sz w:val="24"/>
                <w:szCs w:val="24"/>
              </w:rPr>
              <w:t xml:space="preserve">instructivos, cuentos, poemas, textos en diferentes secciones del periódico y textos informativos. </w:t>
            </w:r>
          </w:p>
          <w:p w14:paraId="6944060B" w14:textId="77777777" w:rsidR="00282DAA" w:rsidRPr="00843C13" w:rsidRDefault="00282DAA" w:rsidP="00282DAA">
            <w:pPr>
              <w:rPr>
                <w:rFonts w:ascii="Times New Roman" w:hAnsi="Times New Roman" w:cs="Times New Roman"/>
                <w:sz w:val="24"/>
                <w:szCs w:val="24"/>
              </w:rPr>
            </w:pPr>
            <w:r w:rsidRPr="00843C13">
              <w:rPr>
                <w:rFonts w:ascii="Times New Roman" w:hAnsi="Times New Roman" w:cs="Times New Roman"/>
                <w:sz w:val="24"/>
                <w:szCs w:val="24"/>
              </w:rPr>
              <w:t xml:space="preserve">• Comentar sus ideas acerca de diferentes textos con apoyo de la educadora a partir de preguntas que promuevan la reflexión. </w:t>
            </w:r>
          </w:p>
          <w:p w14:paraId="72830C7D" w14:textId="77777777" w:rsidR="00282DAA" w:rsidRPr="00843C13" w:rsidRDefault="00282DAA" w:rsidP="00282DAA">
            <w:pPr>
              <w:rPr>
                <w:rFonts w:ascii="Times New Roman" w:hAnsi="Times New Roman" w:cs="Times New Roman"/>
                <w:sz w:val="24"/>
                <w:szCs w:val="24"/>
              </w:rPr>
            </w:pPr>
            <w:r w:rsidRPr="00843C13">
              <w:rPr>
                <w:rFonts w:ascii="Times New Roman" w:hAnsi="Times New Roman" w:cs="Times New Roman"/>
                <w:sz w:val="24"/>
                <w:szCs w:val="24"/>
              </w:rPr>
              <w:t xml:space="preserve">• Producción, interpretación e intercambio de poemas y juegos literarios </w:t>
            </w:r>
          </w:p>
          <w:p w14:paraId="7BA00789" w14:textId="77777777" w:rsidR="00282DAA" w:rsidRPr="00843C13" w:rsidRDefault="00282DAA" w:rsidP="00282DAA">
            <w:pPr>
              <w:rPr>
                <w:rFonts w:ascii="Times New Roman" w:hAnsi="Times New Roman" w:cs="Times New Roman"/>
                <w:sz w:val="24"/>
                <w:szCs w:val="24"/>
              </w:rPr>
            </w:pPr>
            <w:r w:rsidRPr="00843C13">
              <w:rPr>
                <w:rFonts w:ascii="Times New Roman" w:hAnsi="Times New Roman" w:cs="Times New Roman"/>
                <w:sz w:val="24"/>
                <w:szCs w:val="24"/>
              </w:rPr>
              <w:t>• Producción, interpretación e intercambio de textos de la tradición oral Organizador curricular</w:t>
            </w:r>
          </w:p>
          <w:p w14:paraId="29F53C20" w14:textId="77777777" w:rsidR="00282DAA" w:rsidRPr="00843C13" w:rsidRDefault="00282DAA" w:rsidP="00282DAA">
            <w:pPr>
              <w:rPr>
                <w:rFonts w:ascii="Times New Roman" w:hAnsi="Times New Roman" w:cs="Times New Roman"/>
                <w:sz w:val="24"/>
                <w:szCs w:val="24"/>
              </w:rPr>
            </w:pPr>
            <w:r w:rsidRPr="00843C13">
              <w:rPr>
                <w:rFonts w:ascii="Times New Roman" w:hAnsi="Times New Roman" w:cs="Times New Roman"/>
                <w:sz w:val="24"/>
                <w:szCs w:val="24"/>
              </w:rPr>
              <w:t xml:space="preserve"> 1: Participación social</w:t>
            </w:r>
          </w:p>
          <w:p w14:paraId="44DADA10" w14:textId="178A268A" w:rsidR="00282DAA" w:rsidRPr="00843C13" w:rsidRDefault="00282DAA" w:rsidP="00282DAA">
            <w:pPr>
              <w:rPr>
                <w:rFonts w:ascii="Times New Roman" w:hAnsi="Times New Roman" w:cs="Times New Roman"/>
                <w:sz w:val="24"/>
                <w:szCs w:val="24"/>
              </w:rPr>
            </w:pPr>
            <w:r w:rsidRPr="00843C13">
              <w:rPr>
                <w:rFonts w:ascii="Times New Roman" w:hAnsi="Times New Roman" w:cs="Times New Roman"/>
                <w:sz w:val="24"/>
                <w:szCs w:val="24"/>
              </w:rPr>
              <w:t xml:space="preserve"> </w:t>
            </w:r>
            <w:r w:rsidRPr="00843C13">
              <w:rPr>
                <w:rFonts w:ascii="Times New Roman" w:hAnsi="Times New Roman" w:cs="Times New Roman"/>
                <w:sz w:val="24"/>
                <w:szCs w:val="24"/>
              </w:rPr>
              <w:t xml:space="preserve">2: </w:t>
            </w:r>
            <w:r w:rsidRPr="00843C13">
              <w:rPr>
                <w:rFonts w:ascii="Times New Roman" w:hAnsi="Times New Roman" w:cs="Times New Roman"/>
                <w:sz w:val="24"/>
                <w:szCs w:val="24"/>
              </w:rPr>
              <w:t xml:space="preserve">Organizadores curriculares </w:t>
            </w:r>
          </w:p>
          <w:p w14:paraId="5208C846" w14:textId="77777777" w:rsidR="00843C13" w:rsidRPr="00843C13" w:rsidRDefault="00282DAA" w:rsidP="00282DAA">
            <w:pPr>
              <w:rPr>
                <w:rFonts w:ascii="Times New Roman" w:hAnsi="Times New Roman" w:cs="Times New Roman"/>
                <w:sz w:val="24"/>
                <w:szCs w:val="24"/>
              </w:rPr>
            </w:pPr>
            <w:r w:rsidRPr="00843C13">
              <w:rPr>
                <w:rFonts w:ascii="Times New Roman" w:hAnsi="Times New Roman" w:cs="Times New Roman"/>
                <w:sz w:val="24"/>
                <w:szCs w:val="24"/>
              </w:rPr>
              <w:t xml:space="preserve"> • Uso de documentos que regulan la convivencia </w:t>
            </w:r>
          </w:p>
          <w:p w14:paraId="073F3DC6" w14:textId="77777777" w:rsidR="00843C13" w:rsidRPr="00843C13" w:rsidRDefault="00282DAA" w:rsidP="00282DAA">
            <w:pPr>
              <w:rPr>
                <w:rFonts w:ascii="Times New Roman" w:hAnsi="Times New Roman" w:cs="Times New Roman"/>
                <w:sz w:val="24"/>
                <w:szCs w:val="24"/>
              </w:rPr>
            </w:pPr>
            <w:r w:rsidRPr="00843C13">
              <w:rPr>
                <w:rFonts w:ascii="Times New Roman" w:hAnsi="Times New Roman" w:cs="Times New Roman"/>
                <w:sz w:val="24"/>
                <w:szCs w:val="24"/>
              </w:rPr>
              <w:lastRenderedPageBreak/>
              <w:t xml:space="preserve">• Análisis de medios de comunicación </w:t>
            </w:r>
          </w:p>
          <w:p w14:paraId="2983F5D9" w14:textId="77777777" w:rsidR="00843C13" w:rsidRPr="00843C13" w:rsidRDefault="00282DAA" w:rsidP="00282DAA">
            <w:pPr>
              <w:rPr>
                <w:rFonts w:ascii="Times New Roman" w:hAnsi="Times New Roman" w:cs="Times New Roman"/>
                <w:sz w:val="24"/>
                <w:szCs w:val="24"/>
              </w:rPr>
            </w:pPr>
            <w:r w:rsidRPr="00843C13">
              <w:rPr>
                <w:rFonts w:ascii="Times New Roman" w:hAnsi="Times New Roman" w:cs="Times New Roman"/>
                <w:sz w:val="24"/>
                <w:szCs w:val="24"/>
              </w:rPr>
              <w:t xml:space="preserve">• Producción e interpretación de una diversidad de textos cotidianos </w:t>
            </w:r>
          </w:p>
          <w:p w14:paraId="04742DC8" w14:textId="77777777" w:rsidR="00843C13" w:rsidRPr="00843C13" w:rsidRDefault="00282DAA" w:rsidP="00282DAA">
            <w:pPr>
              <w:rPr>
                <w:rFonts w:ascii="Times New Roman" w:hAnsi="Times New Roman" w:cs="Times New Roman"/>
                <w:sz w:val="24"/>
                <w:szCs w:val="24"/>
              </w:rPr>
            </w:pPr>
            <w:r w:rsidRPr="00843C13">
              <w:rPr>
                <w:rFonts w:ascii="Times New Roman" w:hAnsi="Times New Roman" w:cs="Times New Roman"/>
                <w:sz w:val="24"/>
                <w:szCs w:val="24"/>
              </w:rPr>
              <w:t xml:space="preserve">• Comunicarse tanto de forma oral como escrita con intenciones (narrar, conversar, explicar, informar, dar instrucciones) e interlocutores específicos. </w:t>
            </w:r>
          </w:p>
          <w:p w14:paraId="74D63615" w14:textId="467B54E2" w:rsidR="00282DAA" w:rsidRPr="00843C13" w:rsidRDefault="00282DAA" w:rsidP="00282DAA">
            <w:pPr>
              <w:rPr>
                <w:rFonts w:ascii="Times New Roman" w:hAnsi="Times New Roman" w:cs="Times New Roman"/>
                <w:sz w:val="24"/>
                <w:szCs w:val="24"/>
              </w:rPr>
            </w:pPr>
            <w:r w:rsidRPr="00843C13">
              <w:rPr>
                <w:rFonts w:ascii="Times New Roman" w:hAnsi="Times New Roman" w:cs="Times New Roman"/>
                <w:sz w:val="24"/>
                <w:szCs w:val="24"/>
              </w:rPr>
              <w:t>• Escribir palabras, frases y textos breves en el marco de situaciones comunicativas (una invitación, un cartel, una carta, una nota para el periódico mural, un registro de algo que observaron, una tarea para casa).</w:t>
            </w:r>
          </w:p>
        </w:tc>
        <w:tc>
          <w:tcPr>
            <w:tcW w:w="3326" w:type="dxa"/>
          </w:tcPr>
          <w:p w14:paraId="45687D91" w14:textId="704F321F" w:rsidR="00843C13" w:rsidRDefault="00843C13" w:rsidP="00843C13">
            <w:pPr>
              <w:jc w:val="center"/>
              <w:rPr>
                <w:rFonts w:ascii="Times New Roman" w:hAnsi="Times New Roman" w:cs="Times New Roman"/>
                <w:sz w:val="24"/>
                <w:szCs w:val="24"/>
              </w:rPr>
            </w:pPr>
            <w:r w:rsidRPr="00843C13">
              <w:rPr>
                <w:rFonts w:ascii="Times New Roman" w:hAnsi="Times New Roman" w:cs="Times New Roman"/>
                <w:sz w:val="24"/>
                <w:szCs w:val="24"/>
                <w:highlight w:val="cyan"/>
              </w:rPr>
              <w:lastRenderedPageBreak/>
              <w:t>Organizador curricular</w:t>
            </w:r>
            <w:r w:rsidRPr="00843C13">
              <w:rPr>
                <w:rFonts w:ascii="Times New Roman" w:hAnsi="Times New Roman" w:cs="Times New Roman"/>
                <w:sz w:val="24"/>
                <w:szCs w:val="24"/>
                <w:highlight w:val="cyan"/>
              </w:rPr>
              <w:t xml:space="preserve"> 1:</w:t>
            </w:r>
          </w:p>
          <w:p w14:paraId="64DE3F57" w14:textId="77777777" w:rsidR="00843C13" w:rsidRDefault="00843C13" w:rsidP="00843C13">
            <w:pPr>
              <w:jc w:val="center"/>
              <w:rPr>
                <w:rFonts w:ascii="Times New Roman" w:hAnsi="Times New Roman" w:cs="Times New Roman"/>
                <w:sz w:val="24"/>
                <w:szCs w:val="24"/>
              </w:rPr>
            </w:pPr>
            <w:r w:rsidRPr="00843C13">
              <w:rPr>
                <w:rFonts w:ascii="Times New Roman" w:hAnsi="Times New Roman" w:cs="Times New Roman"/>
                <w:sz w:val="24"/>
                <w:szCs w:val="24"/>
              </w:rPr>
              <w:t xml:space="preserve">Oralidad </w:t>
            </w:r>
          </w:p>
          <w:p w14:paraId="0173E62D" w14:textId="20F5A390" w:rsidR="00843C13" w:rsidRDefault="00843C13" w:rsidP="00843C13">
            <w:pPr>
              <w:jc w:val="center"/>
              <w:rPr>
                <w:rFonts w:ascii="Times New Roman" w:hAnsi="Times New Roman" w:cs="Times New Roman"/>
                <w:sz w:val="24"/>
                <w:szCs w:val="24"/>
              </w:rPr>
            </w:pPr>
            <w:r w:rsidRPr="00843C13">
              <w:rPr>
                <w:rFonts w:ascii="Times New Roman" w:hAnsi="Times New Roman" w:cs="Times New Roman"/>
                <w:sz w:val="24"/>
                <w:szCs w:val="24"/>
                <w:highlight w:val="cyan"/>
              </w:rPr>
              <w:t>Organizadores curriculares</w:t>
            </w:r>
            <w:r w:rsidRPr="00843C13">
              <w:rPr>
                <w:rFonts w:ascii="Times New Roman" w:hAnsi="Times New Roman" w:cs="Times New Roman"/>
                <w:sz w:val="24"/>
                <w:szCs w:val="24"/>
                <w:highlight w:val="cyan"/>
              </w:rPr>
              <w:t xml:space="preserve"> 2:</w:t>
            </w:r>
            <w:r w:rsidRPr="00843C13">
              <w:rPr>
                <w:rFonts w:ascii="Times New Roman" w:hAnsi="Times New Roman" w:cs="Times New Roman"/>
                <w:sz w:val="24"/>
                <w:szCs w:val="24"/>
              </w:rPr>
              <w:t xml:space="preserve"> </w:t>
            </w:r>
          </w:p>
          <w:p w14:paraId="42691F91" w14:textId="77777777" w:rsidR="00843C13" w:rsidRDefault="00843C13" w:rsidP="00843C13">
            <w:pPr>
              <w:jc w:val="center"/>
              <w:rPr>
                <w:rFonts w:ascii="Times New Roman" w:hAnsi="Times New Roman" w:cs="Times New Roman"/>
                <w:sz w:val="24"/>
                <w:szCs w:val="24"/>
              </w:rPr>
            </w:pPr>
            <w:r w:rsidRPr="00843C13">
              <w:rPr>
                <w:rFonts w:ascii="Times New Roman" w:hAnsi="Times New Roman" w:cs="Times New Roman"/>
                <w:sz w:val="24"/>
                <w:szCs w:val="24"/>
              </w:rPr>
              <w:t>•Conversación</w:t>
            </w:r>
          </w:p>
          <w:p w14:paraId="781ACB62" w14:textId="77777777" w:rsidR="00843C13" w:rsidRDefault="00843C13" w:rsidP="00843C13">
            <w:pPr>
              <w:jc w:val="center"/>
              <w:rPr>
                <w:rFonts w:ascii="Times New Roman" w:hAnsi="Times New Roman" w:cs="Times New Roman"/>
                <w:sz w:val="24"/>
                <w:szCs w:val="24"/>
              </w:rPr>
            </w:pPr>
            <w:r w:rsidRPr="00843C13">
              <w:rPr>
                <w:rFonts w:ascii="Times New Roman" w:hAnsi="Times New Roman" w:cs="Times New Roman"/>
                <w:sz w:val="24"/>
                <w:szCs w:val="24"/>
              </w:rPr>
              <w:t xml:space="preserve"> • Narración </w:t>
            </w:r>
          </w:p>
          <w:p w14:paraId="19816D92" w14:textId="77777777" w:rsidR="00843C13" w:rsidRDefault="00843C13" w:rsidP="00843C13">
            <w:pPr>
              <w:jc w:val="center"/>
              <w:rPr>
                <w:rFonts w:ascii="Times New Roman" w:hAnsi="Times New Roman" w:cs="Times New Roman"/>
                <w:sz w:val="24"/>
                <w:szCs w:val="24"/>
              </w:rPr>
            </w:pPr>
            <w:r w:rsidRPr="00843C13">
              <w:rPr>
                <w:rFonts w:ascii="Times New Roman" w:hAnsi="Times New Roman" w:cs="Times New Roman"/>
                <w:sz w:val="24"/>
                <w:szCs w:val="24"/>
              </w:rPr>
              <w:t xml:space="preserve">• Descripción </w:t>
            </w:r>
          </w:p>
          <w:p w14:paraId="7F94D490" w14:textId="77777777" w:rsidR="00843C13" w:rsidRDefault="00843C13" w:rsidP="00843C13">
            <w:pPr>
              <w:jc w:val="center"/>
              <w:rPr>
                <w:rFonts w:ascii="Times New Roman" w:hAnsi="Times New Roman" w:cs="Times New Roman"/>
                <w:sz w:val="24"/>
                <w:szCs w:val="24"/>
              </w:rPr>
            </w:pPr>
            <w:r w:rsidRPr="00843C13">
              <w:rPr>
                <w:rFonts w:ascii="Times New Roman" w:hAnsi="Times New Roman" w:cs="Times New Roman"/>
                <w:sz w:val="24"/>
                <w:szCs w:val="24"/>
              </w:rPr>
              <w:t>• Explicación</w:t>
            </w:r>
          </w:p>
          <w:p w14:paraId="4EB98C49" w14:textId="77777777" w:rsidR="00843C13" w:rsidRDefault="00843C13" w:rsidP="00843C13">
            <w:pPr>
              <w:jc w:val="center"/>
              <w:rPr>
                <w:rFonts w:ascii="Times New Roman" w:hAnsi="Times New Roman" w:cs="Times New Roman"/>
                <w:sz w:val="24"/>
                <w:szCs w:val="24"/>
              </w:rPr>
            </w:pPr>
            <w:r w:rsidRPr="00843C13">
              <w:rPr>
                <w:rFonts w:ascii="Times New Roman" w:hAnsi="Times New Roman" w:cs="Times New Roman"/>
                <w:sz w:val="24"/>
                <w:szCs w:val="24"/>
              </w:rPr>
              <w:t xml:space="preserve"> • Reconocimiento de la diversidad lingüística y cultural </w:t>
            </w:r>
          </w:p>
          <w:p w14:paraId="03B07376" w14:textId="77777777" w:rsidR="00843C13" w:rsidRDefault="00843C13" w:rsidP="00843C13">
            <w:pPr>
              <w:jc w:val="center"/>
              <w:rPr>
                <w:rFonts w:ascii="Times New Roman" w:hAnsi="Times New Roman" w:cs="Times New Roman"/>
                <w:sz w:val="24"/>
                <w:szCs w:val="24"/>
              </w:rPr>
            </w:pPr>
            <w:r w:rsidRPr="00843C13">
              <w:rPr>
                <w:rFonts w:ascii="Times New Roman" w:hAnsi="Times New Roman" w:cs="Times New Roman"/>
                <w:sz w:val="24"/>
                <w:szCs w:val="24"/>
                <w:highlight w:val="green"/>
              </w:rPr>
              <w:t>Organizador curricular 1</w:t>
            </w:r>
            <w:r w:rsidRPr="00843C13">
              <w:rPr>
                <w:rFonts w:ascii="Times New Roman" w:hAnsi="Times New Roman" w:cs="Times New Roman"/>
                <w:sz w:val="24"/>
                <w:szCs w:val="24"/>
              </w:rPr>
              <w:t xml:space="preserve">: Estudio </w:t>
            </w:r>
          </w:p>
          <w:p w14:paraId="6E660F0B" w14:textId="77777777" w:rsidR="00843C13" w:rsidRDefault="00843C13" w:rsidP="00843C13">
            <w:pPr>
              <w:jc w:val="center"/>
              <w:rPr>
                <w:rFonts w:ascii="Times New Roman" w:hAnsi="Times New Roman" w:cs="Times New Roman"/>
                <w:sz w:val="24"/>
                <w:szCs w:val="24"/>
              </w:rPr>
            </w:pPr>
            <w:r w:rsidRPr="00843C13">
              <w:rPr>
                <w:rFonts w:ascii="Times New Roman" w:hAnsi="Times New Roman" w:cs="Times New Roman"/>
                <w:sz w:val="24"/>
                <w:szCs w:val="24"/>
                <w:highlight w:val="green"/>
              </w:rPr>
              <w:t>Organizadores curriculares 2:</w:t>
            </w:r>
            <w:r w:rsidRPr="00843C13">
              <w:rPr>
                <w:rFonts w:ascii="Times New Roman" w:hAnsi="Times New Roman" w:cs="Times New Roman"/>
                <w:sz w:val="24"/>
                <w:szCs w:val="24"/>
              </w:rPr>
              <w:t xml:space="preserve"> • Empleo de acervos impresos y digitales </w:t>
            </w:r>
          </w:p>
          <w:p w14:paraId="54146D23" w14:textId="77777777" w:rsidR="00843C13" w:rsidRDefault="00843C13" w:rsidP="00843C13">
            <w:pPr>
              <w:jc w:val="center"/>
              <w:rPr>
                <w:rFonts w:ascii="Times New Roman" w:hAnsi="Times New Roman" w:cs="Times New Roman"/>
                <w:sz w:val="24"/>
                <w:szCs w:val="24"/>
              </w:rPr>
            </w:pPr>
            <w:r w:rsidRPr="00843C13">
              <w:rPr>
                <w:rFonts w:ascii="Times New Roman" w:hAnsi="Times New Roman" w:cs="Times New Roman"/>
                <w:sz w:val="24"/>
                <w:szCs w:val="24"/>
              </w:rPr>
              <w:t xml:space="preserve">• Búsqueda, análisis y registro de información </w:t>
            </w:r>
          </w:p>
          <w:p w14:paraId="0F39DE8F" w14:textId="77777777" w:rsidR="00843C13" w:rsidRDefault="00843C13" w:rsidP="00843C13">
            <w:pPr>
              <w:jc w:val="center"/>
              <w:rPr>
                <w:rFonts w:ascii="Times New Roman" w:hAnsi="Times New Roman" w:cs="Times New Roman"/>
                <w:sz w:val="24"/>
                <w:szCs w:val="24"/>
              </w:rPr>
            </w:pPr>
            <w:r w:rsidRPr="00843C13">
              <w:rPr>
                <w:rFonts w:ascii="Times New Roman" w:hAnsi="Times New Roman" w:cs="Times New Roman"/>
                <w:sz w:val="24"/>
                <w:szCs w:val="24"/>
              </w:rPr>
              <w:t xml:space="preserve">• Intercambio oral y escrito de información </w:t>
            </w:r>
          </w:p>
          <w:p w14:paraId="56CCD19F" w14:textId="77777777" w:rsidR="00843C13" w:rsidRDefault="00843C13" w:rsidP="00843C13">
            <w:pPr>
              <w:jc w:val="center"/>
              <w:rPr>
                <w:rFonts w:ascii="Times New Roman" w:hAnsi="Times New Roman" w:cs="Times New Roman"/>
                <w:sz w:val="24"/>
                <w:szCs w:val="24"/>
              </w:rPr>
            </w:pPr>
            <w:r w:rsidRPr="00843C13">
              <w:rPr>
                <w:rFonts w:ascii="Times New Roman" w:hAnsi="Times New Roman" w:cs="Times New Roman"/>
                <w:sz w:val="24"/>
                <w:szCs w:val="24"/>
                <w:highlight w:val="yellow"/>
              </w:rPr>
              <w:t>Organizador curricular 1:</w:t>
            </w:r>
            <w:r w:rsidRPr="00843C13">
              <w:rPr>
                <w:rFonts w:ascii="Times New Roman" w:hAnsi="Times New Roman" w:cs="Times New Roman"/>
                <w:sz w:val="24"/>
                <w:szCs w:val="24"/>
              </w:rPr>
              <w:t xml:space="preserve"> Literatura</w:t>
            </w:r>
          </w:p>
          <w:p w14:paraId="3B832E88" w14:textId="77777777" w:rsidR="00843C13" w:rsidRDefault="00843C13" w:rsidP="00843C13">
            <w:pPr>
              <w:jc w:val="center"/>
              <w:rPr>
                <w:rFonts w:ascii="Times New Roman" w:hAnsi="Times New Roman" w:cs="Times New Roman"/>
                <w:sz w:val="24"/>
                <w:szCs w:val="24"/>
              </w:rPr>
            </w:pPr>
            <w:r w:rsidRPr="00843C13">
              <w:rPr>
                <w:rFonts w:ascii="Times New Roman" w:hAnsi="Times New Roman" w:cs="Times New Roman"/>
                <w:sz w:val="24"/>
                <w:szCs w:val="24"/>
              </w:rPr>
              <w:t xml:space="preserve"> </w:t>
            </w:r>
            <w:r w:rsidRPr="00843C13">
              <w:rPr>
                <w:rFonts w:ascii="Times New Roman" w:hAnsi="Times New Roman" w:cs="Times New Roman"/>
                <w:sz w:val="24"/>
                <w:szCs w:val="24"/>
                <w:highlight w:val="yellow"/>
              </w:rPr>
              <w:t>Organizadores curriculares 2:</w:t>
            </w:r>
          </w:p>
          <w:p w14:paraId="58E5C8C6" w14:textId="37D9D9BE" w:rsidR="00282DAA" w:rsidRPr="00843C13" w:rsidRDefault="00843C13" w:rsidP="00843C13">
            <w:pPr>
              <w:jc w:val="center"/>
              <w:rPr>
                <w:rFonts w:ascii="Times New Roman" w:hAnsi="Times New Roman" w:cs="Times New Roman"/>
                <w:sz w:val="24"/>
                <w:szCs w:val="24"/>
              </w:rPr>
            </w:pPr>
            <w:r w:rsidRPr="00843C13">
              <w:rPr>
                <w:rFonts w:ascii="Times New Roman" w:hAnsi="Times New Roman" w:cs="Times New Roman"/>
                <w:sz w:val="24"/>
                <w:szCs w:val="24"/>
              </w:rPr>
              <w:t>• Producción, interpretación e intercambio de narraciones</w:t>
            </w:r>
          </w:p>
        </w:tc>
      </w:tr>
      <w:tr w:rsidR="00843C13" w:rsidRPr="00843C13" w14:paraId="32777C77" w14:textId="77777777" w:rsidTr="00282DAA">
        <w:tc>
          <w:tcPr>
            <w:tcW w:w="1843" w:type="dxa"/>
          </w:tcPr>
          <w:p w14:paraId="78FD57E3" w14:textId="771AB5E1" w:rsidR="00843C13" w:rsidRPr="00843C13" w:rsidRDefault="00843C13" w:rsidP="00843C13">
            <w:pPr>
              <w:jc w:val="center"/>
              <w:rPr>
                <w:rFonts w:ascii="Times New Roman" w:hAnsi="Times New Roman" w:cs="Times New Roman"/>
                <w:b/>
                <w:bCs/>
                <w:sz w:val="28"/>
                <w:szCs w:val="28"/>
              </w:rPr>
            </w:pPr>
            <w:r w:rsidRPr="00843C13">
              <w:rPr>
                <w:rFonts w:ascii="Times New Roman" w:hAnsi="Times New Roman" w:cs="Times New Roman"/>
                <w:b/>
                <w:bCs/>
                <w:sz w:val="28"/>
                <w:szCs w:val="28"/>
              </w:rPr>
              <w:lastRenderedPageBreak/>
              <w:t>PENSAMIENTO MATEMATICO</w:t>
            </w:r>
          </w:p>
        </w:tc>
        <w:tc>
          <w:tcPr>
            <w:tcW w:w="2693" w:type="dxa"/>
          </w:tcPr>
          <w:p w14:paraId="4B82EEB0" w14:textId="77777777" w:rsidR="00843C13" w:rsidRPr="00843C13" w:rsidRDefault="00843C13" w:rsidP="00843C13">
            <w:pPr>
              <w:rPr>
                <w:rFonts w:ascii="Times New Roman" w:hAnsi="Times New Roman" w:cs="Times New Roman"/>
                <w:sz w:val="24"/>
                <w:szCs w:val="24"/>
              </w:rPr>
            </w:pPr>
            <w:r w:rsidRPr="00843C13">
              <w:rPr>
                <w:rFonts w:ascii="Times New Roman" w:hAnsi="Times New Roman" w:cs="Times New Roman"/>
                <w:sz w:val="24"/>
                <w:szCs w:val="24"/>
              </w:rPr>
              <w:t xml:space="preserve">1. Usar el razonamiento matemático en situaciones diversas que demanden utilizar el conteo y los primeros números. </w:t>
            </w:r>
          </w:p>
          <w:p w14:paraId="790BB2D8" w14:textId="77777777" w:rsidR="00843C13" w:rsidRPr="00843C13" w:rsidRDefault="00843C13" w:rsidP="00843C13">
            <w:pPr>
              <w:rPr>
                <w:rFonts w:ascii="Times New Roman" w:hAnsi="Times New Roman" w:cs="Times New Roman"/>
                <w:sz w:val="24"/>
                <w:szCs w:val="24"/>
              </w:rPr>
            </w:pPr>
            <w:r w:rsidRPr="00843C13">
              <w:rPr>
                <w:rFonts w:ascii="Times New Roman" w:hAnsi="Times New Roman" w:cs="Times New Roman"/>
                <w:sz w:val="24"/>
                <w:szCs w:val="24"/>
              </w:rPr>
              <w:t xml:space="preserve">2. Comprender las relaciones entre los datos de un problema y usar procedimientos propios para resolverlos. </w:t>
            </w:r>
          </w:p>
          <w:p w14:paraId="2A219DA5" w14:textId="328770B7" w:rsidR="00843C13" w:rsidRPr="00843C13" w:rsidRDefault="00843C13" w:rsidP="00843C13">
            <w:pPr>
              <w:rPr>
                <w:rFonts w:ascii="Times New Roman" w:hAnsi="Times New Roman" w:cs="Times New Roman"/>
                <w:sz w:val="24"/>
                <w:szCs w:val="24"/>
              </w:rPr>
            </w:pPr>
            <w:r w:rsidRPr="00843C13">
              <w:rPr>
                <w:rFonts w:ascii="Times New Roman" w:hAnsi="Times New Roman" w:cs="Times New Roman"/>
                <w:sz w:val="24"/>
                <w:szCs w:val="24"/>
              </w:rPr>
              <w:t>3. Razonar para reconocer atributos, comparar y medir la longitud de objetos y la capacidad de recipientes, así como para reconocer el orden temporal de diferentes sucesos y ubicar objetos en el espacio</w:t>
            </w:r>
          </w:p>
        </w:tc>
        <w:tc>
          <w:tcPr>
            <w:tcW w:w="3337" w:type="dxa"/>
          </w:tcPr>
          <w:p w14:paraId="765FD82C" w14:textId="77777777" w:rsidR="00843C13" w:rsidRDefault="00843C13" w:rsidP="00282DAA">
            <w:pPr>
              <w:rPr>
                <w:rFonts w:ascii="Times New Roman" w:hAnsi="Times New Roman" w:cs="Times New Roman"/>
                <w:sz w:val="24"/>
                <w:szCs w:val="24"/>
              </w:rPr>
            </w:pPr>
            <w:r w:rsidRPr="00843C13">
              <w:rPr>
                <w:rFonts w:ascii="Times New Roman" w:hAnsi="Times New Roman" w:cs="Times New Roman"/>
                <w:sz w:val="24"/>
                <w:szCs w:val="24"/>
              </w:rPr>
              <w:t xml:space="preserve">El pensamiento matemático es deductivo, desarrolla en el niño la capacidad para inferir resultados o conclusiones con base en condiciones y datos conocidos. Para su desarrollo es necesario que los alumnos realicen diversas actividades y resolver numerosas situaciones que representen un problema o un reto por lo tanto las situaciones presentadas deben ser oportunidades que permitan a los niños: </w:t>
            </w:r>
          </w:p>
          <w:p w14:paraId="36D98368" w14:textId="77777777" w:rsidR="00843C13" w:rsidRDefault="00843C13" w:rsidP="00282DAA">
            <w:pPr>
              <w:rPr>
                <w:rFonts w:ascii="Times New Roman" w:hAnsi="Times New Roman" w:cs="Times New Roman"/>
                <w:sz w:val="24"/>
                <w:szCs w:val="24"/>
              </w:rPr>
            </w:pPr>
            <w:r w:rsidRPr="00843C13">
              <w:rPr>
                <w:rFonts w:ascii="Times New Roman" w:hAnsi="Times New Roman" w:cs="Times New Roman"/>
                <w:sz w:val="24"/>
                <w:szCs w:val="24"/>
              </w:rPr>
              <w:t xml:space="preserve">• Razonar y usar habilidades, destrezas y conocimientos de manera creativa y pertinente en la solución de situaciones que implican un problema o reto para ellos. </w:t>
            </w:r>
          </w:p>
          <w:p w14:paraId="10D0AF2B" w14:textId="77777777" w:rsidR="00843C13" w:rsidRDefault="00843C13" w:rsidP="00282DAA">
            <w:pPr>
              <w:rPr>
                <w:rFonts w:ascii="Times New Roman" w:hAnsi="Times New Roman" w:cs="Times New Roman"/>
                <w:sz w:val="24"/>
                <w:szCs w:val="24"/>
              </w:rPr>
            </w:pPr>
            <w:r w:rsidRPr="00843C13">
              <w:rPr>
                <w:rFonts w:ascii="Times New Roman" w:hAnsi="Times New Roman" w:cs="Times New Roman"/>
                <w:sz w:val="24"/>
                <w:szCs w:val="24"/>
              </w:rPr>
              <w:t>• Usar recursos personales y conocer los de sus compañeros en</w:t>
            </w:r>
            <w:r w:rsidRPr="00843C13">
              <w:rPr>
                <w:rFonts w:ascii="Times New Roman" w:hAnsi="Times New Roman" w:cs="Times New Roman"/>
                <w:sz w:val="24"/>
                <w:szCs w:val="24"/>
              </w:rPr>
              <w:t xml:space="preserve"> </w:t>
            </w:r>
            <w:r w:rsidRPr="00843C13">
              <w:rPr>
                <w:rFonts w:ascii="Times New Roman" w:hAnsi="Times New Roman" w:cs="Times New Roman"/>
                <w:sz w:val="24"/>
                <w:szCs w:val="24"/>
              </w:rPr>
              <w:t xml:space="preserve">la solución de problemas matemáticos. </w:t>
            </w:r>
          </w:p>
          <w:p w14:paraId="211BEB66" w14:textId="77777777" w:rsidR="00843C13" w:rsidRDefault="00843C13" w:rsidP="00282DAA">
            <w:pPr>
              <w:rPr>
                <w:rFonts w:ascii="Times New Roman" w:hAnsi="Times New Roman" w:cs="Times New Roman"/>
                <w:sz w:val="24"/>
                <w:szCs w:val="24"/>
              </w:rPr>
            </w:pPr>
            <w:r w:rsidRPr="00843C13">
              <w:rPr>
                <w:rFonts w:ascii="Times New Roman" w:hAnsi="Times New Roman" w:cs="Times New Roman"/>
                <w:sz w:val="24"/>
                <w:szCs w:val="24"/>
              </w:rPr>
              <w:t xml:space="preserve">• Explicar qué hacen cuando resuelven problemas matemáticos. </w:t>
            </w:r>
          </w:p>
          <w:p w14:paraId="0F967A1F" w14:textId="77777777" w:rsidR="00843C13" w:rsidRDefault="00843C13" w:rsidP="00282DAA">
            <w:pPr>
              <w:rPr>
                <w:rFonts w:ascii="Times New Roman" w:hAnsi="Times New Roman" w:cs="Times New Roman"/>
                <w:sz w:val="24"/>
                <w:szCs w:val="24"/>
              </w:rPr>
            </w:pPr>
            <w:r w:rsidRPr="00843C13">
              <w:rPr>
                <w:rFonts w:ascii="Times New Roman" w:hAnsi="Times New Roman" w:cs="Times New Roman"/>
                <w:sz w:val="24"/>
                <w:szCs w:val="24"/>
              </w:rPr>
              <w:lastRenderedPageBreak/>
              <w:t xml:space="preserve">• Desarrollar actitudes positivas hacia la búsqueda de soluciones y disfrutar al encontrarlas. </w:t>
            </w:r>
          </w:p>
          <w:p w14:paraId="66A99848" w14:textId="472272AF" w:rsidR="00843C13" w:rsidRPr="00843C13" w:rsidRDefault="00843C13" w:rsidP="00282DAA">
            <w:pPr>
              <w:rPr>
                <w:rFonts w:ascii="Times New Roman" w:hAnsi="Times New Roman" w:cs="Times New Roman"/>
                <w:sz w:val="24"/>
                <w:szCs w:val="24"/>
              </w:rPr>
            </w:pPr>
            <w:r w:rsidRPr="00843C13">
              <w:rPr>
                <w:rFonts w:ascii="Times New Roman" w:hAnsi="Times New Roman" w:cs="Times New Roman"/>
                <w:sz w:val="24"/>
                <w:szCs w:val="24"/>
              </w:rPr>
              <w:t>• Participar con sus compañeros en la búsqueda de soluciones; ponerse de acuerdo (cada vez con más autonomía) sobre lo que pueden hacer organizados en parejas, equipos pequeños o con todo el grupo. Trabajar en equipo implica hacer algo en el sentido en el que se solicita; no es suficiente sentarse juntos y compartir material para considerarlo equipo.</w:t>
            </w:r>
          </w:p>
        </w:tc>
        <w:tc>
          <w:tcPr>
            <w:tcW w:w="3326" w:type="dxa"/>
          </w:tcPr>
          <w:p w14:paraId="0EFB13C2" w14:textId="77777777" w:rsidR="00843C13" w:rsidRPr="00843C13" w:rsidRDefault="00843C13" w:rsidP="00843C13">
            <w:pPr>
              <w:jc w:val="center"/>
              <w:rPr>
                <w:rFonts w:ascii="Times New Roman" w:hAnsi="Times New Roman" w:cs="Times New Roman"/>
                <w:sz w:val="24"/>
                <w:szCs w:val="24"/>
              </w:rPr>
            </w:pPr>
            <w:r w:rsidRPr="00843C13">
              <w:rPr>
                <w:rFonts w:ascii="Times New Roman" w:hAnsi="Times New Roman" w:cs="Times New Roman"/>
                <w:sz w:val="24"/>
                <w:szCs w:val="24"/>
                <w:highlight w:val="magenta"/>
              </w:rPr>
              <w:lastRenderedPageBreak/>
              <w:t>Organizador Curricular 1:</w:t>
            </w:r>
            <w:r w:rsidRPr="00843C13">
              <w:rPr>
                <w:rFonts w:ascii="Times New Roman" w:hAnsi="Times New Roman" w:cs="Times New Roman"/>
                <w:sz w:val="24"/>
                <w:szCs w:val="24"/>
              </w:rPr>
              <w:t xml:space="preserve"> Número, algebra y variación </w:t>
            </w:r>
            <w:r w:rsidRPr="00843C13">
              <w:rPr>
                <w:rFonts w:ascii="Times New Roman" w:hAnsi="Times New Roman" w:cs="Times New Roman"/>
                <w:sz w:val="24"/>
                <w:szCs w:val="24"/>
                <w:highlight w:val="magenta"/>
              </w:rPr>
              <w:t>Organizador Curricular 2:</w:t>
            </w:r>
          </w:p>
          <w:p w14:paraId="6FA61F50" w14:textId="77777777" w:rsidR="00843C13" w:rsidRPr="00843C13" w:rsidRDefault="00843C13" w:rsidP="00843C13">
            <w:pPr>
              <w:jc w:val="center"/>
              <w:rPr>
                <w:rFonts w:ascii="Times New Roman" w:hAnsi="Times New Roman" w:cs="Times New Roman"/>
                <w:sz w:val="24"/>
                <w:szCs w:val="24"/>
              </w:rPr>
            </w:pPr>
            <w:r w:rsidRPr="00843C13">
              <w:rPr>
                <w:rFonts w:ascii="Times New Roman" w:hAnsi="Times New Roman" w:cs="Times New Roman"/>
                <w:sz w:val="24"/>
                <w:szCs w:val="24"/>
              </w:rPr>
              <w:t xml:space="preserve"> Numero </w:t>
            </w:r>
          </w:p>
          <w:p w14:paraId="182FA0B2" w14:textId="77777777" w:rsidR="00843C13" w:rsidRPr="00843C13" w:rsidRDefault="00843C13" w:rsidP="00843C13">
            <w:pPr>
              <w:jc w:val="center"/>
              <w:rPr>
                <w:rFonts w:ascii="Times New Roman" w:hAnsi="Times New Roman" w:cs="Times New Roman"/>
                <w:sz w:val="24"/>
                <w:szCs w:val="24"/>
              </w:rPr>
            </w:pPr>
            <w:r w:rsidRPr="00843C13">
              <w:rPr>
                <w:rFonts w:ascii="Times New Roman" w:hAnsi="Times New Roman" w:cs="Times New Roman"/>
                <w:sz w:val="24"/>
                <w:szCs w:val="24"/>
                <w:highlight w:val="blue"/>
              </w:rPr>
              <w:t>Organizador Curricular 1:</w:t>
            </w:r>
            <w:r w:rsidRPr="00843C13">
              <w:rPr>
                <w:rFonts w:ascii="Times New Roman" w:hAnsi="Times New Roman" w:cs="Times New Roman"/>
                <w:sz w:val="24"/>
                <w:szCs w:val="24"/>
              </w:rPr>
              <w:t xml:space="preserve"> Forma, espacio y medida </w:t>
            </w:r>
            <w:r w:rsidRPr="00843C13">
              <w:rPr>
                <w:rFonts w:ascii="Times New Roman" w:hAnsi="Times New Roman" w:cs="Times New Roman"/>
                <w:sz w:val="24"/>
                <w:szCs w:val="24"/>
                <w:highlight w:val="blue"/>
              </w:rPr>
              <w:t>Organizadores curriculares 2:</w:t>
            </w:r>
            <w:r w:rsidRPr="00843C13">
              <w:rPr>
                <w:rFonts w:ascii="Times New Roman" w:hAnsi="Times New Roman" w:cs="Times New Roman"/>
                <w:sz w:val="24"/>
                <w:szCs w:val="24"/>
              </w:rPr>
              <w:t xml:space="preserve"> </w:t>
            </w:r>
          </w:p>
          <w:p w14:paraId="5A8BAF90" w14:textId="77777777" w:rsidR="00843C13" w:rsidRPr="00843C13" w:rsidRDefault="00843C13" w:rsidP="00843C13">
            <w:pPr>
              <w:jc w:val="center"/>
              <w:rPr>
                <w:rFonts w:ascii="Times New Roman" w:hAnsi="Times New Roman" w:cs="Times New Roman"/>
                <w:sz w:val="24"/>
                <w:szCs w:val="24"/>
              </w:rPr>
            </w:pPr>
            <w:r w:rsidRPr="00843C13">
              <w:rPr>
                <w:rFonts w:ascii="Times New Roman" w:hAnsi="Times New Roman" w:cs="Times New Roman"/>
                <w:sz w:val="24"/>
                <w:szCs w:val="24"/>
              </w:rPr>
              <w:t xml:space="preserve">• Ubicación espacial </w:t>
            </w:r>
          </w:p>
          <w:p w14:paraId="5E51A99C" w14:textId="77777777" w:rsidR="00843C13" w:rsidRPr="00843C13" w:rsidRDefault="00843C13" w:rsidP="00843C13">
            <w:pPr>
              <w:jc w:val="center"/>
              <w:rPr>
                <w:rFonts w:ascii="Times New Roman" w:hAnsi="Times New Roman" w:cs="Times New Roman"/>
                <w:sz w:val="24"/>
                <w:szCs w:val="24"/>
              </w:rPr>
            </w:pPr>
            <w:r w:rsidRPr="00843C13">
              <w:rPr>
                <w:rFonts w:ascii="Times New Roman" w:hAnsi="Times New Roman" w:cs="Times New Roman"/>
                <w:sz w:val="24"/>
                <w:szCs w:val="24"/>
              </w:rPr>
              <w:t xml:space="preserve">• Figuras y cuerpos geométricos </w:t>
            </w:r>
          </w:p>
          <w:p w14:paraId="4ADE8730" w14:textId="77777777" w:rsidR="00843C13" w:rsidRPr="00843C13" w:rsidRDefault="00843C13" w:rsidP="00843C13">
            <w:pPr>
              <w:jc w:val="center"/>
              <w:rPr>
                <w:rFonts w:ascii="Times New Roman" w:hAnsi="Times New Roman" w:cs="Times New Roman"/>
                <w:sz w:val="24"/>
                <w:szCs w:val="24"/>
              </w:rPr>
            </w:pPr>
            <w:r w:rsidRPr="00843C13">
              <w:rPr>
                <w:rFonts w:ascii="Times New Roman" w:hAnsi="Times New Roman" w:cs="Times New Roman"/>
                <w:sz w:val="24"/>
                <w:szCs w:val="24"/>
              </w:rPr>
              <w:t xml:space="preserve">• Magnitudes y medidas </w:t>
            </w:r>
            <w:r w:rsidRPr="00757443">
              <w:rPr>
                <w:rFonts w:ascii="Times New Roman" w:hAnsi="Times New Roman" w:cs="Times New Roman"/>
                <w:sz w:val="24"/>
                <w:szCs w:val="24"/>
                <w:highlight w:val="red"/>
              </w:rPr>
              <w:t>Organizador Curricular 1:</w:t>
            </w:r>
            <w:r w:rsidRPr="00843C13">
              <w:rPr>
                <w:rFonts w:ascii="Times New Roman" w:hAnsi="Times New Roman" w:cs="Times New Roman"/>
                <w:sz w:val="24"/>
                <w:szCs w:val="24"/>
              </w:rPr>
              <w:t xml:space="preserve"> Análisis de datos </w:t>
            </w:r>
          </w:p>
          <w:p w14:paraId="1343FE17" w14:textId="55F51214" w:rsidR="00843C13" w:rsidRPr="00843C13" w:rsidRDefault="00843C13" w:rsidP="00843C13">
            <w:pPr>
              <w:jc w:val="center"/>
              <w:rPr>
                <w:rFonts w:ascii="Times New Roman" w:hAnsi="Times New Roman" w:cs="Times New Roman"/>
                <w:sz w:val="24"/>
                <w:szCs w:val="24"/>
                <w:highlight w:val="cyan"/>
              </w:rPr>
            </w:pPr>
            <w:r w:rsidRPr="00757443">
              <w:rPr>
                <w:rFonts w:ascii="Times New Roman" w:hAnsi="Times New Roman" w:cs="Times New Roman"/>
                <w:sz w:val="24"/>
                <w:szCs w:val="24"/>
                <w:highlight w:val="red"/>
              </w:rPr>
              <w:t>Organizador curricular 2</w:t>
            </w:r>
            <w:r w:rsidRPr="00843C13">
              <w:rPr>
                <w:rFonts w:ascii="Times New Roman" w:hAnsi="Times New Roman" w:cs="Times New Roman"/>
                <w:sz w:val="24"/>
                <w:szCs w:val="24"/>
              </w:rPr>
              <w:t>:  Recolección y representación de datos.</w:t>
            </w:r>
          </w:p>
        </w:tc>
      </w:tr>
      <w:tr w:rsidR="00757443" w:rsidRPr="00843C13" w14:paraId="1FACE47A" w14:textId="77777777" w:rsidTr="00282DAA">
        <w:tc>
          <w:tcPr>
            <w:tcW w:w="1843" w:type="dxa"/>
          </w:tcPr>
          <w:p w14:paraId="4C84F9C8" w14:textId="7079923D" w:rsidR="00757443" w:rsidRPr="00757443" w:rsidRDefault="00757443" w:rsidP="00843C13">
            <w:pPr>
              <w:jc w:val="center"/>
              <w:rPr>
                <w:rFonts w:ascii="Times New Roman" w:hAnsi="Times New Roman" w:cs="Times New Roman"/>
                <w:b/>
                <w:bCs/>
                <w:sz w:val="28"/>
                <w:szCs w:val="28"/>
              </w:rPr>
            </w:pPr>
            <w:r w:rsidRPr="00757443">
              <w:rPr>
                <w:rFonts w:ascii="Times New Roman" w:hAnsi="Times New Roman" w:cs="Times New Roman"/>
                <w:b/>
                <w:bCs/>
                <w:sz w:val="28"/>
                <w:szCs w:val="28"/>
              </w:rPr>
              <w:t>EXPLORACION Y COMPRENSION DEL MUNDO NATURAL Y SOCIAL</w:t>
            </w:r>
          </w:p>
        </w:tc>
        <w:tc>
          <w:tcPr>
            <w:tcW w:w="2693" w:type="dxa"/>
          </w:tcPr>
          <w:p w14:paraId="3BDD6B55" w14:textId="77777777" w:rsidR="00757443" w:rsidRPr="00757443" w:rsidRDefault="00757443" w:rsidP="00757443">
            <w:pPr>
              <w:rPr>
                <w:rFonts w:ascii="Times New Roman" w:hAnsi="Times New Roman" w:cs="Times New Roman"/>
                <w:sz w:val="24"/>
                <w:szCs w:val="24"/>
              </w:rPr>
            </w:pPr>
            <w:r w:rsidRPr="00757443">
              <w:rPr>
                <w:rFonts w:ascii="Times New Roman" w:hAnsi="Times New Roman" w:cs="Times New Roman"/>
                <w:sz w:val="24"/>
                <w:szCs w:val="24"/>
              </w:rPr>
              <w:t xml:space="preserve">El campo Exploración y Comprensión del Mundo Natural y Social está orientado a favorecer el desarrollo de las capacidades y actitudes que caracterizan al pensamiento reflexivo. Ello implica, en este nivel, poner en el centro de los Aprendizajes esperados las acciones que los niños pueden realizar por sí mismos para indagar y reflexionar acerca de fenómenos y procesos del mundo natural y social. </w:t>
            </w:r>
          </w:p>
          <w:p w14:paraId="386B7FD6" w14:textId="77777777" w:rsidR="00757443" w:rsidRPr="00757443" w:rsidRDefault="00757443" w:rsidP="00757443">
            <w:pPr>
              <w:rPr>
                <w:rFonts w:ascii="Times New Roman" w:hAnsi="Times New Roman" w:cs="Times New Roman"/>
                <w:sz w:val="24"/>
                <w:szCs w:val="24"/>
              </w:rPr>
            </w:pPr>
            <w:r w:rsidRPr="00757443">
              <w:rPr>
                <w:rFonts w:ascii="Times New Roman" w:hAnsi="Times New Roman" w:cs="Times New Roman"/>
                <w:sz w:val="24"/>
                <w:szCs w:val="24"/>
              </w:rPr>
              <w:t xml:space="preserve"> 1. Interesarse en la observación de los seres vivos y descubrir características que comparten.</w:t>
            </w:r>
          </w:p>
          <w:p w14:paraId="0F13F40F" w14:textId="77777777" w:rsidR="00757443" w:rsidRPr="00757443" w:rsidRDefault="00757443" w:rsidP="00757443">
            <w:pPr>
              <w:rPr>
                <w:rFonts w:ascii="Times New Roman" w:hAnsi="Times New Roman" w:cs="Times New Roman"/>
                <w:sz w:val="24"/>
                <w:szCs w:val="24"/>
              </w:rPr>
            </w:pPr>
            <w:r w:rsidRPr="00757443">
              <w:rPr>
                <w:rFonts w:ascii="Times New Roman" w:hAnsi="Times New Roman" w:cs="Times New Roman"/>
                <w:sz w:val="24"/>
                <w:szCs w:val="24"/>
              </w:rPr>
              <w:t xml:space="preserve"> 2. Describir, plantear preguntas, comparar, registrar información y elaborar explicaciones </w:t>
            </w:r>
            <w:r w:rsidRPr="00757443">
              <w:rPr>
                <w:rFonts w:ascii="Times New Roman" w:hAnsi="Times New Roman" w:cs="Times New Roman"/>
                <w:sz w:val="24"/>
                <w:szCs w:val="24"/>
              </w:rPr>
              <w:lastRenderedPageBreak/>
              <w:t>sobre procesos que observen y sobre los que puedan experimentar para poner a prueba sus ideas.</w:t>
            </w:r>
          </w:p>
          <w:p w14:paraId="246F5788" w14:textId="0B86A996" w:rsidR="00757443" w:rsidRPr="00843C13" w:rsidRDefault="00757443" w:rsidP="00757443">
            <w:pPr>
              <w:rPr>
                <w:rFonts w:ascii="Times New Roman" w:hAnsi="Times New Roman" w:cs="Times New Roman"/>
                <w:sz w:val="24"/>
                <w:szCs w:val="24"/>
              </w:rPr>
            </w:pPr>
            <w:r w:rsidRPr="00757443">
              <w:rPr>
                <w:rFonts w:ascii="Times New Roman" w:hAnsi="Times New Roman" w:cs="Times New Roman"/>
                <w:sz w:val="24"/>
                <w:szCs w:val="24"/>
              </w:rPr>
              <w:t xml:space="preserve"> 3. Adquirir actitudes favorables hacia el cuidado del medioambiente</w:t>
            </w:r>
          </w:p>
        </w:tc>
        <w:tc>
          <w:tcPr>
            <w:tcW w:w="3337" w:type="dxa"/>
          </w:tcPr>
          <w:p w14:paraId="73EE3F6E" w14:textId="77777777" w:rsidR="00757443" w:rsidRPr="00757443" w:rsidRDefault="00757443" w:rsidP="00282DAA">
            <w:pPr>
              <w:rPr>
                <w:rFonts w:ascii="Times New Roman" w:hAnsi="Times New Roman" w:cs="Times New Roman"/>
                <w:sz w:val="24"/>
                <w:szCs w:val="24"/>
              </w:rPr>
            </w:pPr>
            <w:r w:rsidRPr="00757443">
              <w:rPr>
                <w:rFonts w:ascii="Times New Roman" w:hAnsi="Times New Roman" w:cs="Times New Roman"/>
                <w:sz w:val="24"/>
                <w:szCs w:val="24"/>
              </w:rPr>
              <w:lastRenderedPageBreak/>
              <w:t>La diversidad en la naturaleza y la sociedad es inagotable, por ello es necesario tomar decisiones respecto a aquellos aspectos que son más apropiados y ofrecen experiencias de aprendizaje más valiosas para los niños. Teniendo en cuenta su momento de desarrollo intelectual (En particular sus posibilidades para elaborar y aplicar conceptos con determinado grado de abstracción y complejidad), en esta propuesta no se establecen contenidos determinados como conocimientos o conceptos que los</w:t>
            </w:r>
            <w:r w:rsidRPr="00757443">
              <w:rPr>
                <w:rFonts w:ascii="Times New Roman" w:hAnsi="Times New Roman" w:cs="Times New Roman"/>
                <w:sz w:val="24"/>
                <w:szCs w:val="24"/>
              </w:rPr>
              <w:t xml:space="preserve"> </w:t>
            </w:r>
            <w:r w:rsidRPr="00757443">
              <w:rPr>
                <w:rFonts w:ascii="Times New Roman" w:hAnsi="Times New Roman" w:cs="Times New Roman"/>
                <w:sz w:val="24"/>
                <w:szCs w:val="24"/>
              </w:rPr>
              <w:t xml:space="preserve">niños deban adquirir, por lo que hay flexibilidad para que la educadora proponga y especifique la exploración, considerando que existan en el medio, que sean fácilmente accesibles para los niños, que no demanden explicaciones excesivamente </w:t>
            </w:r>
            <w:r w:rsidRPr="00757443">
              <w:rPr>
                <w:rFonts w:ascii="Times New Roman" w:hAnsi="Times New Roman" w:cs="Times New Roman"/>
                <w:sz w:val="24"/>
                <w:szCs w:val="24"/>
              </w:rPr>
              <w:lastRenderedPageBreak/>
              <w:t xml:space="preserve">abstractas y que tengan en cuenta intuiciones típicas de los niños en la edad preescolar, por lo tanto, las situaciones en la escuela deben ser oportunidades que permitan a los niños: </w:t>
            </w:r>
          </w:p>
          <w:p w14:paraId="3D5127A2" w14:textId="77777777" w:rsidR="00757443" w:rsidRPr="00757443" w:rsidRDefault="00757443" w:rsidP="00282DAA">
            <w:pPr>
              <w:rPr>
                <w:rFonts w:ascii="Times New Roman" w:hAnsi="Times New Roman" w:cs="Times New Roman"/>
                <w:sz w:val="24"/>
                <w:szCs w:val="24"/>
              </w:rPr>
            </w:pPr>
            <w:r w:rsidRPr="00757443">
              <w:rPr>
                <w:rFonts w:ascii="Times New Roman" w:hAnsi="Times New Roman" w:cs="Times New Roman"/>
                <w:sz w:val="24"/>
                <w:szCs w:val="24"/>
              </w:rPr>
              <w:t xml:space="preserve">• Tener interacciones directas con el tópico u objeto de exploración (los niños no deben considerarse espectadores). </w:t>
            </w:r>
          </w:p>
          <w:p w14:paraId="21B5B92C" w14:textId="77777777" w:rsidR="00757443" w:rsidRPr="00757443" w:rsidRDefault="00757443" w:rsidP="00282DAA">
            <w:pPr>
              <w:rPr>
                <w:rFonts w:ascii="Times New Roman" w:hAnsi="Times New Roman" w:cs="Times New Roman"/>
                <w:sz w:val="24"/>
                <w:szCs w:val="24"/>
              </w:rPr>
            </w:pPr>
            <w:r w:rsidRPr="00757443">
              <w:rPr>
                <w:rFonts w:ascii="Times New Roman" w:hAnsi="Times New Roman" w:cs="Times New Roman"/>
                <w:sz w:val="24"/>
                <w:szCs w:val="24"/>
              </w:rPr>
              <w:t xml:space="preserve">• Observar con suficiente precisión, describir y registrar, por ejemplo, cambios en el crecimiento de plantas o en el crecimiento de las personas. </w:t>
            </w:r>
          </w:p>
          <w:p w14:paraId="7B378A7A" w14:textId="77777777" w:rsidR="00757443" w:rsidRPr="00757443" w:rsidRDefault="00757443" w:rsidP="00282DAA">
            <w:pPr>
              <w:rPr>
                <w:rFonts w:ascii="Times New Roman" w:hAnsi="Times New Roman" w:cs="Times New Roman"/>
                <w:sz w:val="24"/>
                <w:szCs w:val="24"/>
              </w:rPr>
            </w:pPr>
            <w:r w:rsidRPr="00757443">
              <w:rPr>
                <w:rFonts w:ascii="Times New Roman" w:hAnsi="Times New Roman" w:cs="Times New Roman"/>
                <w:sz w:val="24"/>
                <w:szCs w:val="24"/>
              </w:rPr>
              <w:t xml:space="preserve">• Representarse mentalmente el hecho o fenómeno y entender la explicación o explicaciones que se van construyendo con otros y con la maestra. </w:t>
            </w:r>
          </w:p>
          <w:p w14:paraId="5029E2BC" w14:textId="77777777" w:rsidR="00757443" w:rsidRPr="00757443" w:rsidRDefault="00757443" w:rsidP="00282DAA">
            <w:pPr>
              <w:rPr>
                <w:rFonts w:ascii="Times New Roman" w:hAnsi="Times New Roman" w:cs="Times New Roman"/>
                <w:sz w:val="24"/>
                <w:szCs w:val="24"/>
              </w:rPr>
            </w:pPr>
            <w:r w:rsidRPr="00757443">
              <w:rPr>
                <w:rFonts w:ascii="Times New Roman" w:hAnsi="Times New Roman" w:cs="Times New Roman"/>
                <w:sz w:val="24"/>
                <w:szCs w:val="24"/>
              </w:rPr>
              <w:t>• Plantearse preguntas que detonen la interacción con el hecho o fenómeno al relacionar lo que observan, la información que consultan y las nuevas preguntas que surgen.</w:t>
            </w:r>
          </w:p>
          <w:p w14:paraId="5E7DC922" w14:textId="6634D618" w:rsidR="00757443" w:rsidRPr="00757443" w:rsidRDefault="00757443" w:rsidP="00282DAA">
            <w:pPr>
              <w:rPr>
                <w:rFonts w:ascii="Times New Roman" w:hAnsi="Times New Roman" w:cs="Times New Roman"/>
                <w:sz w:val="24"/>
                <w:szCs w:val="24"/>
              </w:rPr>
            </w:pPr>
            <w:r w:rsidRPr="00757443">
              <w:rPr>
                <w:rFonts w:ascii="Times New Roman" w:hAnsi="Times New Roman" w:cs="Times New Roman"/>
                <w:sz w:val="24"/>
                <w:szCs w:val="24"/>
              </w:rPr>
              <w:t xml:space="preserve">• Manipular, experimentar y modificar condiciones (en situaciones donde sea posible) para “ver qué pasa si…”. • Explorar con atención diversas fuentes como revistas, libros, enciclopedias, sitios web, entre otros, para consultar información relacionada con los aspectos naturales y sociales, lo que además favorece que aprendan a reconocer la información relevante y confiable de la que no lo es. • Tener tiempo </w:t>
            </w:r>
            <w:r w:rsidRPr="00757443">
              <w:rPr>
                <w:rFonts w:ascii="Times New Roman" w:hAnsi="Times New Roman" w:cs="Times New Roman"/>
                <w:sz w:val="24"/>
                <w:szCs w:val="24"/>
              </w:rPr>
              <w:lastRenderedPageBreak/>
              <w:t>y orientación para realizar prácticas de exploración y poder reflexionar, representar, hablar y discutir. • Practicar medidas higiénicas y comprender las razones de su realización en función de la salud. Indagar acerca del tipo de alimentos de la localidad que aportan nutrientes. • Participar en actividades colectivas relacionadas con la salud, para evitar enfermedades y prevenir riesgos en ámbitos en los que la experiencia sea comprensible para los niños y su participación sea también aprovechable.</w:t>
            </w:r>
          </w:p>
        </w:tc>
        <w:tc>
          <w:tcPr>
            <w:tcW w:w="3326" w:type="dxa"/>
          </w:tcPr>
          <w:p w14:paraId="509F96FE" w14:textId="77777777" w:rsidR="00757443" w:rsidRDefault="00757443" w:rsidP="00843C13">
            <w:pPr>
              <w:jc w:val="center"/>
            </w:pPr>
            <w:r w:rsidRPr="00757443">
              <w:rPr>
                <w:highlight w:val="lightGray"/>
              </w:rPr>
              <w:lastRenderedPageBreak/>
              <w:t>Organizador curricular 1:</w:t>
            </w:r>
            <w:r>
              <w:t xml:space="preserve"> Mundo natural </w:t>
            </w:r>
          </w:p>
          <w:p w14:paraId="6FFFC29A" w14:textId="41D983BC" w:rsidR="00757443" w:rsidRDefault="00757443" w:rsidP="00843C13">
            <w:pPr>
              <w:jc w:val="center"/>
            </w:pPr>
            <w:r w:rsidRPr="00757443">
              <w:rPr>
                <w:highlight w:val="lightGray"/>
              </w:rPr>
              <w:t>Organizadores curriculares 2:</w:t>
            </w:r>
            <w:r>
              <w:t xml:space="preserve"> </w:t>
            </w:r>
          </w:p>
          <w:p w14:paraId="3575F4A8" w14:textId="77777777" w:rsidR="00757443" w:rsidRDefault="00757443" w:rsidP="00843C13">
            <w:pPr>
              <w:jc w:val="center"/>
            </w:pPr>
            <w:r>
              <w:t xml:space="preserve"> Exploración de la naturaleza </w:t>
            </w:r>
          </w:p>
          <w:p w14:paraId="388EB414" w14:textId="77777777" w:rsidR="00757443" w:rsidRDefault="00757443" w:rsidP="00843C13">
            <w:pPr>
              <w:jc w:val="center"/>
            </w:pPr>
            <w:r>
              <w:t xml:space="preserve">• Cuidado de la salud </w:t>
            </w:r>
          </w:p>
          <w:p w14:paraId="5A007A95" w14:textId="77777777" w:rsidR="00757443" w:rsidRDefault="00757443" w:rsidP="00843C13">
            <w:pPr>
              <w:jc w:val="center"/>
            </w:pPr>
            <w:r>
              <w:t xml:space="preserve">• Cuidado del medio ambiente </w:t>
            </w:r>
            <w:r w:rsidRPr="00757443">
              <w:rPr>
                <w:highlight w:val="darkGray"/>
              </w:rPr>
              <w:t>Organizador curricular 1:</w:t>
            </w:r>
            <w:r>
              <w:t xml:space="preserve"> Cultura y vida social </w:t>
            </w:r>
            <w:r w:rsidRPr="00757443">
              <w:rPr>
                <w:highlight w:val="darkGray"/>
              </w:rPr>
              <w:t>Organizadores curriculares 2:</w:t>
            </w:r>
          </w:p>
          <w:p w14:paraId="3AB457C8" w14:textId="77777777" w:rsidR="00757443" w:rsidRDefault="00757443" w:rsidP="00843C13">
            <w:pPr>
              <w:jc w:val="center"/>
            </w:pPr>
            <w:r>
              <w:t xml:space="preserve"> • Interacciones con el entorno social </w:t>
            </w:r>
          </w:p>
          <w:p w14:paraId="1A99F731" w14:textId="5F6B8403" w:rsidR="00757443" w:rsidRPr="00843C13" w:rsidRDefault="00757443" w:rsidP="00843C13">
            <w:pPr>
              <w:jc w:val="center"/>
              <w:rPr>
                <w:rFonts w:ascii="Times New Roman" w:hAnsi="Times New Roman" w:cs="Times New Roman"/>
                <w:sz w:val="24"/>
                <w:szCs w:val="24"/>
                <w:highlight w:val="magenta"/>
              </w:rPr>
            </w:pPr>
            <w:r>
              <w:t>• Cambios en el tiempo</w:t>
            </w:r>
          </w:p>
        </w:tc>
      </w:tr>
    </w:tbl>
    <w:p w14:paraId="07BA6D5C" w14:textId="77777777" w:rsidR="00282DAA" w:rsidRDefault="00282DAA" w:rsidP="002A3907">
      <w:pPr>
        <w:rPr>
          <w:rFonts w:ascii="Times New Roman" w:hAnsi="Times New Roman" w:cs="Times New Roman"/>
          <w:sz w:val="24"/>
          <w:szCs w:val="24"/>
        </w:rPr>
      </w:pPr>
    </w:p>
    <w:sectPr w:rsidR="00282DAA" w:rsidSect="002A3907">
      <w:pgSz w:w="12240" w:h="15840"/>
      <w:pgMar w:top="1417" w:right="1701" w:bottom="1417"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10433A"/>
    <w:multiLevelType w:val="hybridMultilevel"/>
    <w:tmpl w:val="8D2E8C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907"/>
    <w:rsid w:val="00282DAA"/>
    <w:rsid w:val="002A3907"/>
    <w:rsid w:val="00757443"/>
    <w:rsid w:val="00843C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9F362"/>
  <w15:chartTrackingRefBased/>
  <w15:docId w15:val="{AD52067C-274D-410B-80B2-A6C4FC3E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3907"/>
    <w:pPr>
      <w:ind w:left="720"/>
      <w:contextualSpacing/>
    </w:pPr>
  </w:style>
  <w:style w:type="table" w:styleId="Tablaconcuadrcula">
    <w:name w:val="Table Grid"/>
    <w:basedOn w:val="Tablanormal"/>
    <w:uiPriority w:val="39"/>
    <w:rsid w:val="002A3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088366">
      <w:bodyDiv w:val="1"/>
      <w:marLeft w:val="0"/>
      <w:marRight w:val="0"/>
      <w:marTop w:val="0"/>
      <w:marBottom w:val="0"/>
      <w:divBdr>
        <w:top w:val="none" w:sz="0" w:space="0" w:color="auto"/>
        <w:left w:val="none" w:sz="0" w:space="0" w:color="auto"/>
        <w:bottom w:val="none" w:sz="0" w:space="0" w:color="auto"/>
        <w:right w:val="none" w:sz="0" w:space="0" w:color="auto"/>
      </w:divBdr>
    </w:div>
    <w:div w:id="1709573982">
      <w:bodyDiv w:val="1"/>
      <w:marLeft w:val="0"/>
      <w:marRight w:val="0"/>
      <w:marTop w:val="0"/>
      <w:marBottom w:val="0"/>
      <w:divBdr>
        <w:top w:val="none" w:sz="0" w:space="0" w:color="auto"/>
        <w:left w:val="none" w:sz="0" w:space="0" w:color="auto"/>
        <w:bottom w:val="none" w:sz="0" w:space="0" w:color="auto"/>
        <w:right w:val="none" w:sz="0" w:space="0" w:color="auto"/>
      </w:divBdr>
    </w:div>
    <w:div w:id="173600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1662</Words>
  <Characters>9146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Mateo</dc:creator>
  <cp:keywords/>
  <dc:description/>
  <cp:lastModifiedBy>Mateo</cp:lastModifiedBy>
  <cp:revision>1</cp:revision>
  <dcterms:created xsi:type="dcterms:W3CDTF">2021-05-15T00:25:00Z</dcterms:created>
  <dcterms:modified xsi:type="dcterms:W3CDTF">2021-05-15T01:00:00Z</dcterms:modified>
</cp:coreProperties>
</file>