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A19B8B" w14:textId="77777777" w:rsidR="00DA749F" w:rsidRPr="00DA749F" w:rsidRDefault="00DA749F" w:rsidP="00DA749F">
      <w:pPr>
        <w:spacing w:after="160" w:line="259" w:lineRule="auto"/>
        <w:ind w:firstLine="708"/>
        <w:jc w:val="center"/>
        <w:rPr>
          <w:rFonts w:eastAsiaTheme="minorHAnsi"/>
          <w:sz w:val="28"/>
          <w:szCs w:val="28"/>
          <w:lang w:val="es-MX" w:eastAsia="en-US"/>
        </w:rPr>
      </w:pPr>
    </w:p>
    <w:p w14:paraId="68D8CA62" w14:textId="77777777" w:rsidR="00DA749F" w:rsidRPr="00DA749F" w:rsidRDefault="00DA749F" w:rsidP="00DA749F">
      <w:pPr>
        <w:spacing w:after="160" w:line="259" w:lineRule="auto"/>
        <w:jc w:val="center"/>
        <w:rPr>
          <w:rFonts w:eastAsiaTheme="minorHAnsi"/>
          <w:sz w:val="28"/>
          <w:szCs w:val="28"/>
          <w:lang w:val="es-MX" w:eastAsia="en-US"/>
        </w:rPr>
      </w:pPr>
      <w:bookmarkStart w:id="0" w:name="_Hlk71411969"/>
      <w:r w:rsidRPr="00DA749F">
        <w:rPr>
          <w:rFonts w:eastAsiaTheme="minorHAnsi"/>
          <w:sz w:val="28"/>
          <w:szCs w:val="28"/>
          <w:lang w:val="es-MX" w:eastAsia="en-US"/>
        </w:rPr>
        <w:t>ESCUELA NORMAL DE EDUCACIÓN PREESCOLAR DEL ESTADO DE COAHUILA</w:t>
      </w:r>
    </w:p>
    <w:p w14:paraId="5FD8F5DB" w14:textId="77777777" w:rsidR="00DA749F" w:rsidRPr="00DA749F" w:rsidRDefault="00DA749F" w:rsidP="00DA749F">
      <w:pPr>
        <w:spacing w:after="160" w:line="259" w:lineRule="auto"/>
        <w:jc w:val="center"/>
        <w:rPr>
          <w:rFonts w:eastAsiaTheme="minorHAnsi"/>
          <w:sz w:val="24"/>
          <w:lang w:val="es-MX" w:eastAsia="en-US"/>
        </w:rPr>
      </w:pPr>
      <w:r w:rsidRPr="00DA749F">
        <w:rPr>
          <w:rFonts w:eastAsiaTheme="minorHAnsi"/>
          <w:sz w:val="24"/>
          <w:lang w:val="es-MX" w:eastAsia="en-US"/>
        </w:rPr>
        <w:t>Licenciatura en educación preescolar</w:t>
      </w:r>
    </w:p>
    <w:p w14:paraId="215CADC0" w14:textId="77777777" w:rsidR="00DA749F" w:rsidRPr="00DA749F" w:rsidRDefault="00DA749F" w:rsidP="00DA749F">
      <w:pPr>
        <w:spacing w:after="160" w:line="259" w:lineRule="auto"/>
        <w:jc w:val="center"/>
        <w:rPr>
          <w:rFonts w:eastAsiaTheme="minorHAnsi"/>
          <w:sz w:val="24"/>
          <w:lang w:val="es-MX" w:eastAsia="en-US"/>
        </w:rPr>
      </w:pPr>
      <w:r w:rsidRPr="00DA749F">
        <w:rPr>
          <w:rFonts w:eastAsiaTheme="minorHAnsi"/>
          <w:sz w:val="24"/>
          <w:lang w:val="es-MX" w:eastAsia="en-US"/>
        </w:rPr>
        <w:t xml:space="preserve">Ciclo 2020-2021 </w:t>
      </w:r>
      <w:r w:rsidRPr="00DA749F">
        <w:rPr>
          <w:rFonts w:eastAsiaTheme="minorHAnsi"/>
          <w:sz w:val="24"/>
          <w:lang w:val="es-MX" w:eastAsia="en-US"/>
        </w:rPr>
        <w:tab/>
        <w:t>Sexto semestre</w:t>
      </w:r>
    </w:p>
    <w:p w14:paraId="7B825465" w14:textId="77777777" w:rsidR="00DA749F" w:rsidRPr="00DA749F" w:rsidRDefault="00DA749F" w:rsidP="00DA749F">
      <w:pPr>
        <w:spacing w:after="160" w:line="259" w:lineRule="auto"/>
        <w:jc w:val="center"/>
        <w:rPr>
          <w:rFonts w:eastAsiaTheme="minorHAnsi"/>
          <w:sz w:val="24"/>
          <w:lang w:val="es-MX" w:eastAsia="en-US"/>
        </w:rPr>
      </w:pPr>
      <w:r w:rsidRPr="00DA749F">
        <w:rPr>
          <w:rFonts w:ascii="Times New Roman" w:hAnsi="Times New Roman" w:cs="Times New Roman"/>
          <w:noProof/>
          <w:sz w:val="24"/>
          <w:lang w:val="es-MX" w:eastAsia="es-MX"/>
        </w:rPr>
        <w:drawing>
          <wp:anchor distT="0" distB="0" distL="114300" distR="114300" simplePos="0" relativeHeight="251659264" behindDoc="1" locked="0" layoutInCell="1" allowOverlap="1" wp14:anchorId="2BD58E13" wp14:editId="3AB83CD4">
            <wp:simplePos x="0" y="0"/>
            <wp:positionH relativeFrom="column">
              <wp:posOffset>1760706</wp:posOffset>
            </wp:positionH>
            <wp:positionV relativeFrom="page">
              <wp:posOffset>2501967</wp:posOffset>
            </wp:positionV>
            <wp:extent cx="1895475" cy="1409700"/>
            <wp:effectExtent l="0" t="0" r="9525" b="0"/>
            <wp:wrapNone/>
            <wp:docPr id="1" name="Imagen 1" descr="http://187.160.244.18/sistema/Data/tareas/enep-00041/_Logos/escu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ttp://187.160.244.18/sistema/Data/tareas/enep-00041/_Logos/escudo.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95475" cy="1409700"/>
                    </a:xfrm>
                    <a:prstGeom prst="rect">
                      <a:avLst/>
                    </a:prstGeom>
                    <a:noFill/>
                    <a:ln>
                      <a:noFill/>
                    </a:ln>
                  </pic:spPr>
                </pic:pic>
              </a:graphicData>
            </a:graphic>
          </wp:anchor>
        </w:drawing>
      </w:r>
    </w:p>
    <w:p w14:paraId="51ECA8FE" w14:textId="77777777" w:rsidR="00DA749F" w:rsidRPr="00DA749F" w:rsidRDefault="00DA749F" w:rsidP="00DA749F">
      <w:pPr>
        <w:spacing w:after="160" w:line="259" w:lineRule="auto"/>
        <w:jc w:val="center"/>
        <w:rPr>
          <w:rFonts w:eastAsiaTheme="minorHAnsi"/>
          <w:sz w:val="24"/>
          <w:lang w:val="es-MX" w:eastAsia="en-US"/>
        </w:rPr>
      </w:pPr>
    </w:p>
    <w:p w14:paraId="7F1BED50" w14:textId="77777777" w:rsidR="00DA749F" w:rsidRPr="00DA749F" w:rsidRDefault="00DA749F" w:rsidP="00DA749F">
      <w:pPr>
        <w:spacing w:after="160" w:line="259" w:lineRule="auto"/>
        <w:jc w:val="center"/>
        <w:rPr>
          <w:rFonts w:eastAsiaTheme="minorHAnsi"/>
          <w:sz w:val="24"/>
          <w:lang w:val="es-MX" w:eastAsia="en-US"/>
        </w:rPr>
      </w:pPr>
    </w:p>
    <w:p w14:paraId="6D6C1C7B" w14:textId="77777777" w:rsidR="00DA749F" w:rsidRPr="00DA749F" w:rsidRDefault="00DA749F" w:rsidP="00DA749F">
      <w:pPr>
        <w:spacing w:after="160" w:line="259" w:lineRule="auto"/>
        <w:jc w:val="center"/>
        <w:rPr>
          <w:rFonts w:eastAsiaTheme="minorHAnsi"/>
          <w:sz w:val="24"/>
          <w:lang w:val="es-MX" w:eastAsia="en-US"/>
        </w:rPr>
      </w:pPr>
    </w:p>
    <w:p w14:paraId="678D95CA" w14:textId="77777777" w:rsidR="00DA749F" w:rsidRPr="00DA749F" w:rsidRDefault="00DA749F" w:rsidP="00DA749F">
      <w:pPr>
        <w:spacing w:after="160" w:line="259" w:lineRule="auto"/>
        <w:jc w:val="center"/>
        <w:rPr>
          <w:rFonts w:eastAsiaTheme="minorHAnsi"/>
          <w:sz w:val="24"/>
          <w:lang w:val="es-MX" w:eastAsia="en-US"/>
        </w:rPr>
      </w:pPr>
    </w:p>
    <w:p w14:paraId="3DB85102" w14:textId="77777777" w:rsidR="00DA749F" w:rsidRPr="00DA749F" w:rsidRDefault="00DA749F" w:rsidP="00DA749F">
      <w:pPr>
        <w:spacing w:after="160" w:line="259" w:lineRule="auto"/>
        <w:jc w:val="center"/>
        <w:rPr>
          <w:rFonts w:eastAsiaTheme="minorHAnsi"/>
          <w:sz w:val="24"/>
          <w:lang w:val="es-MX" w:eastAsia="en-US"/>
        </w:rPr>
      </w:pPr>
    </w:p>
    <w:p w14:paraId="63087F68" w14:textId="77777777" w:rsidR="00DA749F" w:rsidRPr="00DA749F" w:rsidRDefault="00DA749F" w:rsidP="00DA749F">
      <w:pPr>
        <w:spacing w:after="160" w:line="259" w:lineRule="auto"/>
        <w:jc w:val="center"/>
        <w:rPr>
          <w:rFonts w:eastAsiaTheme="minorHAnsi"/>
          <w:b/>
          <w:sz w:val="24"/>
          <w:lang w:val="es-MX" w:eastAsia="en-US"/>
        </w:rPr>
      </w:pPr>
    </w:p>
    <w:p w14:paraId="580CB623" w14:textId="77777777" w:rsidR="00DA749F" w:rsidRPr="00DA749F" w:rsidRDefault="00DA749F" w:rsidP="00DA749F">
      <w:pPr>
        <w:spacing w:after="160" w:line="259" w:lineRule="auto"/>
        <w:jc w:val="center"/>
        <w:rPr>
          <w:rFonts w:eastAsiaTheme="minorHAnsi"/>
          <w:b/>
          <w:szCs w:val="22"/>
          <w:lang w:val="es-MX" w:eastAsia="en-US"/>
        </w:rPr>
      </w:pPr>
      <w:r w:rsidRPr="00DA749F">
        <w:rPr>
          <w:rFonts w:eastAsiaTheme="minorHAnsi"/>
          <w:b/>
          <w:sz w:val="24"/>
          <w:lang w:val="es-MX" w:eastAsia="en-US"/>
        </w:rPr>
        <w:t>Materia</w:t>
      </w:r>
      <w:r w:rsidRPr="00DA749F">
        <w:rPr>
          <w:rFonts w:eastAsiaTheme="minorHAnsi"/>
          <w:b/>
          <w:szCs w:val="22"/>
          <w:lang w:val="es-MX" w:eastAsia="en-US"/>
        </w:rPr>
        <w:t>: Bases legales y normativas de la educación básica.</w:t>
      </w:r>
    </w:p>
    <w:p w14:paraId="7AB43221" w14:textId="77777777" w:rsidR="00DA749F" w:rsidRPr="00DA749F" w:rsidRDefault="00DA749F" w:rsidP="00DA749F">
      <w:pPr>
        <w:spacing w:after="160" w:line="259" w:lineRule="auto"/>
        <w:jc w:val="center"/>
        <w:rPr>
          <w:rFonts w:eastAsiaTheme="minorHAnsi"/>
          <w:sz w:val="24"/>
          <w:lang w:val="es-MX" w:eastAsia="en-US"/>
        </w:rPr>
      </w:pPr>
      <w:r w:rsidRPr="00DA749F">
        <w:rPr>
          <w:rFonts w:eastAsiaTheme="minorHAnsi"/>
          <w:b/>
          <w:sz w:val="24"/>
          <w:lang w:val="es-MX" w:eastAsia="en-US"/>
        </w:rPr>
        <w:t xml:space="preserve">Maestro: Arturo Flores Rodríguez  </w:t>
      </w:r>
    </w:p>
    <w:p w14:paraId="6DF41EE3" w14:textId="77777777" w:rsidR="00DA749F" w:rsidRPr="00DA749F" w:rsidRDefault="00DA749F" w:rsidP="00DA749F">
      <w:pPr>
        <w:spacing w:after="160" w:line="259" w:lineRule="auto"/>
        <w:jc w:val="center"/>
        <w:rPr>
          <w:rFonts w:eastAsiaTheme="minorHAnsi"/>
          <w:szCs w:val="22"/>
          <w:lang w:val="es-MX" w:eastAsia="en-US"/>
        </w:rPr>
      </w:pPr>
    </w:p>
    <w:p w14:paraId="4951D0E4" w14:textId="77777777" w:rsidR="00DA749F" w:rsidRPr="00DA749F" w:rsidRDefault="00DA749F" w:rsidP="00DA749F">
      <w:pPr>
        <w:spacing w:after="160" w:line="259" w:lineRule="auto"/>
        <w:jc w:val="center"/>
        <w:rPr>
          <w:rFonts w:eastAsiaTheme="minorHAnsi"/>
          <w:sz w:val="24"/>
          <w:lang w:val="es-MX" w:eastAsia="en-US"/>
        </w:rPr>
      </w:pPr>
      <w:r w:rsidRPr="00DA749F">
        <w:rPr>
          <w:rFonts w:eastAsiaTheme="minorHAnsi"/>
          <w:b/>
          <w:sz w:val="24"/>
          <w:lang w:val="es-MX" w:eastAsia="en-US"/>
        </w:rPr>
        <w:t>Tema:</w:t>
      </w:r>
      <w:r w:rsidRPr="00DA749F">
        <w:rPr>
          <w:rFonts w:eastAsiaTheme="minorHAnsi"/>
          <w:sz w:val="24"/>
          <w:lang w:val="es-MX" w:eastAsia="en-US"/>
        </w:rPr>
        <w:t xml:space="preserve"> reseña de videos </w:t>
      </w:r>
    </w:p>
    <w:p w14:paraId="62C7A05B" w14:textId="77777777" w:rsidR="00DA749F" w:rsidRPr="00DA749F" w:rsidRDefault="00DA749F" w:rsidP="00DA749F">
      <w:pPr>
        <w:spacing w:after="160" w:line="259" w:lineRule="auto"/>
        <w:jc w:val="center"/>
        <w:rPr>
          <w:rFonts w:asciiTheme="minorHAnsi" w:eastAsiaTheme="minorHAnsi" w:hAnsiTheme="minorHAnsi" w:cstheme="minorBidi"/>
          <w:szCs w:val="22"/>
          <w:lang w:val="es-MX" w:eastAsia="en-US"/>
        </w:rPr>
      </w:pPr>
      <w:r w:rsidRPr="00DA749F">
        <w:rPr>
          <w:rFonts w:eastAsiaTheme="minorHAnsi"/>
          <w:b/>
          <w:bCs/>
          <w:sz w:val="24"/>
          <w:lang w:val="es-MX" w:eastAsia="en-US"/>
        </w:rPr>
        <w:t>Unidad II Responsabilidades legales y éticos del quehacer profesional.</w:t>
      </w:r>
    </w:p>
    <w:p w14:paraId="1F5FA19F" w14:textId="77777777" w:rsidR="00DA749F" w:rsidRPr="00DA749F" w:rsidRDefault="00DA749F" w:rsidP="00DA749F">
      <w:pPr>
        <w:spacing w:after="160" w:line="259" w:lineRule="auto"/>
        <w:jc w:val="center"/>
        <w:rPr>
          <w:rFonts w:eastAsiaTheme="minorHAnsi"/>
          <w:b/>
          <w:bCs/>
          <w:sz w:val="24"/>
          <w:lang w:val="es-MX" w:eastAsia="en-US"/>
        </w:rPr>
      </w:pPr>
    </w:p>
    <w:p w14:paraId="32C80D15" w14:textId="77777777" w:rsidR="00DA749F" w:rsidRPr="00DA749F" w:rsidRDefault="00DA749F" w:rsidP="00DA749F">
      <w:pPr>
        <w:spacing w:after="160" w:line="259" w:lineRule="auto"/>
        <w:jc w:val="center"/>
        <w:rPr>
          <w:rFonts w:eastAsiaTheme="minorHAnsi"/>
          <w:sz w:val="24"/>
          <w:lang w:val="es-MX" w:eastAsia="en-US"/>
        </w:rPr>
      </w:pPr>
      <w:r w:rsidRPr="00DA749F">
        <w:rPr>
          <w:rFonts w:eastAsiaTheme="minorHAnsi"/>
          <w:b/>
          <w:sz w:val="24"/>
          <w:lang w:val="es-MX" w:eastAsia="en-US"/>
        </w:rPr>
        <w:t>Alumna:</w:t>
      </w:r>
      <w:r w:rsidRPr="00DA749F">
        <w:rPr>
          <w:rFonts w:eastAsiaTheme="minorHAnsi"/>
          <w:sz w:val="24"/>
          <w:lang w:val="es-MX" w:eastAsia="en-US"/>
        </w:rPr>
        <w:t xml:space="preserve"> Dulce Nelly Pérez Núñez. </w:t>
      </w:r>
      <w:r w:rsidRPr="00DA749F">
        <w:rPr>
          <w:rFonts w:eastAsiaTheme="minorHAnsi"/>
          <w:b/>
          <w:sz w:val="24"/>
          <w:lang w:val="es-MX" w:eastAsia="en-US"/>
        </w:rPr>
        <w:t xml:space="preserve">N#: </w:t>
      </w:r>
      <w:r w:rsidRPr="00DA749F">
        <w:rPr>
          <w:rFonts w:eastAsiaTheme="minorHAnsi"/>
          <w:sz w:val="24"/>
          <w:lang w:val="es-MX" w:eastAsia="en-US"/>
        </w:rPr>
        <w:t xml:space="preserve">11 </w:t>
      </w:r>
    </w:p>
    <w:p w14:paraId="3FAA9A92" w14:textId="77777777" w:rsidR="00DA749F" w:rsidRPr="00DA749F" w:rsidRDefault="00DA749F" w:rsidP="00DA749F">
      <w:pPr>
        <w:spacing w:after="160" w:line="259" w:lineRule="auto"/>
        <w:jc w:val="center"/>
        <w:rPr>
          <w:rFonts w:eastAsiaTheme="minorHAnsi"/>
          <w:sz w:val="24"/>
          <w:lang w:val="es-MX" w:eastAsia="en-US"/>
        </w:rPr>
      </w:pPr>
      <w:r w:rsidRPr="00DA749F">
        <w:rPr>
          <w:rFonts w:eastAsiaTheme="minorHAnsi"/>
          <w:b/>
          <w:sz w:val="24"/>
          <w:lang w:val="es-MX" w:eastAsia="en-US"/>
        </w:rPr>
        <w:t>Grado</w:t>
      </w:r>
      <w:r w:rsidRPr="00DA749F">
        <w:rPr>
          <w:rFonts w:eastAsiaTheme="minorHAnsi"/>
          <w:sz w:val="24"/>
          <w:lang w:val="es-MX" w:eastAsia="en-US"/>
        </w:rPr>
        <w:t xml:space="preserve">: 3 </w:t>
      </w:r>
      <w:r w:rsidRPr="00DA749F">
        <w:rPr>
          <w:rFonts w:eastAsiaTheme="minorHAnsi"/>
          <w:b/>
          <w:sz w:val="24"/>
          <w:lang w:val="es-MX" w:eastAsia="en-US"/>
        </w:rPr>
        <w:t>sección:</w:t>
      </w:r>
      <w:r w:rsidRPr="00DA749F">
        <w:rPr>
          <w:rFonts w:eastAsiaTheme="minorHAnsi"/>
          <w:sz w:val="24"/>
          <w:lang w:val="es-MX" w:eastAsia="en-US"/>
        </w:rPr>
        <w:t xml:space="preserve"> “B”</w:t>
      </w:r>
    </w:p>
    <w:p w14:paraId="0EF8B8DF" w14:textId="77777777" w:rsidR="00DA749F" w:rsidRPr="00DA749F" w:rsidRDefault="00DA749F" w:rsidP="00DA749F">
      <w:pPr>
        <w:spacing w:line="259" w:lineRule="auto"/>
        <w:rPr>
          <w:rFonts w:eastAsiaTheme="minorHAnsi"/>
          <w:b/>
          <w:bCs/>
          <w:sz w:val="24"/>
          <w:lang w:val="es-MX" w:eastAsia="en-US"/>
        </w:rPr>
      </w:pPr>
      <w:r w:rsidRPr="00DA749F">
        <w:rPr>
          <w:rFonts w:eastAsiaTheme="minorHAnsi"/>
          <w:b/>
          <w:bCs/>
          <w:sz w:val="24"/>
          <w:lang w:val="es-MX" w:eastAsia="en-US"/>
        </w:rPr>
        <w:t xml:space="preserve">Competencias: </w:t>
      </w:r>
      <w:r w:rsidRPr="00DA749F">
        <w:rPr>
          <w:rFonts w:eastAsiaTheme="minorHAnsi"/>
          <w:b/>
          <w:bCs/>
          <w:sz w:val="24"/>
          <w:lang w:val="es-MX" w:eastAsia="en-US"/>
        </w:rPr>
        <w:tab/>
      </w:r>
    </w:p>
    <w:p w14:paraId="76D8F0B7" w14:textId="77777777" w:rsidR="00DA749F" w:rsidRPr="00DA749F" w:rsidRDefault="00DA749F" w:rsidP="00DA749F">
      <w:pPr>
        <w:spacing w:line="259" w:lineRule="auto"/>
        <w:rPr>
          <w:rFonts w:eastAsiaTheme="minorHAnsi"/>
          <w:sz w:val="24"/>
          <w:lang w:val="es-MX" w:eastAsia="en-US"/>
        </w:rPr>
      </w:pPr>
    </w:p>
    <w:p w14:paraId="7B979509" w14:textId="77777777" w:rsidR="00DA749F" w:rsidRPr="00DA749F" w:rsidRDefault="00DA749F" w:rsidP="00DA749F">
      <w:pPr>
        <w:numPr>
          <w:ilvl w:val="0"/>
          <w:numId w:val="4"/>
        </w:numPr>
        <w:spacing w:after="160" w:line="276" w:lineRule="auto"/>
        <w:contextualSpacing/>
        <w:jc w:val="both"/>
        <w:rPr>
          <w:rFonts w:eastAsiaTheme="minorHAnsi"/>
          <w:sz w:val="24"/>
          <w:lang w:val="es-MX" w:eastAsia="en-US"/>
        </w:rPr>
      </w:pPr>
      <w:r w:rsidRPr="00DA749F">
        <w:rPr>
          <w:rFonts w:eastAsiaTheme="minorHAnsi"/>
          <w:sz w:val="24"/>
          <w:lang w:val="es-MX" w:eastAsia="en-US"/>
        </w:rPr>
        <w:t>Integra recursos de la investigación educativa para enriquecer su práctica profesional, expresando su interés por el conocimiento, la ciencia y la mejora de la educación.</w:t>
      </w:r>
    </w:p>
    <w:p w14:paraId="013D8484" w14:textId="77777777" w:rsidR="00DA749F" w:rsidRPr="00DA749F" w:rsidRDefault="00DA749F" w:rsidP="00DA749F">
      <w:pPr>
        <w:numPr>
          <w:ilvl w:val="0"/>
          <w:numId w:val="4"/>
        </w:numPr>
        <w:spacing w:after="160" w:line="276" w:lineRule="auto"/>
        <w:contextualSpacing/>
        <w:jc w:val="both"/>
        <w:rPr>
          <w:rFonts w:eastAsiaTheme="minorHAnsi"/>
          <w:sz w:val="24"/>
          <w:lang w:val="es-MX" w:eastAsia="en-US"/>
        </w:rPr>
      </w:pPr>
      <w:r w:rsidRPr="00DA749F">
        <w:rPr>
          <w:rFonts w:eastAsiaTheme="minorHAnsi"/>
          <w:sz w:val="24"/>
          <w:lang w:val="es-MX" w:eastAsia="en-US"/>
        </w:rPr>
        <w:t>Actúa de manera ética ante la diversidad de situaciones que se presentan en la práctica profesional.</w:t>
      </w:r>
    </w:p>
    <w:p w14:paraId="30117460" w14:textId="77777777" w:rsidR="00DA749F" w:rsidRPr="00DA749F" w:rsidRDefault="00DA749F" w:rsidP="00DA749F">
      <w:pPr>
        <w:spacing w:after="160" w:line="276" w:lineRule="auto"/>
        <w:jc w:val="both"/>
        <w:rPr>
          <w:rFonts w:eastAsiaTheme="minorHAnsi"/>
          <w:sz w:val="24"/>
          <w:lang w:val="es-MX" w:eastAsia="en-US"/>
        </w:rPr>
      </w:pPr>
    </w:p>
    <w:p w14:paraId="28AA581A" w14:textId="77777777" w:rsidR="00DA749F" w:rsidRPr="00DA749F" w:rsidRDefault="00DA749F" w:rsidP="00DA749F">
      <w:pPr>
        <w:spacing w:line="259" w:lineRule="auto"/>
        <w:jc w:val="right"/>
        <w:rPr>
          <w:rFonts w:eastAsiaTheme="minorHAnsi"/>
          <w:szCs w:val="22"/>
          <w:lang w:val="es-MX" w:eastAsia="en-US"/>
        </w:rPr>
      </w:pPr>
      <w:r w:rsidRPr="00DA749F">
        <w:rPr>
          <w:rFonts w:eastAsiaTheme="minorHAnsi"/>
          <w:szCs w:val="22"/>
          <w:lang w:val="es-MX" w:eastAsia="en-US"/>
        </w:rPr>
        <w:t xml:space="preserve">Saltillo Coahuila México    </w:t>
      </w:r>
    </w:p>
    <w:p w14:paraId="2A029887" w14:textId="535DBD3B" w:rsidR="00DA749F" w:rsidRPr="00DA749F" w:rsidRDefault="00DA749F" w:rsidP="00DA749F">
      <w:pPr>
        <w:spacing w:line="259" w:lineRule="auto"/>
        <w:jc w:val="right"/>
        <w:rPr>
          <w:rFonts w:asciiTheme="minorHAnsi" w:eastAsiaTheme="minorHAnsi" w:hAnsiTheme="minorHAnsi" w:cstheme="minorBidi"/>
          <w:szCs w:val="22"/>
          <w:lang w:val="es-MX" w:eastAsia="en-US"/>
        </w:rPr>
      </w:pPr>
      <w:r>
        <w:rPr>
          <w:rFonts w:eastAsiaTheme="minorHAnsi"/>
          <w:szCs w:val="22"/>
          <w:lang w:val="es-MX" w:eastAsia="en-US"/>
        </w:rPr>
        <w:t>1</w:t>
      </w:r>
      <w:r w:rsidR="00EE442F">
        <w:rPr>
          <w:rFonts w:eastAsiaTheme="minorHAnsi"/>
          <w:szCs w:val="22"/>
          <w:lang w:val="es-MX" w:eastAsia="en-US"/>
        </w:rPr>
        <w:t>6</w:t>
      </w:r>
      <w:r w:rsidRPr="00DA749F">
        <w:rPr>
          <w:rFonts w:eastAsiaTheme="minorHAnsi"/>
          <w:szCs w:val="22"/>
          <w:lang w:val="es-MX" w:eastAsia="en-US"/>
        </w:rPr>
        <w:t xml:space="preserve"> de mayo de 2021</w:t>
      </w:r>
    </w:p>
    <w:bookmarkEnd w:id="0"/>
    <w:p w14:paraId="40A24248" w14:textId="77777777" w:rsidR="00DA749F" w:rsidRPr="00DA749F" w:rsidRDefault="00DA749F" w:rsidP="00DA749F">
      <w:pPr>
        <w:spacing w:after="160" w:line="259" w:lineRule="auto"/>
        <w:rPr>
          <w:rFonts w:asciiTheme="minorHAnsi" w:eastAsiaTheme="minorHAnsi" w:hAnsiTheme="minorHAnsi" w:cstheme="minorBidi"/>
          <w:szCs w:val="22"/>
          <w:lang w:val="es-MX" w:eastAsia="en-US"/>
        </w:rPr>
      </w:pPr>
    </w:p>
    <w:p w14:paraId="262D59EB" w14:textId="77777777" w:rsidR="00DA749F" w:rsidRPr="00EE442F" w:rsidRDefault="00DA749F" w:rsidP="00EE442F">
      <w:pPr>
        <w:tabs>
          <w:tab w:val="right" w:leader="underscore" w:pos="8505"/>
          <w:tab w:val="left" w:pos="8647"/>
          <w:tab w:val="right" w:leader="underscore" w:pos="10065"/>
          <w:tab w:val="left" w:pos="10206"/>
          <w:tab w:val="right" w:leader="underscore" w:pos="13962"/>
        </w:tabs>
        <w:spacing w:line="360" w:lineRule="auto"/>
        <w:rPr>
          <w:sz w:val="24"/>
        </w:rPr>
      </w:pPr>
      <w:r>
        <w:rPr>
          <w:szCs w:val="20"/>
        </w:rPr>
        <w:br w:type="page"/>
      </w:r>
      <w:r w:rsidR="00B433B0" w:rsidRPr="00EE442F">
        <w:rPr>
          <w:sz w:val="24"/>
        </w:rPr>
        <w:lastRenderedPageBreak/>
        <w:t>Análisis de videos</w:t>
      </w:r>
    </w:p>
    <w:p w14:paraId="77CE97C7" w14:textId="6F2E4EDF" w:rsidR="00B433B0" w:rsidRPr="00EE442F" w:rsidRDefault="00B433B0" w:rsidP="00EE442F">
      <w:pPr>
        <w:tabs>
          <w:tab w:val="right" w:leader="underscore" w:pos="8505"/>
          <w:tab w:val="left" w:pos="8647"/>
          <w:tab w:val="right" w:leader="underscore" w:pos="10065"/>
          <w:tab w:val="left" w:pos="10206"/>
          <w:tab w:val="right" w:leader="underscore" w:pos="13962"/>
        </w:tabs>
        <w:spacing w:line="360" w:lineRule="auto"/>
        <w:jc w:val="both"/>
        <w:rPr>
          <w:sz w:val="24"/>
        </w:rPr>
      </w:pPr>
    </w:p>
    <w:p w14:paraId="413D4D94" w14:textId="21025CBF" w:rsidR="001C43A9" w:rsidRPr="00EE442F" w:rsidRDefault="00FE43E6" w:rsidP="00EE442F">
      <w:pPr>
        <w:tabs>
          <w:tab w:val="right" w:leader="underscore" w:pos="8505"/>
          <w:tab w:val="left" w:pos="8647"/>
          <w:tab w:val="right" w:leader="underscore" w:pos="10065"/>
          <w:tab w:val="left" w:pos="10206"/>
          <w:tab w:val="right" w:leader="underscore" w:pos="13962"/>
        </w:tabs>
        <w:spacing w:line="360" w:lineRule="auto"/>
        <w:jc w:val="both"/>
        <w:rPr>
          <w:sz w:val="24"/>
        </w:rPr>
      </w:pPr>
      <w:r w:rsidRPr="00EE442F">
        <w:rPr>
          <w:sz w:val="24"/>
        </w:rPr>
        <w:t xml:space="preserve">     </w:t>
      </w:r>
      <w:r w:rsidR="00622B6F" w:rsidRPr="00EE442F">
        <w:rPr>
          <w:sz w:val="24"/>
        </w:rPr>
        <w:t>El video “Camino</w:t>
      </w:r>
      <w:r w:rsidR="005D1DF9" w:rsidRPr="00EE442F">
        <w:rPr>
          <w:sz w:val="24"/>
        </w:rPr>
        <w:t>s para llegar</w:t>
      </w:r>
      <w:r w:rsidR="00622B6F" w:rsidRPr="00EE442F">
        <w:rPr>
          <w:sz w:val="24"/>
        </w:rPr>
        <w:t xml:space="preserve"> a la escuela” cuenta por medio de imágenes la travesía que tienen que pasa</w:t>
      </w:r>
      <w:r w:rsidR="001C43A9" w:rsidRPr="00EE442F">
        <w:rPr>
          <w:sz w:val="24"/>
        </w:rPr>
        <w:t>r muchos de los niños desde edades tempranas hasta adolescentes</w:t>
      </w:r>
      <w:r w:rsidRPr="00EE442F">
        <w:rPr>
          <w:sz w:val="24"/>
        </w:rPr>
        <w:t xml:space="preserve"> de diferentes partes del mundo</w:t>
      </w:r>
      <w:r w:rsidR="001C43A9" w:rsidRPr="00EE442F">
        <w:rPr>
          <w:sz w:val="24"/>
        </w:rPr>
        <w:t xml:space="preserve"> para poder llegar a la</w:t>
      </w:r>
      <w:r w:rsidRPr="00EE442F">
        <w:rPr>
          <w:sz w:val="24"/>
        </w:rPr>
        <w:t xml:space="preserve"> escuela</w:t>
      </w:r>
      <w:r w:rsidR="00D805CC" w:rsidRPr="00EE442F">
        <w:rPr>
          <w:sz w:val="24"/>
        </w:rPr>
        <w:t xml:space="preserve"> y poder obtener la educación que les </w:t>
      </w:r>
      <w:r w:rsidR="000541F3" w:rsidRPr="00EE442F">
        <w:rPr>
          <w:sz w:val="24"/>
        </w:rPr>
        <w:t>brindara oportunidad de sobresalir y superarse</w:t>
      </w:r>
      <w:r w:rsidRPr="00EE442F">
        <w:rPr>
          <w:sz w:val="24"/>
        </w:rPr>
        <w:t>. Desde caminos muy estrechos, escaleras peligrosas, balsas improvisadas con madera y neumáticos inflados</w:t>
      </w:r>
      <w:r w:rsidR="005D1DF9" w:rsidRPr="00EE442F">
        <w:rPr>
          <w:sz w:val="24"/>
        </w:rPr>
        <w:t>, puentes rotos, otros un poco más afortunados utilizan algún medio de transporte y animales para llegar a su destino.</w:t>
      </w:r>
    </w:p>
    <w:p w14:paraId="6BB15E76" w14:textId="77777777" w:rsidR="000541F3" w:rsidRPr="00EE442F" w:rsidRDefault="000541F3" w:rsidP="00EE442F">
      <w:pPr>
        <w:tabs>
          <w:tab w:val="right" w:leader="underscore" w:pos="8505"/>
          <w:tab w:val="left" w:pos="8647"/>
          <w:tab w:val="right" w:leader="underscore" w:pos="10065"/>
          <w:tab w:val="left" w:pos="10206"/>
          <w:tab w:val="right" w:leader="underscore" w:pos="13962"/>
        </w:tabs>
        <w:spacing w:line="360" w:lineRule="auto"/>
        <w:jc w:val="both"/>
        <w:rPr>
          <w:sz w:val="24"/>
        </w:rPr>
      </w:pPr>
    </w:p>
    <w:p w14:paraId="27F07071" w14:textId="77777777" w:rsidR="00EE442F" w:rsidRPr="00EE442F" w:rsidRDefault="000541F3" w:rsidP="00EE442F">
      <w:pPr>
        <w:spacing w:line="360" w:lineRule="auto"/>
        <w:rPr>
          <w:sz w:val="24"/>
        </w:rPr>
      </w:pPr>
      <w:r w:rsidRPr="00EE442F">
        <w:rPr>
          <w:sz w:val="24"/>
        </w:rPr>
        <w:t xml:space="preserve">El video de “el valor de la educación: ayer, hoy y mañana. Conferencia de Joan Manuel del Pozo. </w:t>
      </w:r>
      <w:r w:rsidR="00EE442F" w:rsidRPr="00EE442F">
        <w:rPr>
          <w:sz w:val="24"/>
        </w:rPr>
        <w:t xml:space="preserve">La docencia no solo es transmitir conocimientos, sino ayudar a la humanización, aplicando valores, pues menciona que la educación y enseñanza suelen ser vistas como sinónimos, pero la diferencia es que la educación se incluye valores pero también influye mucho en la personalidad del docente que imparte la clase, pues no es lo mismo ni tiene el mismo aprendizaje. el maestro debe ser empático, alegre, dinámico, para motivar al alumno y captar el interés por aprender. </w:t>
      </w:r>
    </w:p>
    <w:p w14:paraId="4E165C44" w14:textId="77777777" w:rsidR="00EE442F" w:rsidRPr="00EE442F" w:rsidRDefault="00EE442F" w:rsidP="00EE442F">
      <w:pPr>
        <w:spacing w:line="360" w:lineRule="auto"/>
        <w:rPr>
          <w:sz w:val="24"/>
        </w:rPr>
      </w:pPr>
      <w:r w:rsidRPr="00EE442F">
        <w:rPr>
          <w:sz w:val="24"/>
        </w:rPr>
        <w:t xml:space="preserve">Se cree que en el futuro las maquinas serán las encargadas de la enseñanza, pero ellas jamás transmitirán el respeto, empatía y demás valores que el niño aprende por imitación </w:t>
      </w:r>
    </w:p>
    <w:p w14:paraId="4ADE85E7" w14:textId="77777777" w:rsidR="00EE442F" w:rsidRPr="00EE442F" w:rsidRDefault="00EE442F" w:rsidP="00EE442F">
      <w:pPr>
        <w:spacing w:line="360" w:lineRule="auto"/>
        <w:rPr>
          <w:sz w:val="24"/>
        </w:rPr>
      </w:pPr>
      <w:r w:rsidRPr="00EE442F">
        <w:rPr>
          <w:sz w:val="24"/>
        </w:rPr>
        <w:t xml:space="preserve">El amor pedagógico es esencial en la docencia pues si el maestro carece de ello, los alumnos tienden a bloquearse y perder el interés. </w:t>
      </w:r>
    </w:p>
    <w:p w14:paraId="4F197519" w14:textId="77777777" w:rsidR="00EB1143" w:rsidRPr="00EE442F" w:rsidRDefault="00EB1143" w:rsidP="00EE442F">
      <w:pPr>
        <w:tabs>
          <w:tab w:val="right" w:leader="underscore" w:pos="8505"/>
          <w:tab w:val="left" w:pos="8647"/>
          <w:tab w:val="right" w:leader="underscore" w:pos="10065"/>
          <w:tab w:val="left" w:pos="10206"/>
          <w:tab w:val="right" w:leader="underscore" w:pos="13962"/>
        </w:tabs>
        <w:spacing w:line="360" w:lineRule="auto"/>
        <w:jc w:val="both"/>
        <w:rPr>
          <w:sz w:val="24"/>
        </w:rPr>
      </w:pPr>
    </w:p>
    <w:p w14:paraId="74F1900F" w14:textId="4735124E" w:rsidR="00EB1143" w:rsidRPr="00EE442F" w:rsidRDefault="00EB1143" w:rsidP="00EE442F">
      <w:pPr>
        <w:tabs>
          <w:tab w:val="right" w:leader="underscore" w:pos="8505"/>
          <w:tab w:val="left" w:pos="8647"/>
          <w:tab w:val="right" w:leader="underscore" w:pos="10065"/>
          <w:tab w:val="left" w:pos="10206"/>
          <w:tab w:val="right" w:leader="underscore" w:pos="13962"/>
        </w:tabs>
        <w:spacing w:line="360" w:lineRule="auto"/>
        <w:jc w:val="both"/>
        <w:rPr>
          <w:sz w:val="24"/>
        </w:rPr>
      </w:pPr>
      <w:r w:rsidRPr="00EE442F">
        <w:rPr>
          <w:sz w:val="24"/>
        </w:rPr>
        <w:t xml:space="preserve">En el tercer video </w:t>
      </w:r>
      <w:r w:rsidR="007F6E00" w:rsidRPr="00EE442F">
        <w:rPr>
          <w:sz w:val="24"/>
        </w:rPr>
        <w:t xml:space="preserve">Ken Robinson nos habla de como la educación a pesar de que ha ido evolucionando la educación se sigue </w:t>
      </w:r>
      <w:r w:rsidR="00752CF6" w:rsidRPr="00EE442F">
        <w:rPr>
          <w:sz w:val="24"/>
        </w:rPr>
        <w:t>basando en</w:t>
      </w:r>
      <w:r w:rsidR="007F6E00" w:rsidRPr="00EE442F">
        <w:rPr>
          <w:sz w:val="24"/>
        </w:rPr>
        <w:t xml:space="preserve"> la sociedad </w:t>
      </w:r>
      <w:r w:rsidR="00752CF6" w:rsidRPr="00EE442F">
        <w:rPr>
          <w:sz w:val="24"/>
        </w:rPr>
        <w:t>industrial,</w:t>
      </w:r>
      <w:r w:rsidR="007F6E00" w:rsidRPr="00EE442F">
        <w:rPr>
          <w:sz w:val="24"/>
        </w:rPr>
        <w:t xml:space="preserve"> cuando el mundo de hoy necesita de jóvenes con </w:t>
      </w:r>
      <w:r w:rsidR="00752CF6" w:rsidRPr="00EE442F">
        <w:rPr>
          <w:sz w:val="24"/>
        </w:rPr>
        <w:t>creatividad y</w:t>
      </w:r>
      <w:r w:rsidR="007F6E00" w:rsidRPr="00EE442F">
        <w:rPr>
          <w:sz w:val="24"/>
        </w:rPr>
        <w:t xml:space="preserve"> motivació</w:t>
      </w:r>
      <w:r w:rsidR="00752CF6" w:rsidRPr="00EE442F">
        <w:rPr>
          <w:sz w:val="24"/>
        </w:rPr>
        <w:t xml:space="preserve">n, </w:t>
      </w:r>
      <w:r w:rsidR="007F6E00" w:rsidRPr="00EE442F">
        <w:rPr>
          <w:sz w:val="24"/>
        </w:rPr>
        <w:t xml:space="preserve">lo que lleva a una educación </w:t>
      </w:r>
      <w:r w:rsidR="00752CF6" w:rsidRPr="00EE442F">
        <w:rPr>
          <w:sz w:val="24"/>
        </w:rPr>
        <w:t>anacrónica, pues se crearon en épocas distintas para dar respuesta a los retos que la sociedad exigía, pero hoy en día están limitados.</w:t>
      </w:r>
    </w:p>
    <w:p w14:paraId="1E16F696" w14:textId="77777777" w:rsidR="003A7B16" w:rsidRPr="00EE442F" w:rsidRDefault="00752CF6" w:rsidP="00EE442F">
      <w:pPr>
        <w:tabs>
          <w:tab w:val="right" w:leader="underscore" w:pos="8505"/>
          <w:tab w:val="left" w:pos="8647"/>
          <w:tab w:val="right" w:leader="underscore" w:pos="10065"/>
          <w:tab w:val="left" w:pos="10206"/>
          <w:tab w:val="right" w:leader="underscore" w:pos="13962"/>
        </w:tabs>
        <w:spacing w:line="360" w:lineRule="auto"/>
        <w:jc w:val="both"/>
        <w:rPr>
          <w:sz w:val="24"/>
        </w:rPr>
      </w:pPr>
      <w:r w:rsidRPr="00EE442F">
        <w:rPr>
          <w:sz w:val="24"/>
        </w:rPr>
        <w:t xml:space="preserve">Menciona que </w:t>
      </w:r>
      <w:r w:rsidR="0039702A" w:rsidRPr="00EE442F">
        <w:rPr>
          <w:sz w:val="24"/>
        </w:rPr>
        <w:t>la educación en todos los niveles debería</w:t>
      </w:r>
      <w:r w:rsidR="006D5421" w:rsidRPr="00EE442F">
        <w:rPr>
          <w:sz w:val="24"/>
        </w:rPr>
        <w:t xml:space="preserve"> tener tres objetivos; económico, en donde tenemos la idea que entre mayor educación mayor facilidad </w:t>
      </w:r>
      <w:r w:rsidR="006D5421" w:rsidRPr="00EE442F">
        <w:rPr>
          <w:sz w:val="24"/>
        </w:rPr>
        <w:lastRenderedPageBreak/>
        <w:t>para conseguir trabajo y por ende una mejor posición económica</w:t>
      </w:r>
      <w:r w:rsidR="006440C9" w:rsidRPr="00EE442F">
        <w:rPr>
          <w:sz w:val="24"/>
        </w:rPr>
        <w:t>, esto conlleva a tener un sistema educativo basado en la producció</w:t>
      </w:r>
      <w:r w:rsidR="003A7B16" w:rsidRPr="00EE442F">
        <w:rPr>
          <w:sz w:val="24"/>
        </w:rPr>
        <w:t>n</w:t>
      </w:r>
    </w:p>
    <w:p w14:paraId="00905259" w14:textId="46458041" w:rsidR="003A7B16" w:rsidRPr="00EE442F" w:rsidRDefault="003A7B16" w:rsidP="00EE442F">
      <w:pPr>
        <w:tabs>
          <w:tab w:val="right" w:leader="underscore" w:pos="8505"/>
          <w:tab w:val="left" w:pos="8647"/>
          <w:tab w:val="right" w:leader="underscore" w:pos="10065"/>
          <w:tab w:val="left" w:pos="10206"/>
          <w:tab w:val="right" w:leader="underscore" w:pos="13962"/>
        </w:tabs>
        <w:spacing w:line="360" w:lineRule="auto"/>
        <w:jc w:val="both"/>
        <w:rPr>
          <w:sz w:val="24"/>
        </w:rPr>
      </w:pPr>
      <w:r w:rsidRPr="00EE442F">
        <w:rPr>
          <w:sz w:val="24"/>
        </w:rPr>
        <w:t xml:space="preserve">Otro reto es la </w:t>
      </w:r>
      <w:r w:rsidR="00CD2F85" w:rsidRPr="00EE442F">
        <w:rPr>
          <w:sz w:val="24"/>
        </w:rPr>
        <w:t>cultura, pues</w:t>
      </w:r>
      <w:r w:rsidRPr="00EE442F">
        <w:rPr>
          <w:sz w:val="24"/>
        </w:rPr>
        <w:t xml:space="preserve"> se tiene la creencia que la educación ayudara a las </w:t>
      </w:r>
      <w:r w:rsidR="00CD2F85" w:rsidRPr="00EE442F">
        <w:rPr>
          <w:sz w:val="24"/>
        </w:rPr>
        <w:t>personas a</w:t>
      </w:r>
      <w:r w:rsidRPr="00EE442F">
        <w:rPr>
          <w:sz w:val="24"/>
        </w:rPr>
        <w:t xml:space="preserve"> entender el mundo y apropiarse de una identidad cultural, donde cada país trata </w:t>
      </w:r>
      <w:proofErr w:type="gramStart"/>
      <w:r w:rsidRPr="00EE442F">
        <w:rPr>
          <w:sz w:val="24"/>
        </w:rPr>
        <w:t>que</w:t>
      </w:r>
      <w:proofErr w:type="gramEnd"/>
      <w:r w:rsidRPr="00EE442F">
        <w:rPr>
          <w:sz w:val="24"/>
        </w:rPr>
        <w:t xml:space="preserve"> sus ciudadanos se apropien de la cultura local, sin tomar en cuenta la transformación cultural mundial el cual cada vez es </w:t>
      </w:r>
      <w:r w:rsidR="00CD2F85" w:rsidRPr="00EE442F">
        <w:rPr>
          <w:sz w:val="24"/>
        </w:rPr>
        <w:t>más</w:t>
      </w:r>
      <w:r w:rsidRPr="00EE442F">
        <w:rPr>
          <w:sz w:val="24"/>
        </w:rPr>
        <w:t xml:space="preserve"> </w:t>
      </w:r>
      <w:r w:rsidR="00CD2F85" w:rsidRPr="00EE442F">
        <w:rPr>
          <w:sz w:val="24"/>
        </w:rPr>
        <w:t>interdependiente.</w:t>
      </w:r>
    </w:p>
    <w:p w14:paraId="1B2D61E4" w14:textId="3FD52837" w:rsidR="00211EDE" w:rsidRPr="00EE442F" w:rsidRDefault="00CD2F85" w:rsidP="00EE442F">
      <w:pPr>
        <w:tabs>
          <w:tab w:val="right" w:leader="underscore" w:pos="8505"/>
          <w:tab w:val="left" w:pos="8647"/>
          <w:tab w:val="right" w:leader="underscore" w:pos="10065"/>
          <w:tab w:val="left" w:pos="10206"/>
          <w:tab w:val="right" w:leader="underscore" w:pos="13962"/>
        </w:tabs>
        <w:spacing w:line="360" w:lineRule="auto"/>
        <w:jc w:val="both"/>
        <w:rPr>
          <w:sz w:val="24"/>
        </w:rPr>
      </w:pPr>
      <w:r w:rsidRPr="00EE442F">
        <w:rPr>
          <w:sz w:val="24"/>
        </w:rPr>
        <w:t xml:space="preserve">Por </w:t>
      </w:r>
      <w:r w:rsidR="00211EDE" w:rsidRPr="00EE442F">
        <w:rPr>
          <w:sz w:val="24"/>
        </w:rPr>
        <w:t>último</w:t>
      </w:r>
      <w:r w:rsidRPr="00EE442F">
        <w:rPr>
          <w:sz w:val="24"/>
        </w:rPr>
        <w:t xml:space="preserve"> </w:t>
      </w:r>
      <w:r w:rsidR="00211EDE" w:rsidRPr="00EE442F">
        <w:rPr>
          <w:sz w:val="24"/>
        </w:rPr>
        <w:t>está</w:t>
      </w:r>
      <w:r w:rsidRPr="00EE442F">
        <w:rPr>
          <w:sz w:val="24"/>
        </w:rPr>
        <w:t xml:space="preserve"> el objetivo personal, en donde esperamos que la educación nos convierta en mejores personas, descubriendo nuestras fortalezas y debilidades</w:t>
      </w:r>
      <w:r w:rsidR="00CC2C2C" w:rsidRPr="00EE442F">
        <w:rPr>
          <w:sz w:val="24"/>
        </w:rPr>
        <w:t xml:space="preserve">, pero la realidad es que podemos concluir los niveles educativos sin </w:t>
      </w:r>
      <w:r w:rsidR="00211EDE" w:rsidRPr="00EE442F">
        <w:rPr>
          <w:sz w:val="24"/>
        </w:rPr>
        <w:t xml:space="preserve">descubrir sus aptitudes. </w:t>
      </w:r>
    </w:p>
    <w:p w14:paraId="6EF4AE2C" w14:textId="77777777" w:rsidR="00CD2F85" w:rsidRDefault="00211EDE" w:rsidP="00EE442F">
      <w:pPr>
        <w:tabs>
          <w:tab w:val="right" w:leader="underscore" w:pos="8505"/>
          <w:tab w:val="left" w:pos="8647"/>
          <w:tab w:val="right" w:leader="underscore" w:pos="10065"/>
          <w:tab w:val="left" w:pos="10206"/>
          <w:tab w:val="right" w:leader="underscore" w:pos="13962"/>
        </w:tabs>
        <w:spacing w:line="360" w:lineRule="auto"/>
        <w:jc w:val="both"/>
        <w:rPr>
          <w:szCs w:val="20"/>
        </w:rPr>
      </w:pPr>
      <w:r w:rsidRPr="00EE442F">
        <w:rPr>
          <w:sz w:val="24"/>
        </w:rPr>
        <w:t xml:space="preserve">Es por eso </w:t>
      </w:r>
      <w:proofErr w:type="gramStart"/>
      <w:r w:rsidRPr="00EE442F">
        <w:rPr>
          <w:sz w:val="24"/>
        </w:rPr>
        <w:t>que</w:t>
      </w:r>
      <w:proofErr w:type="gramEnd"/>
      <w:r w:rsidRPr="00EE442F">
        <w:rPr>
          <w:sz w:val="24"/>
        </w:rPr>
        <w:t xml:space="preserve"> se necesita un cambio en la manera de educar, pues si no se </w:t>
      </w:r>
      <w:r w:rsidR="00EE442F" w:rsidRPr="00EE442F">
        <w:rPr>
          <w:sz w:val="24"/>
        </w:rPr>
        <w:t>modifica la</w:t>
      </w:r>
      <w:r w:rsidRPr="00EE442F">
        <w:rPr>
          <w:sz w:val="24"/>
        </w:rPr>
        <w:t xml:space="preserve"> manera de pensar no podremos enfrentarnos a los desafíos del mundo, lo cual podría ser desastroso.</w:t>
      </w:r>
      <w:r>
        <w:rPr>
          <w:szCs w:val="20"/>
        </w:rPr>
        <w:t xml:space="preserve">  </w:t>
      </w:r>
    </w:p>
    <w:p w14:paraId="3456C447" w14:textId="77777777" w:rsidR="00EE442F" w:rsidRDefault="00EE442F" w:rsidP="00EE442F">
      <w:pPr>
        <w:tabs>
          <w:tab w:val="right" w:leader="underscore" w:pos="8505"/>
          <w:tab w:val="left" w:pos="8647"/>
          <w:tab w:val="right" w:leader="underscore" w:pos="10065"/>
          <w:tab w:val="left" w:pos="10206"/>
          <w:tab w:val="right" w:leader="underscore" w:pos="13962"/>
        </w:tabs>
        <w:spacing w:line="360" w:lineRule="auto"/>
        <w:jc w:val="both"/>
        <w:rPr>
          <w:szCs w:val="20"/>
        </w:rPr>
      </w:pPr>
    </w:p>
    <w:p w14:paraId="5474B12E" w14:textId="77777777" w:rsidR="00EE442F" w:rsidRDefault="00857E97" w:rsidP="00EE442F">
      <w:pPr>
        <w:tabs>
          <w:tab w:val="right" w:leader="underscore" w:pos="8505"/>
          <w:tab w:val="left" w:pos="8647"/>
          <w:tab w:val="right" w:leader="underscore" w:pos="10065"/>
          <w:tab w:val="left" w:pos="10206"/>
          <w:tab w:val="right" w:leader="underscore" w:pos="13962"/>
        </w:tabs>
        <w:spacing w:line="360" w:lineRule="auto"/>
        <w:jc w:val="both"/>
        <w:rPr>
          <w:szCs w:val="20"/>
        </w:rPr>
      </w:pPr>
      <w:r>
        <w:rPr>
          <w:szCs w:val="20"/>
        </w:rPr>
        <w:t xml:space="preserve">Bibliografía: </w:t>
      </w:r>
    </w:p>
    <w:p w14:paraId="0ED864D6" w14:textId="3308D8D9" w:rsidR="00857E97" w:rsidRDefault="00857E97" w:rsidP="009E540F">
      <w:pPr>
        <w:tabs>
          <w:tab w:val="right" w:leader="underscore" w:pos="8505"/>
          <w:tab w:val="left" w:pos="8647"/>
          <w:tab w:val="right" w:leader="underscore" w:pos="10065"/>
          <w:tab w:val="left" w:pos="10206"/>
          <w:tab w:val="right" w:leader="underscore" w:pos="13962"/>
        </w:tabs>
        <w:spacing w:line="360" w:lineRule="auto"/>
        <w:rPr>
          <w:szCs w:val="20"/>
          <w:lang w:val="en-US"/>
        </w:rPr>
      </w:pPr>
      <w:r>
        <w:rPr>
          <w:szCs w:val="20"/>
        </w:rPr>
        <w:t xml:space="preserve">Anarecover. (2015). CAMINO A LA ESCUELA. </w:t>
      </w:r>
      <w:r w:rsidRPr="00857E97">
        <w:rPr>
          <w:szCs w:val="20"/>
          <w:lang w:val="en-US"/>
        </w:rPr>
        <w:t xml:space="preserve">You tube. </w:t>
      </w:r>
      <w:hyperlink r:id="rId6" w:history="1">
        <w:r w:rsidRPr="00E56C61">
          <w:rPr>
            <w:rStyle w:val="Hipervnculo"/>
            <w:szCs w:val="20"/>
            <w:lang w:val="en-US"/>
          </w:rPr>
          <w:t>https://www.youtube.com/watch?app=desktop&amp;v=8OHV5zpVpZ0&amp;feature=youtu.be</w:t>
        </w:r>
      </w:hyperlink>
      <w:r>
        <w:rPr>
          <w:szCs w:val="20"/>
          <w:lang w:val="en-US"/>
        </w:rPr>
        <w:t xml:space="preserve"> </w:t>
      </w:r>
    </w:p>
    <w:p w14:paraId="7573C9EE" w14:textId="77777777" w:rsidR="00857E97" w:rsidRDefault="00857E97" w:rsidP="009E540F">
      <w:pPr>
        <w:tabs>
          <w:tab w:val="right" w:leader="underscore" w:pos="8505"/>
          <w:tab w:val="left" w:pos="8647"/>
          <w:tab w:val="right" w:leader="underscore" w:pos="10065"/>
          <w:tab w:val="left" w:pos="10206"/>
          <w:tab w:val="right" w:leader="underscore" w:pos="13962"/>
        </w:tabs>
        <w:spacing w:line="360" w:lineRule="auto"/>
        <w:rPr>
          <w:szCs w:val="20"/>
          <w:lang w:val="en-US"/>
        </w:rPr>
      </w:pPr>
    </w:p>
    <w:p w14:paraId="5ED6C482" w14:textId="77777777" w:rsidR="00857E97" w:rsidRDefault="00857E97" w:rsidP="009E540F">
      <w:pPr>
        <w:tabs>
          <w:tab w:val="right" w:leader="underscore" w:pos="8505"/>
          <w:tab w:val="left" w:pos="8647"/>
          <w:tab w:val="right" w:leader="underscore" w:pos="10065"/>
          <w:tab w:val="left" w:pos="10206"/>
          <w:tab w:val="right" w:leader="underscore" w:pos="13962"/>
        </w:tabs>
        <w:spacing w:line="360" w:lineRule="auto"/>
        <w:rPr>
          <w:szCs w:val="20"/>
          <w:lang w:val="es-MX"/>
        </w:rPr>
      </w:pPr>
      <w:r w:rsidRPr="00857E97">
        <w:rPr>
          <w:szCs w:val="20"/>
          <w:lang w:val="es-MX"/>
        </w:rPr>
        <w:t>Catedra Kreanta. (2019). EL VALOR DE LA EDUCACIÓN: AYER, HOY Y MA</w:t>
      </w:r>
      <w:r>
        <w:rPr>
          <w:szCs w:val="20"/>
          <w:lang w:val="es-MX"/>
        </w:rPr>
        <w:t xml:space="preserve">ÑANA. Conferencia de Joan Manuel del Pozo. You tube.  </w:t>
      </w:r>
      <w:hyperlink r:id="rId7" w:history="1">
        <w:r w:rsidRPr="00E56C61">
          <w:rPr>
            <w:rStyle w:val="Hipervnculo"/>
            <w:szCs w:val="20"/>
            <w:lang w:val="es-MX"/>
          </w:rPr>
          <w:t>https://www.youtube.com/watch?app=desktop&amp;v=oBxcVWrU-w8&amp;feature=youtu.be</w:t>
        </w:r>
      </w:hyperlink>
      <w:r>
        <w:rPr>
          <w:szCs w:val="20"/>
          <w:lang w:val="es-MX"/>
        </w:rPr>
        <w:t xml:space="preserve"> </w:t>
      </w:r>
    </w:p>
    <w:p w14:paraId="2FE639FE" w14:textId="77777777" w:rsidR="009E540F" w:rsidRDefault="009E540F" w:rsidP="009E540F">
      <w:pPr>
        <w:tabs>
          <w:tab w:val="right" w:leader="underscore" w:pos="8505"/>
          <w:tab w:val="left" w:pos="8647"/>
          <w:tab w:val="right" w:leader="underscore" w:pos="10065"/>
          <w:tab w:val="left" w:pos="10206"/>
          <w:tab w:val="right" w:leader="underscore" w:pos="13962"/>
        </w:tabs>
        <w:spacing w:line="360" w:lineRule="auto"/>
        <w:rPr>
          <w:szCs w:val="20"/>
          <w:lang w:val="es-MX"/>
        </w:rPr>
      </w:pPr>
    </w:p>
    <w:p w14:paraId="36C9EBA2" w14:textId="3C44A121" w:rsidR="00857E97" w:rsidRPr="009E540F" w:rsidRDefault="00857E97" w:rsidP="009E540F">
      <w:pPr>
        <w:tabs>
          <w:tab w:val="right" w:leader="underscore" w:pos="8505"/>
          <w:tab w:val="left" w:pos="8647"/>
          <w:tab w:val="right" w:leader="underscore" w:pos="10065"/>
          <w:tab w:val="left" w:pos="10206"/>
          <w:tab w:val="right" w:leader="underscore" w:pos="13962"/>
        </w:tabs>
        <w:spacing w:line="360" w:lineRule="auto"/>
        <w:rPr>
          <w:szCs w:val="20"/>
          <w:lang w:val="en-US"/>
        </w:rPr>
        <w:sectPr w:rsidR="00857E97" w:rsidRPr="009E540F" w:rsidSect="009F0100">
          <w:pgSz w:w="12240" w:h="15840"/>
          <w:pgMar w:top="1417" w:right="1701" w:bottom="1417" w:left="1701" w:header="708" w:footer="708" w:gutter="0"/>
          <w:pgBorders w:offsetFrom="page">
            <w:top w:val="thinThickMediumGap" w:sz="18" w:space="24" w:color="1F3864" w:themeColor="accent1" w:themeShade="80"/>
            <w:left w:val="thinThickMediumGap" w:sz="18" w:space="24" w:color="1F3864" w:themeColor="accent1" w:themeShade="80"/>
            <w:bottom w:val="thickThinMediumGap" w:sz="18" w:space="24" w:color="1F3864" w:themeColor="accent1" w:themeShade="80"/>
            <w:right w:val="thickThinMediumGap" w:sz="18" w:space="24" w:color="1F3864" w:themeColor="accent1" w:themeShade="80"/>
          </w:pgBorders>
          <w:cols w:space="708"/>
          <w:docGrid w:linePitch="360"/>
        </w:sectPr>
      </w:pPr>
      <w:r>
        <w:rPr>
          <w:szCs w:val="20"/>
          <w:lang w:val="es-MX"/>
        </w:rPr>
        <w:t>EDUCACION FUNDAMENTAL “</w:t>
      </w:r>
      <w:r w:rsidR="009E540F">
        <w:rPr>
          <w:szCs w:val="20"/>
          <w:lang w:val="es-MX"/>
        </w:rPr>
        <w:t xml:space="preserve">Ciencia de la Conciencia”. (2014). ¿Porqué el sistema educativo es anacrónico? </w:t>
      </w:r>
      <w:r w:rsidR="009E540F" w:rsidRPr="009E540F">
        <w:rPr>
          <w:szCs w:val="20"/>
          <w:lang w:val="en-US"/>
        </w:rPr>
        <w:t xml:space="preserve">You Tube. </w:t>
      </w:r>
      <w:hyperlink r:id="rId8" w:history="1">
        <w:r w:rsidR="009E540F" w:rsidRPr="00E56C61">
          <w:rPr>
            <w:rStyle w:val="Hipervnculo"/>
            <w:szCs w:val="20"/>
            <w:lang w:val="en-US"/>
          </w:rPr>
          <w:t>https://www.youtube.com/watch?app=desktop&amp;v=2UpLunVDQ40&amp;feature=youtu.be</w:t>
        </w:r>
      </w:hyperlink>
      <w:r w:rsidR="009E540F">
        <w:rPr>
          <w:szCs w:val="20"/>
          <w:lang w:val="en-US"/>
        </w:rPr>
        <w:t xml:space="preserve"> </w:t>
      </w:r>
    </w:p>
    <w:p w14:paraId="5E7105C9" w14:textId="54BECCF6" w:rsidR="00DA749F" w:rsidRPr="009E540F" w:rsidRDefault="00DA749F" w:rsidP="00677DE9">
      <w:pPr>
        <w:tabs>
          <w:tab w:val="right" w:leader="underscore" w:pos="8505"/>
          <w:tab w:val="left" w:pos="8647"/>
          <w:tab w:val="right" w:leader="underscore" w:pos="10065"/>
          <w:tab w:val="left" w:pos="10206"/>
          <w:tab w:val="right" w:leader="underscore" w:pos="13962"/>
        </w:tabs>
        <w:rPr>
          <w:szCs w:val="20"/>
          <w:lang w:val="en-US"/>
        </w:rPr>
      </w:pPr>
    </w:p>
    <w:p w14:paraId="51B2D5BE" w14:textId="77777777" w:rsidR="00A6500F" w:rsidRPr="009E540F" w:rsidRDefault="00A6500F" w:rsidP="00677DE9">
      <w:pPr>
        <w:tabs>
          <w:tab w:val="right" w:leader="underscore" w:pos="8505"/>
          <w:tab w:val="left" w:pos="8647"/>
          <w:tab w:val="right" w:leader="underscore" w:pos="10065"/>
          <w:tab w:val="left" w:pos="10206"/>
          <w:tab w:val="right" w:leader="underscore" w:pos="13962"/>
        </w:tabs>
        <w:rPr>
          <w:szCs w:val="20"/>
          <w:lang w:val="en-US"/>
        </w:rPr>
      </w:pPr>
    </w:p>
    <w:p w14:paraId="0E38EA0F" w14:textId="71CCD825" w:rsidR="00F26F6C" w:rsidRPr="00B67C70" w:rsidRDefault="00F3376B" w:rsidP="00F26F6C">
      <w:pPr>
        <w:pStyle w:val="Prrafodelista"/>
        <w:tabs>
          <w:tab w:val="right" w:leader="underscore" w:pos="8505"/>
          <w:tab w:val="left" w:pos="8647"/>
          <w:tab w:val="right" w:leader="underscore" w:pos="10065"/>
          <w:tab w:val="left" w:pos="10206"/>
          <w:tab w:val="right" w:leader="underscore" w:pos="13962"/>
        </w:tabs>
        <w:rPr>
          <w:b/>
          <w:sz w:val="20"/>
          <w:szCs w:val="20"/>
        </w:rPr>
      </w:pPr>
      <w:r w:rsidRPr="00B67C70">
        <w:rPr>
          <w:b/>
          <w:sz w:val="20"/>
          <w:szCs w:val="20"/>
        </w:rPr>
        <w:t>Actividad número 2.2</w:t>
      </w:r>
      <w:r w:rsidR="00F26F6C" w:rsidRPr="00B67C70">
        <w:rPr>
          <w:b/>
          <w:sz w:val="20"/>
          <w:szCs w:val="20"/>
        </w:rPr>
        <w:t>.</w:t>
      </w:r>
    </w:p>
    <w:p w14:paraId="5A8CE96B" w14:textId="77777777" w:rsidR="00F3376B" w:rsidRPr="00B67C70" w:rsidRDefault="00F3376B" w:rsidP="00F26F6C">
      <w:pPr>
        <w:pStyle w:val="Prrafodelista"/>
        <w:tabs>
          <w:tab w:val="right" w:leader="underscore" w:pos="8505"/>
          <w:tab w:val="left" w:pos="8647"/>
          <w:tab w:val="right" w:leader="underscore" w:pos="10065"/>
          <w:tab w:val="left" w:pos="10206"/>
          <w:tab w:val="right" w:leader="underscore" w:pos="13962"/>
        </w:tabs>
        <w:rPr>
          <w:b/>
          <w:sz w:val="20"/>
          <w:szCs w:val="20"/>
        </w:rPr>
      </w:pPr>
    </w:p>
    <w:p w14:paraId="38780962" w14:textId="77777777" w:rsidR="00F26F6C" w:rsidRPr="00B67C70" w:rsidRDefault="00F26F6C" w:rsidP="00F26F6C">
      <w:pPr>
        <w:pStyle w:val="Prrafodelista"/>
        <w:tabs>
          <w:tab w:val="right" w:leader="underscore" w:pos="8505"/>
          <w:tab w:val="left" w:pos="8647"/>
          <w:tab w:val="right" w:leader="underscore" w:pos="10065"/>
          <w:tab w:val="left" w:pos="10206"/>
          <w:tab w:val="right" w:leader="underscore" w:pos="13962"/>
        </w:tabs>
        <w:rPr>
          <w:b/>
          <w:sz w:val="20"/>
          <w:szCs w:val="20"/>
        </w:rPr>
      </w:pPr>
      <w:r w:rsidRPr="00B67C70">
        <w:rPr>
          <w:b/>
          <w:sz w:val="20"/>
          <w:szCs w:val="20"/>
        </w:rPr>
        <w:t>Actividad individual.</w:t>
      </w:r>
    </w:p>
    <w:p w14:paraId="700CB676" w14:textId="57C46975" w:rsidR="00F26F6C" w:rsidRPr="00B67C70" w:rsidRDefault="00F26F6C" w:rsidP="00F26F6C">
      <w:pPr>
        <w:pStyle w:val="Prrafodelista"/>
        <w:numPr>
          <w:ilvl w:val="0"/>
          <w:numId w:val="2"/>
        </w:numPr>
        <w:tabs>
          <w:tab w:val="right" w:leader="underscore" w:pos="8505"/>
          <w:tab w:val="left" w:pos="8647"/>
          <w:tab w:val="right" w:leader="underscore" w:pos="10065"/>
          <w:tab w:val="left" w:pos="10206"/>
          <w:tab w:val="right" w:leader="underscore" w:pos="13962"/>
        </w:tabs>
        <w:rPr>
          <w:sz w:val="20"/>
          <w:szCs w:val="20"/>
        </w:rPr>
      </w:pPr>
      <w:r w:rsidRPr="00B67C70">
        <w:rPr>
          <w:sz w:val="20"/>
          <w:szCs w:val="20"/>
        </w:rPr>
        <w:t xml:space="preserve">Observa los </w:t>
      </w:r>
      <w:r w:rsidR="00F3376B" w:rsidRPr="00B67C70">
        <w:rPr>
          <w:sz w:val="20"/>
          <w:szCs w:val="20"/>
        </w:rPr>
        <w:t>siguientes tres</w:t>
      </w:r>
      <w:r w:rsidR="00742FCE" w:rsidRPr="00B67C70">
        <w:rPr>
          <w:sz w:val="20"/>
          <w:szCs w:val="20"/>
        </w:rPr>
        <w:t xml:space="preserve"> videos</w:t>
      </w:r>
      <w:r w:rsidR="00B67C70">
        <w:rPr>
          <w:sz w:val="20"/>
          <w:szCs w:val="20"/>
        </w:rPr>
        <w:t xml:space="preserve"> siguientes</w:t>
      </w:r>
      <w:r w:rsidR="00742FCE" w:rsidRPr="00B67C70">
        <w:rPr>
          <w:sz w:val="20"/>
          <w:szCs w:val="20"/>
        </w:rPr>
        <w:t xml:space="preserve"> y elabora un </w:t>
      </w:r>
      <w:r w:rsidR="00B67C70" w:rsidRPr="00B67C70">
        <w:rPr>
          <w:sz w:val="20"/>
          <w:szCs w:val="20"/>
        </w:rPr>
        <w:t xml:space="preserve">solo </w:t>
      </w:r>
      <w:r w:rsidR="00742FCE" w:rsidRPr="00B67C70">
        <w:rPr>
          <w:sz w:val="20"/>
          <w:szCs w:val="20"/>
        </w:rPr>
        <w:t>reporte de video</w:t>
      </w:r>
      <w:r w:rsidRPr="00B67C70">
        <w:rPr>
          <w:sz w:val="20"/>
          <w:szCs w:val="20"/>
        </w:rPr>
        <w:t xml:space="preserve"> </w:t>
      </w:r>
      <w:r w:rsidR="00B67C70" w:rsidRPr="00B67C70">
        <w:rPr>
          <w:sz w:val="20"/>
          <w:szCs w:val="20"/>
        </w:rPr>
        <w:t>considerando la información que proporciona cada uno de ellos</w:t>
      </w:r>
      <w:r w:rsidRPr="00B67C70">
        <w:rPr>
          <w:sz w:val="20"/>
          <w:szCs w:val="20"/>
        </w:rPr>
        <w:t>.</w:t>
      </w:r>
    </w:p>
    <w:p w14:paraId="154BB25F" w14:textId="77777777" w:rsidR="00F26F6C" w:rsidRPr="00B67C70" w:rsidRDefault="00F26F6C" w:rsidP="00F26F6C">
      <w:pPr>
        <w:pStyle w:val="Prrafodelista"/>
        <w:tabs>
          <w:tab w:val="right" w:leader="underscore" w:pos="8505"/>
          <w:tab w:val="left" w:pos="8647"/>
          <w:tab w:val="right" w:leader="underscore" w:pos="10065"/>
          <w:tab w:val="left" w:pos="10206"/>
          <w:tab w:val="right" w:leader="underscore" w:pos="13962"/>
        </w:tabs>
        <w:ind w:left="1185"/>
        <w:rPr>
          <w:sz w:val="20"/>
          <w:szCs w:val="20"/>
        </w:rPr>
      </w:pPr>
    </w:p>
    <w:p w14:paraId="06D626E3" w14:textId="7382DEC1" w:rsidR="00F3376B" w:rsidRPr="00B67C70" w:rsidRDefault="00F3376B" w:rsidP="00F3376B">
      <w:pPr>
        <w:pStyle w:val="Prrafodelista"/>
        <w:numPr>
          <w:ilvl w:val="0"/>
          <w:numId w:val="3"/>
        </w:numPr>
        <w:autoSpaceDE w:val="0"/>
        <w:autoSpaceDN w:val="0"/>
        <w:adjustRightInd w:val="0"/>
        <w:rPr>
          <w:rFonts w:eastAsiaTheme="minorHAnsi"/>
          <w:color w:val="000000"/>
          <w:sz w:val="20"/>
          <w:szCs w:val="20"/>
          <w:lang w:val="es-MX" w:eastAsia="en-US"/>
        </w:rPr>
      </w:pPr>
      <w:r w:rsidRPr="00B67C70">
        <w:rPr>
          <w:rFonts w:eastAsiaTheme="minorHAnsi"/>
          <w:color w:val="000000"/>
          <w:sz w:val="20"/>
          <w:szCs w:val="20"/>
          <w:lang w:val="es-MX" w:eastAsia="en-US"/>
        </w:rPr>
        <w:t xml:space="preserve">VIDEO. Camino a la escuela </w:t>
      </w:r>
      <w:hyperlink r:id="rId9" w:history="1">
        <w:r w:rsidRPr="00B67C70">
          <w:rPr>
            <w:rStyle w:val="Hipervnculo"/>
            <w:rFonts w:eastAsiaTheme="minorHAnsi"/>
            <w:sz w:val="20"/>
            <w:szCs w:val="20"/>
            <w:lang w:val="es-MX" w:eastAsia="en-US"/>
          </w:rPr>
          <w:t>https://youtu.be/</w:t>
        </w:r>
        <w:r w:rsidRPr="00B67C70">
          <w:rPr>
            <w:rStyle w:val="Hipervnculo"/>
            <w:rFonts w:eastAsiaTheme="minorHAnsi"/>
            <w:sz w:val="20"/>
            <w:szCs w:val="20"/>
            <w:lang w:val="es-MX" w:eastAsia="en-US"/>
          </w:rPr>
          <w:t>8</w:t>
        </w:r>
        <w:r w:rsidRPr="00B67C70">
          <w:rPr>
            <w:rStyle w:val="Hipervnculo"/>
            <w:rFonts w:eastAsiaTheme="minorHAnsi"/>
            <w:sz w:val="20"/>
            <w:szCs w:val="20"/>
            <w:lang w:val="es-MX" w:eastAsia="en-US"/>
          </w:rPr>
          <w:t>OHV5zpVpZ0</w:t>
        </w:r>
      </w:hyperlink>
    </w:p>
    <w:p w14:paraId="29AC59E9" w14:textId="77777777" w:rsidR="00F3376B" w:rsidRPr="00B67C70" w:rsidRDefault="00F3376B" w:rsidP="00F3376B">
      <w:pPr>
        <w:pStyle w:val="Prrafodelista"/>
        <w:autoSpaceDE w:val="0"/>
        <w:autoSpaceDN w:val="0"/>
        <w:adjustRightInd w:val="0"/>
        <w:rPr>
          <w:rFonts w:eastAsiaTheme="minorHAnsi"/>
          <w:color w:val="000000"/>
          <w:sz w:val="20"/>
          <w:szCs w:val="20"/>
          <w:lang w:val="es-MX" w:eastAsia="en-US"/>
        </w:rPr>
      </w:pPr>
    </w:p>
    <w:p w14:paraId="6ED05624" w14:textId="2219EC67" w:rsidR="00F3376B" w:rsidRPr="00B67C70" w:rsidRDefault="00F3376B" w:rsidP="002A4788">
      <w:pPr>
        <w:pStyle w:val="Prrafodelista"/>
        <w:numPr>
          <w:ilvl w:val="0"/>
          <w:numId w:val="3"/>
        </w:numPr>
        <w:autoSpaceDE w:val="0"/>
        <w:autoSpaceDN w:val="0"/>
        <w:adjustRightInd w:val="0"/>
        <w:rPr>
          <w:rFonts w:eastAsiaTheme="minorHAnsi"/>
          <w:color w:val="0563C2"/>
          <w:sz w:val="20"/>
          <w:szCs w:val="20"/>
          <w:lang w:val="es-MX" w:eastAsia="en-US"/>
        </w:rPr>
      </w:pPr>
      <w:r w:rsidRPr="00B67C70">
        <w:rPr>
          <w:rFonts w:eastAsiaTheme="minorHAnsi"/>
          <w:color w:val="000000"/>
          <w:sz w:val="20"/>
          <w:szCs w:val="20"/>
          <w:lang w:val="es-MX" w:eastAsia="en-US"/>
        </w:rPr>
        <w:t xml:space="preserve">VIDEO. El valor de la educación: ayer, hoy y mañana. Conferencia de Joan Manuel del Pozo (Min. 0-9:46) </w:t>
      </w:r>
      <w:hyperlink r:id="rId10" w:history="1">
        <w:r w:rsidRPr="00B67C70">
          <w:rPr>
            <w:rStyle w:val="Hipervnculo"/>
            <w:rFonts w:eastAsiaTheme="minorHAnsi"/>
            <w:sz w:val="20"/>
            <w:szCs w:val="20"/>
            <w:lang w:val="es-MX" w:eastAsia="en-US"/>
          </w:rPr>
          <w:t>https://youtu.</w:t>
        </w:r>
        <w:r w:rsidRPr="00B67C70">
          <w:rPr>
            <w:rStyle w:val="Hipervnculo"/>
            <w:rFonts w:eastAsiaTheme="minorHAnsi"/>
            <w:sz w:val="20"/>
            <w:szCs w:val="20"/>
            <w:lang w:val="es-MX" w:eastAsia="en-US"/>
          </w:rPr>
          <w:t>b</w:t>
        </w:r>
        <w:r w:rsidRPr="00B67C70">
          <w:rPr>
            <w:rStyle w:val="Hipervnculo"/>
            <w:rFonts w:eastAsiaTheme="minorHAnsi"/>
            <w:sz w:val="20"/>
            <w:szCs w:val="20"/>
            <w:lang w:val="es-MX" w:eastAsia="en-US"/>
          </w:rPr>
          <w:t>e/oBxcVWrU-w8</w:t>
        </w:r>
      </w:hyperlink>
    </w:p>
    <w:p w14:paraId="2238F3AA" w14:textId="77777777" w:rsidR="00F3376B" w:rsidRPr="00B67C70" w:rsidRDefault="00F3376B" w:rsidP="00F3376B">
      <w:pPr>
        <w:pStyle w:val="Prrafodelista"/>
        <w:autoSpaceDE w:val="0"/>
        <w:autoSpaceDN w:val="0"/>
        <w:adjustRightInd w:val="0"/>
        <w:rPr>
          <w:rFonts w:eastAsiaTheme="minorHAnsi"/>
          <w:color w:val="0563C2"/>
          <w:sz w:val="20"/>
          <w:szCs w:val="20"/>
          <w:lang w:val="es-MX" w:eastAsia="en-US"/>
        </w:rPr>
      </w:pPr>
    </w:p>
    <w:p w14:paraId="0D665A19" w14:textId="22B8AB38" w:rsidR="00F26F6C" w:rsidRPr="00B67C70" w:rsidRDefault="00F3376B" w:rsidP="00F3376B">
      <w:pPr>
        <w:pStyle w:val="Prrafodelista"/>
        <w:numPr>
          <w:ilvl w:val="0"/>
          <w:numId w:val="3"/>
        </w:numPr>
        <w:autoSpaceDE w:val="0"/>
        <w:autoSpaceDN w:val="0"/>
        <w:adjustRightInd w:val="0"/>
        <w:rPr>
          <w:rFonts w:eastAsiaTheme="minorHAnsi"/>
          <w:color w:val="000000"/>
          <w:sz w:val="20"/>
          <w:szCs w:val="20"/>
          <w:lang w:val="es-MX" w:eastAsia="en-US"/>
        </w:rPr>
      </w:pPr>
      <w:r w:rsidRPr="00B67C70">
        <w:rPr>
          <w:rFonts w:eastAsiaTheme="minorHAnsi"/>
          <w:color w:val="000000"/>
          <w:sz w:val="20"/>
          <w:szCs w:val="20"/>
          <w:lang w:val="es-MX" w:eastAsia="en-US"/>
        </w:rPr>
        <w:t xml:space="preserve">VIDEO ¿Por qué el sistema educativo es anacrónico? </w:t>
      </w:r>
      <w:hyperlink r:id="rId11" w:history="1">
        <w:r w:rsidRPr="00B67C70">
          <w:rPr>
            <w:rStyle w:val="Hipervnculo"/>
            <w:rFonts w:eastAsiaTheme="minorHAnsi"/>
            <w:sz w:val="20"/>
            <w:szCs w:val="20"/>
            <w:lang w:val="es-MX" w:eastAsia="en-US"/>
          </w:rPr>
          <w:t>https://y</w:t>
        </w:r>
        <w:r w:rsidRPr="00B67C70">
          <w:rPr>
            <w:rStyle w:val="Hipervnculo"/>
            <w:rFonts w:eastAsiaTheme="minorHAnsi"/>
            <w:sz w:val="20"/>
            <w:szCs w:val="20"/>
            <w:lang w:val="es-MX" w:eastAsia="en-US"/>
          </w:rPr>
          <w:t>o</w:t>
        </w:r>
        <w:r w:rsidRPr="00B67C70">
          <w:rPr>
            <w:rStyle w:val="Hipervnculo"/>
            <w:rFonts w:eastAsiaTheme="minorHAnsi"/>
            <w:sz w:val="20"/>
            <w:szCs w:val="20"/>
            <w:lang w:val="es-MX" w:eastAsia="en-US"/>
          </w:rPr>
          <w:t>utu.be/2UpLunVDQ40</w:t>
        </w:r>
      </w:hyperlink>
    </w:p>
    <w:p w14:paraId="4482252C" w14:textId="77777777" w:rsidR="00B67C70" w:rsidRPr="00B67C70" w:rsidRDefault="00B67C70" w:rsidP="00B67C70">
      <w:pPr>
        <w:pStyle w:val="Prrafodelista"/>
        <w:rPr>
          <w:rFonts w:ascii="Montserrat-Regular" w:eastAsiaTheme="minorHAnsi" w:hAnsi="Montserrat-Regular" w:cs="Montserrat-Regular"/>
          <w:color w:val="000000"/>
          <w:sz w:val="20"/>
          <w:szCs w:val="20"/>
          <w:lang w:val="es-MX" w:eastAsia="en-US"/>
        </w:rPr>
      </w:pPr>
    </w:p>
    <w:p w14:paraId="218D4AFA" w14:textId="77777777" w:rsidR="00B67C70" w:rsidRPr="00F3376B" w:rsidRDefault="00B67C70" w:rsidP="00B67C70">
      <w:pPr>
        <w:pStyle w:val="Prrafodelista"/>
        <w:autoSpaceDE w:val="0"/>
        <w:autoSpaceDN w:val="0"/>
        <w:adjustRightInd w:val="0"/>
        <w:rPr>
          <w:rFonts w:ascii="Montserrat-Regular" w:eastAsiaTheme="minorHAnsi" w:hAnsi="Montserrat-Regular" w:cs="Montserrat-Regular"/>
          <w:color w:val="000000"/>
          <w:sz w:val="20"/>
          <w:szCs w:val="20"/>
          <w:lang w:val="es-MX" w:eastAsia="en-US"/>
        </w:rPr>
      </w:pPr>
    </w:p>
    <w:p w14:paraId="2A84D945" w14:textId="77777777" w:rsidR="00F3376B" w:rsidRPr="00F3376B" w:rsidRDefault="00F3376B" w:rsidP="00F3376B">
      <w:pPr>
        <w:pStyle w:val="Prrafodelista"/>
        <w:rPr>
          <w:rFonts w:ascii="Montserrat-Regular" w:eastAsiaTheme="minorHAnsi" w:hAnsi="Montserrat-Regular" w:cs="Montserrat-Regular"/>
          <w:color w:val="000000"/>
          <w:sz w:val="20"/>
          <w:szCs w:val="20"/>
          <w:lang w:val="es-MX" w:eastAsia="en-US"/>
        </w:rPr>
      </w:pPr>
    </w:p>
    <w:p w14:paraId="21FDC6DA" w14:textId="77777777" w:rsidR="00F3376B" w:rsidRPr="00F3376B" w:rsidRDefault="00F3376B" w:rsidP="00F3376B">
      <w:pPr>
        <w:pStyle w:val="Prrafodelista"/>
        <w:autoSpaceDE w:val="0"/>
        <w:autoSpaceDN w:val="0"/>
        <w:adjustRightInd w:val="0"/>
        <w:rPr>
          <w:rFonts w:ascii="Montserrat-Regular" w:eastAsiaTheme="minorHAnsi" w:hAnsi="Montserrat-Regular" w:cs="Montserrat-Regular"/>
          <w:color w:val="000000"/>
          <w:sz w:val="20"/>
          <w:szCs w:val="20"/>
          <w:lang w:val="es-MX" w:eastAsia="en-US"/>
        </w:rPr>
      </w:pPr>
    </w:p>
    <w:p w14:paraId="2364C958" w14:textId="4A3BC3A1" w:rsidR="00677DE9" w:rsidRDefault="007A1F24" w:rsidP="00F26F6C">
      <w:pPr>
        <w:pStyle w:val="Prrafodelista"/>
        <w:tabs>
          <w:tab w:val="right" w:leader="underscore" w:pos="8505"/>
          <w:tab w:val="left" w:pos="8647"/>
          <w:tab w:val="right" w:leader="underscore" w:pos="10065"/>
          <w:tab w:val="left" w:pos="10206"/>
          <w:tab w:val="right" w:leader="underscore" w:pos="13962"/>
        </w:tabs>
        <w:rPr>
          <w:b/>
          <w:szCs w:val="20"/>
        </w:rPr>
      </w:pPr>
      <w:r w:rsidRPr="00E91B19">
        <w:rPr>
          <w:b/>
          <w:szCs w:val="20"/>
        </w:rPr>
        <w:t xml:space="preserve">RÚBRICA </w:t>
      </w:r>
      <w:r w:rsidR="00F3376B" w:rsidRPr="00E91B19">
        <w:rPr>
          <w:b/>
          <w:szCs w:val="20"/>
        </w:rPr>
        <w:t xml:space="preserve">ACTIVIDAD </w:t>
      </w:r>
      <w:r w:rsidR="00F3376B">
        <w:rPr>
          <w:b/>
          <w:szCs w:val="20"/>
        </w:rPr>
        <w:t>2.2.</w:t>
      </w:r>
    </w:p>
    <w:p w14:paraId="1FDC812D" w14:textId="77777777" w:rsidR="00F3376B" w:rsidRDefault="00F3376B" w:rsidP="00F26F6C">
      <w:pPr>
        <w:pStyle w:val="Prrafodelista"/>
        <w:tabs>
          <w:tab w:val="right" w:leader="underscore" w:pos="8505"/>
          <w:tab w:val="left" w:pos="8647"/>
          <w:tab w:val="right" w:leader="underscore" w:pos="10065"/>
          <w:tab w:val="left" w:pos="10206"/>
          <w:tab w:val="right" w:leader="underscore" w:pos="13962"/>
        </w:tabs>
        <w:rPr>
          <w:b/>
          <w:szCs w:val="20"/>
        </w:rPr>
      </w:pPr>
    </w:p>
    <w:p w14:paraId="00E1B8D4" w14:textId="534B97E3" w:rsidR="007704D8" w:rsidRPr="00E91B19" w:rsidRDefault="007704D8" w:rsidP="00E91B19">
      <w:pPr>
        <w:pStyle w:val="Prrafodelista"/>
        <w:tabs>
          <w:tab w:val="right" w:leader="underscore" w:pos="8505"/>
          <w:tab w:val="left" w:pos="8647"/>
          <w:tab w:val="right" w:leader="underscore" w:pos="10065"/>
          <w:tab w:val="left" w:pos="10206"/>
          <w:tab w:val="right" w:leader="underscore" w:pos="13962"/>
        </w:tabs>
        <w:rPr>
          <w:szCs w:val="20"/>
        </w:rPr>
      </w:pPr>
      <w:r>
        <w:rPr>
          <w:szCs w:val="20"/>
        </w:rPr>
        <w:t>El plagio invalida actividad.</w:t>
      </w:r>
    </w:p>
    <w:p w14:paraId="6C8CFE9F" w14:textId="77777777" w:rsidR="00677DE9" w:rsidRDefault="00677DE9" w:rsidP="00677DE9">
      <w:pPr>
        <w:tabs>
          <w:tab w:val="right" w:leader="underscore" w:pos="8505"/>
          <w:tab w:val="left" w:pos="8647"/>
          <w:tab w:val="right" w:leader="underscore" w:pos="10065"/>
          <w:tab w:val="left" w:pos="10206"/>
          <w:tab w:val="right" w:leader="underscore" w:pos="13962"/>
        </w:tabs>
        <w:rPr>
          <w:b/>
          <w:szCs w:val="20"/>
        </w:rPr>
      </w:pPr>
    </w:p>
    <w:tbl>
      <w:tblPr>
        <w:tblW w:w="14601"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825"/>
        <w:gridCol w:w="2276"/>
        <w:gridCol w:w="252"/>
        <w:gridCol w:w="2291"/>
        <w:gridCol w:w="252"/>
        <w:gridCol w:w="2339"/>
        <w:gridCol w:w="259"/>
        <w:gridCol w:w="2307"/>
        <w:gridCol w:w="252"/>
        <w:gridCol w:w="2265"/>
        <w:gridCol w:w="283"/>
      </w:tblGrid>
      <w:tr w:rsidR="00677DE9" w:rsidRPr="0060140F" w14:paraId="19CA9B20" w14:textId="77777777" w:rsidTr="00972888">
        <w:trPr>
          <w:trHeight w:hRule="exact" w:val="284"/>
        </w:trPr>
        <w:tc>
          <w:tcPr>
            <w:tcW w:w="1825" w:type="dxa"/>
            <w:tcBorders>
              <w:top w:val="nil"/>
              <w:left w:val="nil"/>
              <w:bottom w:val="nil"/>
            </w:tcBorders>
            <w:shd w:val="clear" w:color="auto" w:fill="auto"/>
            <w:vAlign w:val="center"/>
          </w:tcPr>
          <w:p w14:paraId="781108CD" w14:textId="77777777" w:rsidR="00677DE9" w:rsidRPr="0060140F" w:rsidRDefault="00677DE9" w:rsidP="00AB415E">
            <w:pPr>
              <w:tabs>
                <w:tab w:val="right" w:leader="underscore" w:pos="8505"/>
                <w:tab w:val="left" w:pos="8647"/>
                <w:tab w:val="right" w:leader="underscore" w:pos="10065"/>
                <w:tab w:val="left" w:pos="10206"/>
                <w:tab w:val="right" w:leader="underscore" w:pos="13962"/>
              </w:tabs>
              <w:jc w:val="center"/>
              <w:rPr>
                <w:b/>
                <w:sz w:val="18"/>
                <w:szCs w:val="18"/>
              </w:rPr>
            </w:pPr>
          </w:p>
        </w:tc>
        <w:tc>
          <w:tcPr>
            <w:tcW w:w="2528" w:type="dxa"/>
            <w:gridSpan w:val="2"/>
            <w:tcBorders>
              <w:bottom w:val="single" w:sz="4" w:space="0" w:color="auto"/>
            </w:tcBorders>
            <w:shd w:val="clear" w:color="auto" w:fill="BFBFBF"/>
            <w:vAlign w:val="center"/>
          </w:tcPr>
          <w:p w14:paraId="408BA82B" w14:textId="7E946F5C" w:rsidR="00677DE9" w:rsidRPr="003804C6" w:rsidRDefault="00972888" w:rsidP="00AB415E">
            <w:pPr>
              <w:tabs>
                <w:tab w:val="right" w:leader="underscore" w:pos="8505"/>
                <w:tab w:val="left" w:pos="8647"/>
                <w:tab w:val="right" w:leader="underscore" w:pos="10065"/>
                <w:tab w:val="left" w:pos="10206"/>
                <w:tab w:val="right" w:leader="underscore" w:pos="13962"/>
              </w:tabs>
              <w:jc w:val="center"/>
              <w:rPr>
                <w:b/>
                <w:color w:val="FFFFFF"/>
                <w:sz w:val="18"/>
                <w:szCs w:val="18"/>
              </w:rPr>
            </w:pPr>
            <w:r>
              <w:rPr>
                <w:b/>
                <w:color w:val="FFFFFF"/>
                <w:sz w:val="18"/>
                <w:szCs w:val="18"/>
              </w:rPr>
              <w:t xml:space="preserve">10. </w:t>
            </w:r>
            <w:r w:rsidR="00677DE9" w:rsidRPr="003804C6">
              <w:rPr>
                <w:b/>
                <w:color w:val="FFFFFF"/>
                <w:sz w:val="18"/>
                <w:szCs w:val="18"/>
              </w:rPr>
              <w:t>EXCELENTE</w:t>
            </w:r>
          </w:p>
        </w:tc>
        <w:tc>
          <w:tcPr>
            <w:tcW w:w="2543" w:type="dxa"/>
            <w:gridSpan w:val="2"/>
            <w:tcBorders>
              <w:bottom w:val="single" w:sz="4" w:space="0" w:color="auto"/>
            </w:tcBorders>
            <w:shd w:val="clear" w:color="auto" w:fill="BFBFBF"/>
            <w:vAlign w:val="center"/>
          </w:tcPr>
          <w:p w14:paraId="48BF51A9" w14:textId="47D3C09B" w:rsidR="00677DE9" w:rsidRPr="003804C6" w:rsidRDefault="00972888" w:rsidP="00AB415E">
            <w:pPr>
              <w:tabs>
                <w:tab w:val="right" w:leader="underscore" w:pos="8505"/>
                <w:tab w:val="left" w:pos="8647"/>
                <w:tab w:val="right" w:leader="underscore" w:pos="10065"/>
                <w:tab w:val="left" w:pos="10206"/>
                <w:tab w:val="right" w:leader="underscore" w:pos="13962"/>
              </w:tabs>
              <w:jc w:val="center"/>
              <w:rPr>
                <w:b/>
                <w:color w:val="FFFFFF"/>
                <w:sz w:val="18"/>
                <w:szCs w:val="18"/>
              </w:rPr>
            </w:pPr>
            <w:r>
              <w:rPr>
                <w:b/>
                <w:color w:val="FFFFFF"/>
                <w:sz w:val="18"/>
                <w:szCs w:val="18"/>
              </w:rPr>
              <w:t xml:space="preserve">9. </w:t>
            </w:r>
            <w:r w:rsidR="00677DE9" w:rsidRPr="003804C6">
              <w:rPr>
                <w:b/>
                <w:color w:val="FFFFFF"/>
                <w:sz w:val="18"/>
                <w:szCs w:val="18"/>
              </w:rPr>
              <w:t xml:space="preserve">MUY </w:t>
            </w:r>
            <w:r w:rsidR="00A6500F">
              <w:rPr>
                <w:b/>
                <w:color w:val="FFFFFF"/>
                <w:sz w:val="18"/>
                <w:szCs w:val="18"/>
              </w:rPr>
              <w:t>BIEN</w:t>
            </w:r>
          </w:p>
        </w:tc>
        <w:tc>
          <w:tcPr>
            <w:tcW w:w="2598" w:type="dxa"/>
            <w:gridSpan w:val="2"/>
            <w:tcBorders>
              <w:bottom w:val="single" w:sz="4" w:space="0" w:color="auto"/>
            </w:tcBorders>
            <w:shd w:val="clear" w:color="auto" w:fill="BFBFBF"/>
            <w:vAlign w:val="center"/>
          </w:tcPr>
          <w:p w14:paraId="6EACAAA4" w14:textId="6B7F7DC7" w:rsidR="00677DE9" w:rsidRPr="003804C6" w:rsidRDefault="00972888" w:rsidP="00AB415E">
            <w:pPr>
              <w:tabs>
                <w:tab w:val="right" w:leader="underscore" w:pos="8505"/>
                <w:tab w:val="left" w:pos="8647"/>
                <w:tab w:val="right" w:leader="underscore" w:pos="10065"/>
                <w:tab w:val="left" w:pos="10206"/>
                <w:tab w:val="right" w:leader="underscore" w:pos="13962"/>
              </w:tabs>
              <w:jc w:val="center"/>
              <w:rPr>
                <w:b/>
                <w:color w:val="FFFFFF"/>
                <w:sz w:val="18"/>
                <w:szCs w:val="18"/>
              </w:rPr>
            </w:pPr>
            <w:r>
              <w:rPr>
                <w:b/>
                <w:color w:val="FFFFFF"/>
                <w:sz w:val="18"/>
                <w:szCs w:val="18"/>
              </w:rPr>
              <w:t xml:space="preserve">8. </w:t>
            </w:r>
            <w:r w:rsidR="00A6500F">
              <w:rPr>
                <w:b/>
                <w:color w:val="FFFFFF"/>
                <w:sz w:val="18"/>
                <w:szCs w:val="18"/>
              </w:rPr>
              <w:t>BIEN</w:t>
            </w:r>
          </w:p>
        </w:tc>
        <w:tc>
          <w:tcPr>
            <w:tcW w:w="2559" w:type="dxa"/>
            <w:gridSpan w:val="2"/>
            <w:tcBorders>
              <w:bottom w:val="single" w:sz="4" w:space="0" w:color="auto"/>
            </w:tcBorders>
            <w:shd w:val="clear" w:color="auto" w:fill="BFBFBF"/>
            <w:vAlign w:val="center"/>
          </w:tcPr>
          <w:p w14:paraId="711B4525" w14:textId="7FB1EF03" w:rsidR="00677DE9" w:rsidRPr="003804C6" w:rsidRDefault="00972888" w:rsidP="00AB415E">
            <w:pPr>
              <w:tabs>
                <w:tab w:val="right" w:leader="underscore" w:pos="8505"/>
                <w:tab w:val="left" w:pos="8647"/>
                <w:tab w:val="right" w:leader="underscore" w:pos="10065"/>
                <w:tab w:val="left" w:pos="10206"/>
                <w:tab w:val="right" w:leader="underscore" w:pos="13962"/>
              </w:tabs>
              <w:jc w:val="center"/>
              <w:rPr>
                <w:b/>
                <w:color w:val="FFFFFF"/>
                <w:sz w:val="18"/>
                <w:szCs w:val="18"/>
              </w:rPr>
            </w:pPr>
            <w:r>
              <w:rPr>
                <w:b/>
                <w:color w:val="FFFFFF"/>
                <w:sz w:val="18"/>
                <w:szCs w:val="18"/>
              </w:rPr>
              <w:t xml:space="preserve">7. </w:t>
            </w:r>
            <w:r w:rsidR="00A6500F">
              <w:rPr>
                <w:b/>
                <w:color w:val="FFFFFF"/>
                <w:sz w:val="18"/>
                <w:szCs w:val="18"/>
              </w:rPr>
              <w:t>SATISFACTORIO</w:t>
            </w:r>
          </w:p>
        </w:tc>
        <w:tc>
          <w:tcPr>
            <w:tcW w:w="2548" w:type="dxa"/>
            <w:gridSpan w:val="2"/>
            <w:tcBorders>
              <w:bottom w:val="single" w:sz="4" w:space="0" w:color="auto"/>
            </w:tcBorders>
            <w:shd w:val="clear" w:color="auto" w:fill="BFBFBF"/>
            <w:vAlign w:val="center"/>
          </w:tcPr>
          <w:p w14:paraId="3E38881D" w14:textId="747C29B5" w:rsidR="00677DE9" w:rsidRPr="003804C6" w:rsidRDefault="00972888" w:rsidP="00AB415E">
            <w:pPr>
              <w:tabs>
                <w:tab w:val="right" w:leader="underscore" w:pos="8505"/>
                <w:tab w:val="left" w:pos="8647"/>
                <w:tab w:val="right" w:leader="underscore" w:pos="10065"/>
                <w:tab w:val="left" w:pos="10206"/>
                <w:tab w:val="right" w:leader="underscore" w:pos="13962"/>
              </w:tabs>
              <w:jc w:val="center"/>
              <w:rPr>
                <w:b/>
                <w:color w:val="FFFFFF"/>
                <w:sz w:val="18"/>
                <w:szCs w:val="18"/>
              </w:rPr>
            </w:pPr>
            <w:r>
              <w:rPr>
                <w:b/>
                <w:color w:val="FFFFFF"/>
                <w:sz w:val="18"/>
                <w:szCs w:val="18"/>
              </w:rPr>
              <w:t xml:space="preserve">6. </w:t>
            </w:r>
            <w:r w:rsidR="00677DE9" w:rsidRPr="003804C6">
              <w:rPr>
                <w:b/>
                <w:color w:val="FFFFFF"/>
                <w:sz w:val="18"/>
                <w:szCs w:val="18"/>
              </w:rPr>
              <w:t>ESCASO</w:t>
            </w:r>
          </w:p>
        </w:tc>
      </w:tr>
      <w:tr w:rsidR="00677DE9" w:rsidRPr="00F50B04" w14:paraId="65ACBF38" w14:textId="77777777" w:rsidTr="007A1F24">
        <w:trPr>
          <w:trHeight w:val="829"/>
        </w:trPr>
        <w:tc>
          <w:tcPr>
            <w:tcW w:w="1825" w:type="dxa"/>
            <w:shd w:val="clear" w:color="auto" w:fill="auto"/>
            <w:vAlign w:val="center"/>
          </w:tcPr>
          <w:p w14:paraId="0CADE542" w14:textId="77777777" w:rsidR="00677DE9" w:rsidRPr="0060140F" w:rsidRDefault="00677DE9" w:rsidP="00AB415E">
            <w:pPr>
              <w:tabs>
                <w:tab w:val="right" w:leader="underscore" w:pos="8505"/>
                <w:tab w:val="left" w:pos="8647"/>
                <w:tab w:val="right" w:leader="underscore" w:pos="10065"/>
                <w:tab w:val="left" w:pos="10206"/>
                <w:tab w:val="right" w:leader="underscore" w:pos="13962"/>
              </w:tabs>
              <w:rPr>
                <w:sz w:val="18"/>
                <w:szCs w:val="18"/>
              </w:rPr>
            </w:pPr>
            <w:r w:rsidRPr="0060140F">
              <w:rPr>
                <w:b/>
                <w:sz w:val="18"/>
                <w:szCs w:val="18"/>
              </w:rPr>
              <w:t>APUNTES</w:t>
            </w:r>
          </w:p>
        </w:tc>
        <w:tc>
          <w:tcPr>
            <w:tcW w:w="2276" w:type="dxa"/>
            <w:shd w:val="clear" w:color="auto" w:fill="auto"/>
          </w:tcPr>
          <w:p w14:paraId="0640C529" w14:textId="6639C9F4" w:rsidR="00677DE9" w:rsidRPr="002D387E" w:rsidRDefault="00677DE9" w:rsidP="00AB415E">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 xml:space="preserve">Los apuntes </w:t>
            </w:r>
            <w:r w:rsidR="00972888">
              <w:rPr>
                <w:sz w:val="18"/>
                <w:szCs w:val="18"/>
              </w:rPr>
              <w:t xml:space="preserve">están </w:t>
            </w:r>
            <w:r w:rsidRPr="00A57E48">
              <w:rPr>
                <w:sz w:val="18"/>
                <w:szCs w:val="18"/>
              </w:rPr>
              <w:t>organizados con mucho cuidado</w:t>
            </w:r>
            <w:r>
              <w:rPr>
                <w:sz w:val="18"/>
                <w:szCs w:val="18"/>
              </w:rPr>
              <w:t>.</w:t>
            </w:r>
          </w:p>
        </w:tc>
        <w:tc>
          <w:tcPr>
            <w:tcW w:w="252" w:type="dxa"/>
            <w:shd w:val="clear" w:color="auto" w:fill="auto"/>
          </w:tcPr>
          <w:p w14:paraId="7DD86180" w14:textId="77777777" w:rsidR="00677DE9" w:rsidRPr="00686F88" w:rsidRDefault="00677DE9" w:rsidP="00AB415E">
            <w:pPr>
              <w:tabs>
                <w:tab w:val="right" w:leader="underscore" w:pos="8505"/>
                <w:tab w:val="left" w:pos="8647"/>
                <w:tab w:val="right" w:leader="underscore" w:pos="10065"/>
                <w:tab w:val="left" w:pos="10206"/>
                <w:tab w:val="right" w:leader="underscore" w:pos="13962"/>
              </w:tabs>
              <w:jc w:val="center"/>
              <w:rPr>
                <w:b/>
                <w:sz w:val="18"/>
                <w:szCs w:val="18"/>
              </w:rPr>
            </w:pPr>
          </w:p>
        </w:tc>
        <w:tc>
          <w:tcPr>
            <w:tcW w:w="2291" w:type="dxa"/>
            <w:shd w:val="clear" w:color="auto" w:fill="auto"/>
          </w:tcPr>
          <w:p w14:paraId="712160C3" w14:textId="2EF6859D" w:rsidR="00677DE9" w:rsidRPr="002D387E" w:rsidRDefault="00677DE9" w:rsidP="00AB415E">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Los apuntes</w:t>
            </w:r>
            <w:r w:rsidR="00972888">
              <w:rPr>
                <w:sz w:val="18"/>
                <w:szCs w:val="18"/>
              </w:rPr>
              <w:t xml:space="preserve"> están </w:t>
            </w:r>
            <w:r w:rsidRPr="00A57E48">
              <w:rPr>
                <w:sz w:val="18"/>
                <w:szCs w:val="18"/>
              </w:rPr>
              <w:t>organiza</w:t>
            </w:r>
            <w:r w:rsidR="00972888">
              <w:rPr>
                <w:sz w:val="18"/>
                <w:szCs w:val="18"/>
              </w:rPr>
              <w:t>dos con atención</w:t>
            </w:r>
          </w:p>
        </w:tc>
        <w:tc>
          <w:tcPr>
            <w:tcW w:w="252" w:type="dxa"/>
            <w:shd w:val="clear" w:color="auto" w:fill="auto"/>
          </w:tcPr>
          <w:p w14:paraId="2889FD05" w14:textId="77777777" w:rsidR="00677DE9" w:rsidRPr="00686F88" w:rsidRDefault="00677DE9" w:rsidP="00AB415E">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39" w:type="dxa"/>
            <w:shd w:val="clear" w:color="auto" w:fill="auto"/>
          </w:tcPr>
          <w:p w14:paraId="50BC7D1C" w14:textId="5E1374FA" w:rsidR="00677DE9" w:rsidRPr="002D387E" w:rsidRDefault="00677DE9" w:rsidP="00AB415E">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 xml:space="preserve">Los apuntes están </w:t>
            </w:r>
            <w:r w:rsidR="00972888">
              <w:rPr>
                <w:sz w:val="18"/>
                <w:szCs w:val="18"/>
              </w:rPr>
              <w:t>poco organizados deficientemente</w:t>
            </w:r>
          </w:p>
        </w:tc>
        <w:tc>
          <w:tcPr>
            <w:tcW w:w="259" w:type="dxa"/>
            <w:shd w:val="clear" w:color="auto" w:fill="auto"/>
          </w:tcPr>
          <w:p w14:paraId="6A188245" w14:textId="77777777" w:rsidR="00677DE9" w:rsidRPr="00686F88" w:rsidRDefault="00677DE9" w:rsidP="00AB415E">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07" w:type="dxa"/>
            <w:shd w:val="clear" w:color="auto" w:fill="auto"/>
          </w:tcPr>
          <w:p w14:paraId="494A8EDF" w14:textId="14D503A4" w:rsidR="00677DE9" w:rsidRPr="002D387E" w:rsidRDefault="00677DE9" w:rsidP="00AB415E">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Los apuntes</w:t>
            </w:r>
            <w:r w:rsidR="00972888">
              <w:rPr>
                <w:sz w:val="18"/>
                <w:szCs w:val="18"/>
              </w:rPr>
              <w:t xml:space="preserve"> no tienen organización</w:t>
            </w:r>
          </w:p>
        </w:tc>
        <w:tc>
          <w:tcPr>
            <w:tcW w:w="252" w:type="dxa"/>
            <w:shd w:val="clear" w:color="auto" w:fill="auto"/>
          </w:tcPr>
          <w:p w14:paraId="4C57D9E0" w14:textId="77777777" w:rsidR="00677DE9" w:rsidRPr="00686F88" w:rsidRDefault="00677DE9" w:rsidP="00AB415E">
            <w:pPr>
              <w:tabs>
                <w:tab w:val="right" w:leader="underscore" w:pos="8505"/>
                <w:tab w:val="left" w:pos="8647"/>
                <w:tab w:val="right" w:leader="underscore" w:pos="10065"/>
                <w:tab w:val="left" w:pos="10206"/>
                <w:tab w:val="right" w:leader="underscore" w:pos="13962"/>
              </w:tabs>
              <w:spacing w:before="40"/>
              <w:rPr>
                <w:b/>
                <w:sz w:val="18"/>
                <w:szCs w:val="18"/>
              </w:rPr>
            </w:pPr>
          </w:p>
        </w:tc>
        <w:tc>
          <w:tcPr>
            <w:tcW w:w="2265" w:type="dxa"/>
            <w:shd w:val="clear" w:color="auto" w:fill="auto"/>
          </w:tcPr>
          <w:p w14:paraId="614E508C" w14:textId="30AA12D5" w:rsidR="00677DE9" w:rsidRPr="002D387E" w:rsidRDefault="00677DE9" w:rsidP="00AB415E">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Carece de apuntes</w:t>
            </w:r>
            <w:r w:rsidR="00972888">
              <w:rPr>
                <w:sz w:val="18"/>
                <w:szCs w:val="18"/>
              </w:rPr>
              <w:t xml:space="preserve"> o son escasos.</w:t>
            </w:r>
          </w:p>
        </w:tc>
        <w:tc>
          <w:tcPr>
            <w:tcW w:w="283" w:type="dxa"/>
            <w:shd w:val="clear" w:color="auto" w:fill="auto"/>
          </w:tcPr>
          <w:p w14:paraId="1474F376" w14:textId="77777777" w:rsidR="00677DE9" w:rsidRPr="002D387E" w:rsidRDefault="00677DE9" w:rsidP="00AB415E">
            <w:pPr>
              <w:tabs>
                <w:tab w:val="right" w:leader="underscore" w:pos="8505"/>
                <w:tab w:val="left" w:pos="8647"/>
                <w:tab w:val="right" w:leader="underscore" w:pos="10065"/>
                <w:tab w:val="left" w:pos="10206"/>
                <w:tab w:val="right" w:leader="underscore" w:pos="13962"/>
              </w:tabs>
              <w:spacing w:before="40"/>
              <w:rPr>
                <w:b/>
                <w:sz w:val="18"/>
                <w:szCs w:val="18"/>
              </w:rPr>
            </w:pPr>
          </w:p>
        </w:tc>
      </w:tr>
      <w:tr w:rsidR="007A1F24" w:rsidRPr="00F50B04" w14:paraId="5EDF86AE" w14:textId="77777777" w:rsidTr="00410D62">
        <w:trPr>
          <w:trHeight w:val="344"/>
        </w:trPr>
        <w:tc>
          <w:tcPr>
            <w:tcW w:w="1825" w:type="dxa"/>
            <w:tcBorders>
              <w:top w:val="single" w:sz="4" w:space="0" w:color="auto"/>
              <w:left w:val="single" w:sz="4" w:space="0" w:color="auto"/>
              <w:bottom w:val="single" w:sz="4" w:space="0" w:color="auto"/>
              <w:right w:val="single" w:sz="4" w:space="0" w:color="auto"/>
            </w:tcBorders>
            <w:vAlign w:val="center"/>
          </w:tcPr>
          <w:p w14:paraId="1B0A9EBC" w14:textId="77777777" w:rsidR="007A1F24" w:rsidRDefault="007A1F24" w:rsidP="007A1F24">
            <w:pPr>
              <w:tabs>
                <w:tab w:val="right" w:leader="underscore" w:pos="8505"/>
                <w:tab w:val="left" w:pos="8647"/>
                <w:tab w:val="right" w:leader="underscore" w:pos="10065"/>
                <w:tab w:val="left" w:pos="10206"/>
                <w:tab w:val="right" w:leader="underscore" w:pos="13962"/>
              </w:tabs>
              <w:rPr>
                <w:b/>
                <w:sz w:val="18"/>
                <w:szCs w:val="18"/>
              </w:rPr>
            </w:pPr>
            <w:r w:rsidRPr="00F02577">
              <w:rPr>
                <w:b/>
                <w:sz w:val="18"/>
                <w:szCs w:val="18"/>
              </w:rPr>
              <w:t>EXPOSICIÓN DE LOS ASPECTOS IMPORTANTES</w:t>
            </w:r>
          </w:p>
          <w:p w14:paraId="26063116" w14:textId="1BD066DA" w:rsidR="007A1F24" w:rsidRPr="0060140F" w:rsidRDefault="007A1F24" w:rsidP="007A1F24">
            <w:pPr>
              <w:tabs>
                <w:tab w:val="right" w:leader="underscore" w:pos="8505"/>
                <w:tab w:val="left" w:pos="8647"/>
                <w:tab w:val="right" w:leader="underscore" w:pos="10065"/>
                <w:tab w:val="left" w:pos="10206"/>
                <w:tab w:val="right" w:leader="underscore" w:pos="13962"/>
              </w:tabs>
              <w:rPr>
                <w:b/>
                <w:sz w:val="18"/>
                <w:szCs w:val="18"/>
              </w:rPr>
            </w:pPr>
          </w:p>
        </w:tc>
        <w:tc>
          <w:tcPr>
            <w:tcW w:w="2276" w:type="dxa"/>
            <w:tcBorders>
              <w:top w:val="single" w:sz="4" w:space="0" w:color="auto"/>
              <w:left w:val="single" w:sz="4" w:space="0" w:color="auto"/>
              <w:bottom w:val="single" w:sz="4" w:space="0" w:color="auto"/>
              <w:right w:val="single" w:sz="4" w:space="0" w:color="auto"/>
            </w:tcBorders>
          </w:tcPr>
          <w:p w14:paraId="5695D41C" w14:textId="7D9274AD" w:rsidR="007A1F24" w:rsidRPr="00A57E48"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F02577">
              <w:rPr>
                <w:sz w:val="18"/>
                <w:szCs w:val="18"/>
              </w:rPr>
              <w:t>Contiene todos los aspectos importantes del tema o temas, expuestos de forma clara y ordenada.</w:t>
            </w:r>
          </w:p>
        </w:tc>
        <w:tc>
          <w:tcPr>
            <w:tcW w:w="252" w:type="dxa"/>
            <w:tcBorders>
              <w:top w:val="single" w:sz="4" w:space="0" w:color="auto"/>
              <w:left w:val="single" w:sz="4" w:space="0" w:color="auto"/>
              <w:bottom w:val="single" w:sz="4" w:space="0" w:color="auto"/>
              <w:right w:val="single" w:sz="4" w:space="0" w:color="auto"/>
            </w:tcBorders>
          </w:tcPr>
          <w:p w14:paraId="4CF71C13"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jc w:val="center"/>
              <w:rPr>
                <w:b/>
                <w:sz w:val="18"/>
                <w:szCs w:val="18"/>
              </w:rPr>
            </w:pPr>
          </w:p>
        </w:tc>
        <w:tc>
          <w:tcPr>
            <w:tcW w:w="2291" w:type="dxa"/>
            <w:tcBorders>
              <w:top w:val="single" w:sz="4" w:space="0" w:color="auto"/>
              <w:left w:val="single" w:sz="4" w:space="0" w:color="auto"/>
              <w:bottom w:val="single" w:sz="4" w:space="0" w:color="auto"/>
              <w:right w:val="single" w:sz="4" w:space="0" w:color="auto"/>
            </w:tcBorders>
          </w:tcPr>
          <w:p w14:paraId="3EFCDFF1" w14:textId="76931279" w:rsidR="007A1F24" w:rsidRPr="00A57E48"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F02577">
              <w:rPr>
                <w:sz w:val="18"/>
                <w:szCs w:val="18"/>
              </w:rPr>
              <w:t>Contiene un 80 % de los aspectos importantes del tema o temas, expuestos de forma clara y ordenada.</w:t>
            </w:r>
          </w:p>
        </w:tc>
        <w:tc>
          <w:tcPr>
            <w:tcW w:w="252" w:type="dxa"/>
            <w:tcBorders>
              <w:top w:val="single" w:sz="4" w:space="0" w:color="auto"/>
              <w:left w:val="single" w:sz="4" w:space="0" w:color="auto"/>
              <w:bottom w:val="single" w:sz="4" w:space="0" w:color="auto"/>
              <w:right w:val="single" w:sz="4" w:space="0" w:color="auto"/>
            </w:tcBorders>
          </w:tcPr>
          <w:p w14:paraId="0627EEA1"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39" w:type="dxa"/>
            <w:tcBorders>
              <w:top w:val="single" w:sz="4" w:space="0" w:color="auto"/>
              <w:left w:val="single" w:sz="4" w:space="0" w:color="auto"/>
              <w:bottom w:val="single" w:sz="4" w:space="0" w:color="auto"/>
              <w:right w:val="single" w:sz="4" w:space="0" w:color="auto"/>
            </w:tcBorders>
          </w:tcPr>
          <w:p w14:paraId="44FA544E" w14:textId="03389A7B" w:rsidR="007A1F24" w:rsidRPr="00A57E48"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F02577">
              <w:rPr>
                <w:sz w:val="18"/>
                <w:szCs w:val="18"/>
              </w:rPr>
              <w:t>Contiene un 75 % de los aspectos importantes del tema o temas, pero no se encuentran expuestos de forma clara y ordenada.</w:t>
            </w:r>
          </w:p>
        </w:tc>
        <w:tc>
          <w:tcPr>
            <w:tcW w:w="259" w:type="dxa"/>
            <w:tcBorders>
              <w:top w:val="single" w:sz="4" w:space="0" w:color="auto"/>
              <w:left w:val="single" w:sz="4" w:space="0" w:color="auto"/>
              <w:bottom w:val="single" w:sz="4" w:space="0" w:color="auto"/>
              <w:right w:val="single" w:sz="4" w:space="0" w:color="auto"/>
            </w:tcBorders>
          </w:tcPr>
          <w:p w14:paraId="5281088E"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07" w:type="dxa"/>
            <w:tcBorders>
              <w:top w:val="single" w:sz="4" w:space="0" w:color="auto"/>
              <w:left w:val="single" w:sz="4" w:space="0" w:color="auto"/>
              <w:bottom w:val="single" w:sz="4" w:space="0" w:color="auto"/>
              <w:right w:val="single" w:sz="4" w:space="0" w:color="auto"/>
            </w:tcBorders>
          </w:tcPr>
          <w:p w14:paraId="3B320FB8" w14:textId="2D8B112A" w:rsidR="007A1F24" w:rsidRPr="00A57E48"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F02577">
              <w:rPr>
                <w:sz w:val="18"/>
                <w:szCs w:val="18"/>
              </w:rPr>
              <w:t>Contiene un 50 % de los aspectos importantes del tema o temas, pero no se encuentran expuestos de forma clara y ordenada.</w:t>
            </w:r>
          </w:p>
        </w:tc>
        <w:tc>
          <w:tcPr>
            <w:tcW w:w="252" w:type="dxa"/>
            <w:tcBorders>
              <w:top w:val="single" w:sz="4" w:space="0" w:color="auto"/>
              <w:left w:val="single" w:sz="4" w:space="0" w:color="auto"/>
              <w:bottom w:val="single" w:sz="4" w:space="0" w:color="auto"/>
              <w:right w:val="single" w:sz="4" w:space="0" w:color="auto"/>
            </w:tcBorders>
          </w:tcPr>
          <w:p w14:paraId="0A91E169"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c>
          <w:tcPr>
            <w:tcW w:w="2265" w:type="dxa"/>
            <w:tcBorders>
              <w:top w:val="single" w:sz="4" w:space="0" w:color="auto"/>
              <w:left w:val="single" w:sz="4" w:space="0" w:color="auto"/>
              <w:bottom w:val="single" w:sz="4" w:space="0" w:color="auto"/>
              <w:right w:val="single" w:sz="4" w:space="0" w:color="auto"/>
            </w:tcBorders>
          </w:tcPr>
          <w:p w14:paraId="19812B46" w14:textId="4B1E3FBE" w:rsidR="007A1F24" w:rsidRPr="00A57E48"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F02577">
              <w:rPr>
                <w:sz w:val="18"/>
                <w:szCs w:val="18"/>
              </w:rPr>
              <w:t xml:space="preserve">Contiene menos de un </w:t>
            </w:r>
            <w:r w:rsidRPr="00F02577">
              <w:rPr>
                <w:sz w:val="18"/>
                <w:szCs w:val="18"/>
              </w:rPr>
              <w:br/>
              <w:t>50 % de los aspectos importantes del tema o temas, pero no se encuentran expuestos de forma clara y ordenada.</w:t>
            </w:r>
          </w:p>
        </w:tc>
        <w:tc>
          <w:tcPr>
            <w:tcW w:w="283" w:type="dxa"/>
            <w:shd w:val="clear" w:color="auto" w:fill="auto"/>
          </w:tcPr>
          <w:p w14:paraId="0B65E3C4" w14:textId="77777777" w:rsidR="007A1F24" w:rsidRPr="002D387E"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r>
      <w:tr w:rsidR="007A1F24" w:rsidRPr="00F50B04" w14:paraId="222EC95A" w14:textId="77777777" w:rsidTr="00972888">
        <w:trPr>
          <w:trHeight w:val="1089"/>
        </w:trPr>
        <w:tc>
          <w:tcPr>
            <w:tcW w:w="1825" w:type="dxa"/>
            <w:shd w:val="clear" w:color="auto" w:fill="auto"/>
            <w:vAlign w:val="center"/>
          </w:tcPr>
          <w:p w14:paraId="2F30C0E1" w14:textId="77777777" w:rsidR="007A1F24" w:rsidRPr="0060140F" w:rsidRDefault="007A1F24" w:rsidP="007A1F24">
            <w:pPr>
              <w:tabs>
                <w:tab w:val="right" w:leader="underscore" w:pos="8505"/>
                <w:tab w:val="left" w:pos="8647"/>
                <w:tab w:val="right" w:leader="underscore" w:pos="10065"/>
                <w:tab w:val="left" w:pos="10206"/>
                <w:tab w:val="right" w:leader="underscore" w:pos="13962"/>
              </w:tabs>
              <w:rPr>
                <w:b/>
                <w:sz w:val="18"/>
                <w:szCs w:val="18"/>
              </w:rPr>
            </w:pPr>
            <w:r w:rsidRPr="0060140F">
              <w:rPr>
                <w:b/>
                <w:sz w:val="18"/>
                <w:szCs w:val="18"/>
              </w:rPr>
              <w:t xml:space="preserve">CANTIDAD </w:t>
            </w:r>
            <w:r w:rsidRPr="0060140F">
              <w:rPr>
                <w:b/>
                <w:sz w:val="18"/>
                <w:szCs w:val="18"/>
              </w:rPr>
              <w:br/>
              <w:t>DE INFORMACIÓN</w:t>
            </w:r>
          </w:p>
        </w:tc>
        <w:tc>
          <w:tcPr>
            <w:tcW w:w="2276" w:type="dxa"/>
            <w:shd w:val="clear" w:color="auto" w:fill="auto"/>
          </w:tcPr>
          <w:p w14:paraId="7C64430A" w14:textId="77777777" w:rsidR="007A1F24" w:rsidRPr="002D387E"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Tiene información de todos los temas y preguntas tratados.</w:t>
            </w:r>
          </w:p>
        </w:tc>
        <w:tc>
          <w:tcPr>
            <w:tcW w:w="252" w:type="dxa"/>
            <w:shd w:val="clear" w:color="auto" w:fill="auto"/>
          </w:tcPr>
          <w:p w14:paraId="2D6CC587"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jc w:val="center"/>
              <w:rPr>
                <w:b/>
                <w:sz w:val="18"/>
                <w:szCs w:val="18"/>
              </w:rPr>
            </w:pPr>
          </w:p>
        </w:tc>
        <w:tc>
          <w:tcPr>
            <w:tcW w:w="2291" w:type="dxa"/>
            <w:shd w:val="clear" w:color="auto" w:fill="auto"/>
          </w:tcPr>
          <w:p w14:paraId="40E29F4A" w14:textId="77777777" w:rsidR="007A1F24" w:rsidRPr="002D387E"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Tiene información de todos los temas y de la mayoría de las preguntas tratadas.</w:t>
            </w:r>
          </w:p>
        </w:tc>
        <w:tc>
          <w:tcPr>
            <w:tcW w:w="252" w:type="dxa"/>
            <w:shd w:val="clear" w:color="auto" w:fill="auto"/>
          </w:tcPr>
          <w:p w14:paraId="5105AC27"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39" w:type="dxa"/>
            <w:shd w:val="clear" w:color="auto" w:fill="auto"/>
          </w:tcPr>
          <w:p w14:paraId="61AA3EF0" w14:textId="77777777" w:rsidR="007A1F24" w:rsidRPr="002D387E"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Tiene información de casi todos los temas y preguntas tratados.</w:t>
            </w:r>
          </w:p>
        </w:tc>
        <w:tc>
          <w:tcPr>
            <w:tcW w:w="259" w:type="dxa"/>
            <w:shd w:val="clear" w:color="auto" w:fill="auto"/>
          </w:tcPr>
          <w:p w14:paraId="5B3D772B"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07" w:type="dxa"/>
            <w:shd w:val="clear" w:color="auto" w:fill="auto"/>
          </w:tcPr>
          <w:p w14:paraId="6011A1BB" w14:textId="77777777" w:rsidR="007A1F24" w:rsidRPr="002D387E"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Tiene información de algunos de los temas y preguntas tratados.</w:t>
            </w:r>
          </w:p>
        </w:tc>
        <w:tc>
          <w:tcPr>
            <w:tcW w:w="252" w:type="dxa"/>
            <w:shd w:val="clear" w:color="auto" w:fill="auto"/>
          </w:tcPr>
          <w:p w14:paraId="1F767F77"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c>
          <w:tcPr>
            <w:tcW w:w="2265" w:type="dxa"/>
            <w:shd w:val="clear" w:color="auto" w:fill="auto"/>
          </w:tcPr>
          <w:p w14:paraId="2004CDBA" w14:textId="77777777" w:rsidR="007A1F24" w:rsidRPr="002D387E"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No tiene información o esta es muy escasa.</w:t>
            </w:r>
          </w:p>
        </w:tc>
        <w:tc>
          <w:tcPr>
            <w:tcW w:w="283" w:type="dxa"/>
            <w:shd w:val="clear" w:color="auto" w:fill="auto"/>
          </w:tcPr>
          <w:p w14:paraId="735515B6" w14:textId="77777777" w:rsidR="007A1F24" w:rsidRPr="002D387E"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r>
      <w:tr w:rsidR="007A1F24" w:rsidRPr="00F50B04" w14:paraId="2BFC52D3" w14:textId="77777777" w:rsidTr="00972888">
        <w:trPr>
          <w:trHeight w:val="1089"/>
        </w:trPr>
        <w:tc>
          <w:tcPr>
            <w:tcW w:w="1825" w:type="dxa"/>
            <w:shd w:val="clear" w:color="auto" w:fill="auto"/>
            <w:vAlign w:val="center"/>
          </w:tcPr>
          <w:p w14:paraId="77EF3A43" w14:textId="77777777" w:rsidR="007A1F24" w:rsidRPr="0060140F" w:rsidRDefault="007A1F24" w:rsidP="007A1F24">
            <w:pPr>
              <w:tabs>
                <w:tab w:val="right" w:leader="underscore" w:pos="8505"/>
                <w:tab w:val="left" w:pos="8647"/>
                <w:tab w:val="right" w:leader="underscore" w:pos="10065"/>
                <w:tab w:val="left" w:pos="10206"/>
                <w:tab w:val="right" w:leader="underscore" w:pos="13962"/>
              </w:tabs>
              <w:rPr>
                <w:b/>
                <w:sz w:val="18"/>
                <w:szCs w:val="18"/>
              </w:rPr>
            </w:pPr>
            <w:r>
              <w:rPr>
                <w:b/>
                <w:sz w:val="18"/>
                <w:szCs w:val="18"/>
              </w:rPr>
              <w:lastRenderedPageBreak/>
              <w:t>ORGANIZACIÓN</w:t>
            </w:r>
          </w:p>
        </w:tc>
        <w:tc>
          <w:tcPr>
            <w:tcW w:w="2276" w:type="dxa"/>
            <w:shd w:val="clear" w:color="auto" w:fill="auto"/>
          </w:tcPr>
          <w:p w14:paraId="2F9B21DD" w14:textId="77777777" w:rsidR="007A1F24" w:rsidRPr="002D387E"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está muy bien organizada con párrafos bien redactados y con subtítulos.</w:t>
            </w:r>
          </w:p>
        </w:tc>
        <w:tc>
          <w:tcPr>
            <w:tcW w:w="252" w:type="dxa"/>
            <w:shd w:val="clear" w:color="auto" w:fill="auto"/>
          </w:tcPr>
          <w:p w14:paraId="6D6EE922"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jc w:val="center"/>
              <w:rPr>
                <w:b/>
                <w:sz w:val="18"/>
                <w:szCs w:val="18"/>
              </w:rPr>
            </w:pPr>
          </w:p>
        </w:tc>
        <w:tc>
          <w:tcPr>
            <w:tcW w:w="2291" w:type="dxa"/>
            <w:shd w:val="clear" w:color="auto" w:fill="auto"/>
          </w:tcPr>
          <w:p w14:paraId="52F2B2FD" w14:textId="77777777" w:rsidR="007A1F24" w:rsidRPr="002D387E"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está organizada con párrafos bien redactados.</w:t>
            </w:r>
          </w:p>
        </w:tc>
        <w:tc>
          <w:tcPr>
            <w:tcW w:w="252" w:type="dxa"/>
            <w:shd w:val="clear" w:color="auto" w:fill="auto"/>
          </w:tcPr>
          <w:p w14:paraId="43C974A5"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39" w:type="dxa"/>
            <w:shd w:val="clear" w:color="auto" w:fill="auto"/>
          </w:tcPr>
          <w:p w14:paraId="228CA487" w14:textId="77777777" w:rsidR="007A1F24" w:rsidRPr="002D387E"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está organizada, pero los párrafos no están bien redactados.</w:t>
            </w:r>
          </w:p>
        </w:tc>
        <w:tc>
          <w:tcPr>
            <w:tcW w:w="259" w:type="dxa"/>
            <w:shd w:val="clear" w:color="auto" w:fill="auto"/>
          </w:tcPr>
          <w:p w14:paraId="08908692"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07" w:type="dxa"/>
            <w:shd w:val="clear" w:color="auto" w:fill="auto"/>
          </w:tcPr>
          <w:p w14:paraId="2B873302" w14:textId="77777777" w:rsidR="007A1F24" w:rsidRPr="002D387E"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proporcionada no parece estar organizada.</w:t>
            </w:r>
          </w:p>
        </w:tc>
        <w:tc>
          <w:tcPr>
            <w:tcW w:w="252" w:type="dxa"/>
            <w:shd w:val="clear" w:color="auto" w:fill="auto"/>
          </w:tcPr>
          <w:p w14:paraId="7CBC8E64"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c>
          <w:tcPr>
            <w:tcW w:w="2265" w:type="dxa"/>
            <w:shd w:val="clear" w:color="auto" w:fill="auto"/>
          </w:tcPr>
          <w:p w14:paraId="68AF9B25" w14:textId="77777777" w:rsidR="007A1F24" w:rsidRPr="002D387E"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carece de estructura de redacción.</w:t>
            </w:r>
          </w:p>
        </w:tc>
        <w:tc>
          <w:tcPr>
            <w:tcW w:w="283" w:type="dxa"/>
            <w:shd w:val="clear" w:color="auto" w:fill="auto"/>
          </w:tcPr>
          <w:p w14:paraId="33DFCE5B" w14:textId="77777777" w:rsidR="007A1F24" w:rsidRPr="002D387E"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r>
      <w:tr w:rsidR="007A1F24" w:rsidRPr="00F50B04" w14:paraId="377C9965" w14:textId="77777777" w:rsidTr="00972888">
        <w:trPr>
          <w:trHeight w:val="1089"/>
        </w:trPr>
        <w:tc>
          <w:tcPr>
            <w:tcW w:w="1825" w:type="dxa"/>
            <w:shd w:val="clear" w:color="auto" w:fill="auto"/>
            <w:vAlign w:val="center"/>
          </w:tcPr>
          <w:p w14:paraId="0A02335C" w14:textId="77777777" w:rsidR="007A1F24" w:rsidRDefault="007A1F24" w:rsidP="007A1F24">
            <w:pPr>
              <w:tabs>
                <w:tab w:val="right" w:leader="underscore" w:pos="8505"/>
                <w:tab w:val="left" w:pos="8647"/>
                <w:tab w:val="right" w:leader="underscore" w:pos="10065"/>
                <w:tab w:val="left" w:pos="10206"/>
                <w:tab w:val="right" w:leader="underscore" w:pos="13962"/>
              </w:tabs>
              <w:rPr>
                <w:b/>
                <w:sz w:val="18"/>
                <w:szCs w:val="18"/>
              </w:rPr>
            </w:pPr>
            <w:r>
              <w:rPr>
                <w:b/>
                <w:sz w:val="18"/>
                <w:szCs w:val="18"/>
              </w:rPr>
              <w:t>IDEAS RELEVANTES</w:t>
            </w:r>
          </w:p>
        </w:tc>
        <w:tc>
          <w:tcPr>
            <w:tcW w:w="2276" w:type="dxa"/>
            <w:shd w:val="clear" w:color="auto" w:fill="auto"/>
          </w:tcPr>
          <w:p w14:paraId="11790793" w14:textId="77777777" w:rsidR="007A1F24" w:rsidRPr="00A57E48"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está claramente relacionada con el tema principal y proporciona varias ideas secundarias y/o ejemplos.</w:t>
            </w:r>
          </w:p>
        </w:tc>
        <w:tc>
          <w:tcPr>
            <w:tcW w:w="252" w:type="dxa"/>
            <w:shd w:val="clear" w:color="auto" w:fill="auto"/>
          </w:tcPr>
          <w:p w14:paraId="6B2439E3"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jc w:val="center"/>
              <w:rPr>
                <w:b/>
                <w:sz w:val="18"/>
                <w:szCs w:val="18"/>
              </w:rPr>
            </w:pPr>
          </w:p>
        </w:tc>
        <w:tc>
          <w:tcPr>
            <w:tcW w:w="2291" w:type="dxa"/>
            <w:shd w:val="clear" w:color="auto" w:fill="auto"/>
          </w:tcPr>
          <w:p w14:paraId="67CDAF1A" w14:textId="77777777" w:rsidR="007A1F24" w:rsidRPr="00A57E48"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tiene las ideas principales y una o dos ideas secundarias.</w:t>
            </w:r>
          </w:p>
        </w:tc>
        <w:tc>
          <w:tcPr>
            <w:tcW w:w="252" w:type="dxa"/>
            <w:shd w:val="clear" w:color="auto" w:fill="auto"/>
          </w:tcPr>
          <w:p w14:paraId="58C3592D"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39" w:type="dxa"/>
            <w:shd w:val="clear" w:color="auto" w:fill="auto"/>
          </w:tcPr>
          <w:p w14:paraId="5941004B" w14:textId="4C63FA0A" w:rsidR="007A1F24" w:rsidRPr="00A57E48"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tiene las ideas principales, pero no las secundarias.</w:t>
            </w:r>
          </w:p>
        </w:tc>
        <w:tc>
          <w:tcPr>
            <w:tcW w:w="259" w:type="dxa"/>
            <w:shd w:val="clear" w:color="auto" w:fill="auto"/>
          </w:tcPr>
          <w:p w14:paraId="2DB51B22"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07" w:type="dxa"/>
            <w:shd w:val="clear" w:color="auto" w:fill="auto"/>
          </w:tcPr>
          <w:p w14:paraId="17DEB1AF" w14:textId="77777777" w:rsidR="007A1F24" w:rsidRPr="00A57E48"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tiene alguna de las ideas principales.</w:t>
            </w:r>
          </w:p>
        </w:tc>
        <w:tc>
          <w:tcPr>
            <w:tcW w:w="252" w:type="dxa"/>
            <w:shd w:val="clear" w:color="auto" w:fill="auto"/>
          </w:tcPr>
          <w:p w14:paraId="5553413E"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c>
          <w:tcPr>
            <w:tcW w:w="2265" w:type="dxa"/>
            <w:shd w:val="clear" w:color="auto" w:fill="auto"/>
          </w:tcPr>
          <w:p w14:paraId="75FAC9FA" w14:textId="77777777" w:rsidR="007A1F24" w:rsidRPr="00A57E48"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no tiene ideas principales.</w:t>
            </w:r>
          </w:p>
        </w:tc>
        <w:tc>
          <w:tcPr>
            <w:tcW w:w="283" w:type="dxa"/>
            <w:shd w:val="clear" w:color="auto" w:fill="auto"/>
          </w:tcPr>
          <w:p w14:paraId="31236F96" w14:textId="77777777" w:rsidR="007A1F24" w:rsidRPr="002D387E"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r>
      <w:tr w:rsidR="007A1F24" w:rsidRPr="00F50B04" w14:paraId="5321483B" w14:textId="77777777" w:rsidTr="00972888">
        <w:trPr>
          <w:trHeight w:val="1089"/>
        </w:trPr>
        <w:tc>
          <w:tcPr>
            <w:tcW w:w="1825" w:type="dxa"/>
            <w:shd w:val="clear" w:color="auto" w:fill="auto"/>
            <w:vAlign w:val="center"/>
          </w:tcPr>
          <w:p w14:paraId="04CE39C7" w14:textId="77777777" w:rsidR="007A1F24" w:rsidRDefault="007A1F24" w:rsidP="007A1F24">
            <w:pPr>
              <w:tabs>
                <w:tab w:val="right" w:leader="underscore" w:pos="8505"/>
                <w:tab w:val="left" w:pos="8647"/>
                <w:tab w:val="right" w:leader="underscore" w:pos="10065"/>
                <w:tab w:val="left" w:pos="10206"/>
                <w:tab w:val="right" w:leader="underscore" w:pos="13962"/>
              </w:tabs>
              <w:rPr>
                <w:b/>
                <w:sz w:val="18"/>
                <w:szCs w:val="18"/>
              </w:rPr>
            </w:pPr>
            <w:r>
              <w:rPr>
                <w:b/>
                <w:sz w:val="18"/>
                <w:szCs w:val="18"/>
              </w:rPr>
              <w:t xml:space="preserve">GRAMÁTICA </w:t>
            </w:r>
            <w:r>
              <w:rPr>
                <w:b/>
                <w:sz w:val="18"/>
                <w:szCs w:val="18"/>
              </w:rPr>
              <w:br/>
              <w:t>Y ORTOGRAFÍA</w:t>
            </w:r>
          </w:p>
          <w:p w14:paraId="4215919B" w14:textId="16823128" w:rsidR="007A1F24" w:rsidRDefault="007A1F24" w:rsidP="007A1F24">
            <w:pPr>
              <w:tabs>
                <w:tab w:val="right" w:leader="underscore" w:pos="8505"/>
                <w:tab w:val="left" w:pos="8647"/>
                <w:tab w:val="right" w:leader="underscore" w:pos="10065"/>
                <w:tab w:val="left" w:pos="10206"/>
                <w:tab w:val="right" w:leader="underscore" w:pos="13962"/>
              </w:tabs>
              <w:rPr>
                <w:b/>
                <w:sz w:val="18"/>
                <w:szCs w:val="18"/>
              </w:rPr>
            </w:pPr>
          </w:p>
        </w:tc>
        <w:tc>
          <w:tcPr>
            <w:tcW w:w="2276" w:type="dxa"/>
            <w:shd w:val="clear" w:color="auto" w:fill="auto"/>
          </w:tcPr>
          <w:p w14:paraId="507FBFF3" w14:textId="77777777" w:rsidR="007A1F24" w:rsidRPr="00A57E48"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Pr>
                <w:sz w:val="18"/>
                <w:szCs w:val="18"/>
              </w:rPr>
              <w:t xml:space="preserve">No hay errores gramaticales, </w:t>
            </w:r>
            <w:r w:rsidRPr="00A57E48">
              <w:rPr>
                <w:sz w:val="18"/>
                <w:szCs w:val="18"/>
              </w:rPr>
              <w:t>ortográficos o de puntuación.</w:t>
            </w:r>
          </w:p>
        </w:tc>
        <w:tc>
          <w:tcPr>
            <w:tcW w:w="252" w:type="dxa"/>
            <w:shd w:val="clear" w:color="auto" w:fill="auto"/>
          </w:tcPr>
          <w:p w14:paraId="4FF3A28C"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jc w:val="center"/>
              <w:rPr>
                <w:b/>
                <w:sz w:val="18"/>
                <w:szCs w:val="18"/>
              </w:rPr>
            </w:pPr>
          </w:p>
        </w:tc>
        <w:tc>
          <w:tcPr>
            <w:tcW w:w="2291" w:type="dxa"/>
            <w:shd w:val="clear" w:color="auto" w:fill="auto"/>
          </w:tcPr>
          <w:p w14:paraId="50AFA375" w14:textId="6606BB47" w:rsidR="007A1F24" w:rsidRPr="00A57E48"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Pr>
                <w:sz w:val="18"/>
                <w:szCs w:val="18"/>
              </w:rPr>
              <w:t xml:space="preserve">Existen 1-2 errores gramaticales, </w:t>
            </w:r>
            <w:r w:rsidRPr="00A57E48">
              <w:rPr>
                <w:sz w:val="18"/>
                <w:szCs w:val="18"/>
              </w:rPr>
              <w:t>ortográficos o de puntuación.</w:t>
            </w:r>
          </w:p>
        </w:tc>
        <w:tc>
          <w:tcPr>
            <w:tcW w:w="252" w:type="dxa"/>
            <w:shd w:val="clear" w:color="auto" w:fill="auto"/>
          </w:tcPr>
          <w:p w14:paraId="7D1EAE18"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39" w:type="dxa"/>
            <w:shd w:val="clear" w:color="auto" w:fill="auto"/>
          </w:tcPr>
          <w:p w14:paraId="1D09D2D2" w14:textId="3D199B3B" w:rsidR="007A1F24" w:rsidRPr="00A57E48"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 xml:space="preserve">Existen </w:t>
            </w:r>
            <w:r>
              <w:rPr>
                <w:sz w:val="18"/>
                <w:szCs w:val="18"/>
              </w:rPr>
              <w:t>3-4</w:t>
            </w:r>
            <w:r w:rsidRPr="00A57E48">
              <w:rPr>
                <w:sz w:val="18"/>
                <w:szCs w:val="18"/>
              </w:rPr>
              <w:t xml:space="preserve"> errores gramaticales, ortográficos o de puntuación.</w:t>
            </w:r>
          </w:p>
        </w:tc>
        <w:tc>
          <w:tcPr>
            <w:tcW w:w="259" w:type="dxa"/>
            <w:shd w:val="clear" w:color="auto" w:fill="auto"/>
          </w:tcPr>
          <w:p w14:paraId="1CE97EC2"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07" w:type="dxa"/>
            <w:shd w:val="clear" w:color="auto" w:fill="auto"/>
          </w:tcPr>
          <w:p w14:paraId="44B0A25B" w14:textId="1447D83A" w:rsidR="007A1F24" w:rsidRPr="00A57E48"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 xml:space="preserve">Existen </w:t>
            </w:r>
            <w:r>
              <w:rPr>
                <w:sz w:val="18"/>
                <w:szCs w:val="18"/>
              </w:rPr>
              <w:t>5-6</w:t>
            </w:r>
            <w:r w:rsidRPr="00A57E48">
              <w:rPr>
                <w:sz w:val="18"/>
                <w:szCs w:val="18"/>
              </w:rPr>
              <w:t xml:space="preserve"> errores gramaticales, ortográficos o de puntuación.</w:t>
            </w:r>
          </w:p>
        </w:tc>
        <w:tc>
          <w:tcPr>
            <w:tcW w:w="252" w:type="dxa"/>
            <w:shd w:val="clear" w:color="auto" w:fill="auto"/>
          </w:tcPr>
          <w:p w14:paraId="47515AA5"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c>
          <w:tcPr>
            <w:tcW w:w="2265" w:type="dxa"/>
            <w:shd w:val="clear" w:color="auto" w:fill="auto"/>
          </w:tcPr>
          <w:p w14:paraId="170F40C3" w14:textId="0854E454" w:rsidR="007A1F24" w:rsidRPr="00A57E48"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 xml:space="preserve">Existen </w:t>
            </w:r>
            <w:r>
              <w:rPr>
                <w:sz w:val="18"/>
                <w:szCs w:val="18"/>
              </w:rPr>
              <w:t>7 o más</w:t>
            </w:r>
            <w:r w:rsidRPr="00A57E48">
              <w:rPr>
                <w:sz w:val="18"/>
                <w:szCs w:val="18"/>
              </w:rPr>
              <w:t xml:space="preserve"> errores gramaticales, ortográficos o de puntuación.</w:t>
            </w:r>
          </w:p>
        </w:tc>
        <w:tc>
          <w:tcPr>
            <w:tcW w:w="283" w:type="dxa"/>
            <w:shd w:val="clear" w:color="auto" w:fill="auto"/>
          </w:tcPr>
          <w:p w14:paraId="3F3443FE" w14:textId="77777777" w:rsidR="007A1F24" w:rsidRPr="002D387E"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r>
    </w:tbl>
    <w:p w14:paraId="69B51FEA" w14:textId="470626A6" w:rsidR="008A44E3" w:rsidRDefault="008A44E3" w:rsidP="00677DE9"/>
    <w:sectPr w:rsidR="008A44E3" w:rsidSect="009F0100">
      <w:pgSz w:w="15840" w:h="12240" w:orient="landscape"/>
      <w:pgMar w:top="993" w:right="1417" w:bottom="1701" w:left="567" w:header="708" w:footer="708" w:gutter="0"/>
      <w:pgBorders w:offsetFrom="page">
        <w:top w:val="thinThickMediumGap" w:sz="18" w:space="24" w:color="1F3864" w:themeColor="accent1" w:themeShade="80"/>
        <w:left w:val="thinThickMediumGap" w:sz="18" w:space="24" w:color="1F3864" w:themeColor="accent1" w:themeShade="80"/>
        <w:bottom w:val="thickThinMediumGap" w:sz="18" w:space="24" w:color="1F3864" w:themeColor="accent1" w:themeShade="80"/>
        <w:right w:val="thickThinMediumGap" w:sz="18" w:space="24" w:color="1F3864" w:themeColor="accent1" w:themeShade="8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Regular">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D85F31"/>
    <w:multiLevelType w:val="hybridMultilevel"/>
    <w:tmpl w:val="0986A63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D32485B"/>
    <w:multiLevelType w:val="hybridMultilevel"/>
    <w:tmpl w:val="0F3E3F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4F852C7"/>
    <w:multiLevelType w:val="hybridMultilevel"/>
    <w:tmpl w:val="417228C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5CB733A3"/>
    <w:multiLevelType w:val="hybridMultilevel"/>
    <w:tmpl w:val="C9869300"/>
    <w:lvl w:ilvl="0" w:tplc="3C96C80A">
      <w:start w:val="1"/>
      <w:numFmt w:val="decimal"/>
      <w:lvlText w:val="%1."/>
      <w:lvlJc w:val="left"/>
      <w:pPr>
        <w:ind w:left="1185" w:hanging="465"/>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7DE9"/>
    <w:rsid w:val="000541F3"/>
    <w:rsid w:val="001C43A9"/>
    <w:rsid w:val="00211EDE"/>
    <w:rsid w:val="0039702A"/>
    <w:rsid w:val="003A7B16"/>
    <w:rsid w:val="003F0AFF"/>
    <w:rsid w:val="005D1DF9"/>
    <w:rsid w:val="00622B6F"/>
    <w:rsid w:val="00625603"/>
    <w:rsid w:val="006440C9"/>
    <w:rsid w:val="00677DE9"/>
    <w:rsid w:val="006D5421"/>
    <w:rsid w:val="00742FCE"/>
    <w:rsid w:val="00752CF6"/>
    <w:rsid w:val="007704D8"/>
    <w:rsid w:val="007A1F24"/>
    <w:rsid w:val="007F6E00"/>
    <w:rsid w:val="00857E97"/>
    <w:rsid w:val="008A44E3"/>
    <w:rsid w:val="00972888"/>
    <w:rsid w:val="009C769B"/>
    <w:rsid w:val="009E540F"/>
    <w:rsid w:val="009F0100"/>
    <w:rsid w:val="00A6500F"/>
    <w:rsid w:val="00AE04A4"/>
    <w:rsid w:val="00B433B0"/>
    <w:rsid w:val="00B67C70"/>
    <w:rsid w:val="00CC2C2C"/>
    <w:rsid w:val="00CD2F85"/>
    <w:rsid w:val="00D805CC"/>
    <w:rsid w:val="00DA749F"/>
    <w:rsid w:val="00E91B19"/>
    <w:rsid w:val="00EB1143"/>
    <w:rsid w:val="00EE442F"/>
    <w:rsid w:val="00F26F6C"/>
    <w:rsid w:val="00F3376B"/>
    <w:rsid w:val="00FE43E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96909"/>
  <w15:chartTrackingRefBased/>
  <w15:docId w15:val="{831603FC-6E0C-43BA-916A-5A085D1FE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7DE9"/>
    <w:pPr>
      <w:spacing w:after="0" w:line="240" w:lineRule="auto"/>
    </w:pPr>
    <w:rPr>
      <w:rFonts w:ascii="Arial" w:eastAsia="Times New Roman" w:hAnsi="Arial" w:cs="Arial"/>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91B19"/>
    <w:pPr>
      <w:ind w:left="720"/>
      <w:contextualSpacing/>
    </w:pPr>
  </w:style>
  <w:style w:type="character" w:styleId="Hipervnculo">
    <w:name w:val="Hyperlink"/>
    <w:basedOn w:val="Fuentedeprrafopredeter"/>
    <w:uiPriority w:val="99"/>
    <w:unhideWhenUsed/>
    <w:rsid w:val="00F26F6C"/>
    <w:rPr>
      <w:color w:val="0563C1" w:themeColor="hyperlink"/>
      <w:u w:val="single"/>
    </w:rPr>
  </w:style>
  <w:style w:type="character" w:styleId="Hipervnculovisitado">
    <w:name w:val="FollowedHyperlink"/>
    <w:basedOn w:val="Fuentedeprrafopredeter"/>
    <w:uiPriority w:val="99"/>
    <w:semiHidden/>
    <w:unhideWhenUsed/>
    <w:rsid w:val="00625603"/>
    <w:rPr>
      <w:color w:val="954F72" w:themeColor="followedHyperlink"/>
      <w:u w:val="single"/>
    </w:rPr>
  </w:style>
  <w:style w:type="character" w:styleId="Mencinsinresolver">
    <w:name w:val="Unresolved Mention"/>
    <w:basedOn w:val="Fuentedeprrafopredeter"/>
    <w:uiPriority w:val="99"/>
    <w:semiHidden/>
    <w:unhideWhenUsed/>
    <w:rsid w:val="00857E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app=desktop&amp;v=2UpLunVDQ40&amp;feature=youtu.b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youtube.com/watch?app=desktop&amp;v=oBxcVWrU-w8&amp;feature=youtu.b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app=desktop&amp;v=8OHV5zpVpZ0&amp;feature=youtu.be" TargetMode="External"/><Relationship Id="rId11" Type="http://schemas.openxmlformats.org/officeDocument/2006/relationships/hyperlink" Target="https://youtu.be/2UpLunVDQ40" TargetMode="External"/><Relationship Id="rId5" Type="http://schemas.openxmlformats.org/officeDocument/2006/relationships/image" Target="media/image1.jpeg"/><Relationship Id="rId10" Type="http://schemas.openxmlformats.org/officeDocument/2006/relationships/hyperlink" Target="https://youtu.be/oBxcVWrU-w8" TargetMode="External"/><Relationship Id="rId4" Type="http://schemas.openxmlformats.org/officeDocument/2006/relationships/webSettings" Target="webSettings.xml"/><Relationship Id="rId9" Type="http://schemas.openxmlformats.org/officeDocument/2006/relationships/hyperlink" Target="https://youtu.be/8OHV5zpVpZ0"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TotalTime>
  <Pages>5</Pages>
  <Words>1137</Words>
  <Characters>6256</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Arturo Flores Rodríguez</dc:creator>
  <cp:keywords/>
  <dc:description/>
  <cp:lastModifiedBy>Nelly Nuñez </cp:lastModifiedBy>
  <cp:revision>6</cp:revision>
  <dcterms:created xsi:type="dcterms:W3CDTF">2021-05-15T06:59:00Z</dcterms:created>
  <dcterms:modified xsi:type="dcterms:W3CDTF">2021-05-16T23:56:00Z</dcterms:modified>
</cp:coreProperties>
</file>