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BBC53" w14:textId="77777777" w:rsidR="00DE7DBA" w:rsidRPr="00C07F88" w:rsidRDefault="00DE7DBA" w:rsidP="00DE7DBA">
      <w:pPr>
        <w:rPr>
          <w:sz w:val="24"/>
        </w:rPr>
      </w:pPr>
    </w:p>
    <w:p w14:paraId="74C4AB45" w14:textId="77777777" w:rsidR="00DE7DBA" w:rsidRPr="006F3A35" w:rsidRDefault="00DE7DBA" w:rsidP="00DE7DBA">
      <w:pPr>
        <w:jc w:val="center"/>
        <w:rPr>
          <w:b/>
          <w:bCs/>
          <w:sz w:val="36"/>
          <w:szCs w:val="36"/>
        </w:rPr>
      </w:pPr>
      <w:r w:rsidRPr="006F3A35">
        <w:rPr>
          <w:b/>
          <w:bCs/>
          <w:sz w:val="36"/>
          <w:szCs w:val="36"/>
        </w:rPr>
        <w:t>Escuela Normal de Educación Preescolar</w:t>
      </w:r>
    </w:p>
    <w:p w14:paraId="37EB5E4B" w14:textId="77777777" w:rsidR="00DE7DBA" w:rsidRPr="006F3A35" w:rsidRDefault="00DE7DBA" w:rsidP="00DE7DBA">
      <w:pPr>
        <w:jc w:val="center"/>
        <w:rPr>
          <w:b/>
          <w:bCs/>
          <w:sz w:val="28"/>
          <w:szCs w:val="28"/>
        </w:rPr>
      </w:pPr>
      <w:r w:rsidRPr="006F3A35">
        <w:rPr>
          <w:b/>
          <w:bCs/>
          <w:sz w:val="28"/>
          <w:szCs w:val="28"/>
        </w:rPr>
        <w:t>Ciclo escolar 2021-2022</w:t>
      </w:r>
    </w:p>
    <w:p w14:paraId="5B8D3032" w14:textId="77777777" w:rsidR="00DE7DBA" w:rsidRPr="006F3A35" w:rsidRDefault="00DE7DBA" w:rsidP="00DE7DBA">
      <w:pPr>
        <w:jc w:val="center"/>
        <w:rPr>
          <w:sz w:val="28"/>
          <w:szCs w:val="28"/>
        </w:rPr>
      </w:pPr>
      <w:r w:rsidRPr="006F3A35">
        <w:rPr>
          <w:noProof/>
          <w:sz w:val="20"/>
        </w:rPr>
        <w:drawing>
          <wp:inline distT="0" distB="0" distL="0" distR="0" wp14:anchorId="59F5ADB1" wp14:editId="41155384">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57375" cy="1381125"/>
                    </a:xfrm>
                    <a:prstGeom prst="rect">
                      <a:avLst/>
                    </a:prstGeom>
                  </pic:spPr>
                </pic:pic>
              </a:graphicData>
            </a:graphic>
          </wp:inline>
        </w:drawing>
      </w:r>
    </w:p>
    <w:p w14:paraId="527EDCE8" w14:textId="590D6B39" w:rsidR="00DE7DBA" w:rsidRPr="006F3A35" w:rsidRDefault="00DE7DBA" w:rsidP="00DE7DBA">
      <w:pPr>
        <w:jc w:val="center"/>
        <w:rPr>
          <w:b/>
          <w:bCs/>
          <w:sz w:val="32"/>
          <w:szCs w:val="32"/>
        </w:rPr>
      </w:pPr>
      <w:r>
        <w:rPr>
          <w:b/>
          <w:bCs/>
          <w:sz w:val="32"/>
          <w:szCs w:val="32"/>
        </w:rPr>
        <w:t>Actividad 2.</w:t>
      </w:r>
      <w:r>
        <w:rPr>
          <w:b/>
          <w:bCs/>
          <w:sz w:val="32"/>
          <w:szCs w:val="32"/>
        </w:rPr>
        <w:t>2</w:t>
      </w:r>
      <w:bookmarkStart w:id="0" w:name="_GoBack"/>
      <w:bookmarkEnd w:id="0"/>
      <w:r>
        <w:rPr>
          <w:b/>
          <w:bCs/>
          <w:sz w:val="32"/>
          <w:szCs w:val="32"/>
        </w:rPr>
        <w:t xml:space="preserve"> Reporte de videos</w:t>
      </w:r>
      <w:r w:rsidRPr="006F3A35">
        <w:rPr>
          <w:b/>
          <w:bCs/>
          <w:sz w:val="32"/>
          <w:szCs w:val="32"/>
        </w:rPr>
        <w:t>.</w:t>
      </w:r>
    </w:p>
    <w:p w14:paraId="67ED9BF3" w14:textId="77777777" w:rsidR="00DE7DBA" w:rsidRPr="00DA3961" w:rsidRDefault="00DE7DBA" w:rsidP="00DE7DBA">
      <w:pPr>
        <w:jc w:val="center"/>
        <w:rPr>
          <w:b/>
          <w:bCs/>
          <w:sz w:val="28"/>
          <w:szCs w:val="28"/>
        </w:rPr>
      </w:pPr>
      <w:r w:rsidRPr="006F3A35">
        <w:rPr>
          <w:b/>
          <w:bCs/>
          <w:sz w:val="28"/>
          <w:szCs w:val="28"/>
        </w:rPr>
        <w:t xml:space="preserve">Unidad de aprendizaje </w:t>
      </w:r>
      <w:r>
        <w:rPr>
          <w:b/>
          <w:bCs/>
          <w:sz w:val="28"/>
          <w:szCs w:val="28"/>
        </w:rPr>
        <w:t>I</w:t>
      </w:r>
      <w:r w:rsidRPr="006F3A35">
        <w:rPr>
          <w:b/>
          <w:bCs/>
          <w:sz w:val="28"/>
          <w:szCs w:val="28"/>
        </w:rPr>
        <w:t>I:</w:t>
      </w:r>
      <w:r>
        <w:rPr>
          <w:b/>
          <w:bCs/>
          <w:sz w:val="32"/>
          <w:szCs w:val="32"/>
        </w:rPr>
        <w:t xml:space="preserve"> </w:t>
      </w:r>
      <w:r w:rsidRPr="00DA3961">
        <w:rPr>
          <w:b/>
          <w:bCs/>
          <w:sz w:val="28"/>
          <w:szCs w:val="28"/>
        </w:rPr>
        <w:t>Responsabilidades legales y éticos</w:t>
      </w:r>
      <w:r>
        <w:rPr>
          <w:b/>
          <w:bCs/>
          <w:sz w:val="28"/>
          <w:szCs w:val="28"/>
        </w:rPr>
        <w:t xml:space="preserve"> </w:t>
      </w:r>
      <w:r w:rsidRPr="00DA3961">
        <w:rPr>
          <w:b/>
          <w:bCs/>
          <w:sz w:val="28"/>
          <w:szCs w:val="28"/>
        </w:rPr>
        <w:t>del quehacer profesional</w:t>
      </w:r>
    </w:p>
    <w:p w14:paraId="2184BA28" w14:textId="77777777" w:rsidR="00DE7DBA" w:rsidRPr="00DA3961" w:rsidRDefault="00DE7DBA" w:rsidP="00DE7DBA">
      <w:pPr>
        <w:rPr>
          <w:sz w:val="28"/>
          <w:szCs w:val="28"/>
        </w:rPr>
      </w:pPr>
      <w:r w:rsidRPr="006F3A35">
        <w:rPr>
          <w:b/>
          <w:bCs/>
          <w:sz w:val="28"/>
          <w:szCs w:val="28"/>
        </w:rPr>
        <w:t xml:space="preserve">Competencias: </w:t>
      </w:r>
      <w:r w:rsidRPr="00DA3961">
        <w:rPr>
          <w:sz w:val="28"/>
          <w:szCs w:val="28"/>
        </w:rPr>
        <w:t>Utiliza los recursos metodológicos y técnicos de la investigación para explicar, comprender situaciones educativas y mejorar su docencia.</w:t>
      </w:r>
    </w:p>
    <w:p w14:paraId="7BE65430" w14:textId="77777777" w:rsidR="00DE7DBA" w:rsidRPr="006F3A35" w:rsidRDefault="00DE7DBA" w:rsidP="00DE7DBA">
      <w:pPr>
        <w:jc w:val="center"/>
        <w:rPr>
          <w:sz w:val="32"/>
          <w:szCs w:val="32"/>
        </w:rPr>
      </w:pPr>
      <w:r w:rsidRPr="006F3A35">
        <w:rPr>
          <w:b/>
          <w:bCs/>
          <w:sz w:val="32"/>
          <w:szCs w:val="32"/>
        </w:rPr>
        <w:t>Curso:</w:t>
      </w:r>
      <w:r w:rsidRPr="006F3A35">
        <w:rPr>
          <w:sz w:val="32"/>
          <w:szCs w:val="32"/>
        </w:rPr>
        <w:t xml:space="preserve"> Bases legales y normativas de la educación básica </w:t>
      </w:r>
    </w:p>
    <w:p w14:paraId="4E38B677" w14:textId="77777777" w:rsidR="00DE7DBA" w:rsidRPr="006F3A35" w:rsidRDefault="00DE7DBA" w:rsidP="00DE7DBA">
      <w:pPr>
        <w:jc w:val="center"/>
        <w:rPr>
          <w:sz w:val="32"/>
          <w:szCs w:val="32"/>
        </w:rPr>
      </w:pPr>
      <w:r w:rsidRPr="006F3A35">
        <w:rPr>
          <w:b/>
          <w:bCs/>
          <w:sz w:val="32"/>
          <w:szCs w:val="32"/>
        </w:rPr>
        <w:t>Docente:</w:t>
      </w:r>
      <w:r w:rsidRPr="006F3A35">
        <w:rPr>
          <w:sz w:val="32"/>
          <w:szCs w:val="32"/>
        </w:rPr>
        <w:t xml:space="preserve"> Arturo Flores Rodríguez</w:t>
      </w:r>
    </w:p>
    <w:p w14:paraId="70BCC4F9" w14:textId="77777777" w:rsidR="00DE7DBA" w:rsidRPr="006F3A35" w:rsidRDefault="00DE7DBA" w:rsidP="00DE7DBA">
      <w:pPr>
        <w:jc w:val="center"/>
        <w:rPr>
          <w:b/>
          <w:bCs/>
          <w:sz w:val="32"/>
          <w:szCs w:val="32"/>
        </w:rPr>
      </w:pPr>
      <w:r w:rsidRPr="006F3A35">
        <w:rPr>
          <w:b/>
          <w:bCs/>
          <w:sz w:val="32"/>
          <w:szCs w:val="32"/>
        </w:rPr>
        <w:t>Alumna:</w:t>
      </w:r>
    </w:p>
    <w:p w14:paraId="14DD8B2E" w14:textId="77777777" w:rsidR="00DE7DBA" w:rsidRPr="006F3A35" w:rsidRDefault="00DE7DBA" w:rsidP="00DE7DBA">
      <w:pPr>
        <w:jc w:val="center"/>
        <w:rPr>
          <w:sz w:val="32"/>
          <w:szCs w:val="32"/>
        </w:rPr>
      </w:pPr>
      <w:r w:rsidRPr="006F3A35">
        <w:rPr>
          <w:sz w:val="32"/>
          <w:szCs w:val="32"/>
        </w:rPr>
        <w:t>Guadalupe Lizbeth Horta Almaguer #10</w:t>
      </w:r>
    </w:p>
    <w:p w14:paraId="12312DF8" w14:textId="77777777" w:rsidR="00DE7DBA" w:rsidRPr="006F3A35" w:rsidRDefault="00DE7DBA" w:rsidP="00DE7DBA">
      <w:pPr>
        <w:jc w:val="center"/>
        <w:rPr>
          <w:sz w:val="28"/>
          <w:szCs w:val="28"/>
        </w:rPr>
      </w:pPr>
      <w:r w:rsidRPr="006F3A35">
        <w:rPr>
          <w:sz w:val="28"/>
          <w:szCs w:val="28"/>
        </w:rPr>
        <w:t xml:space="preserve"> </w:t>
      </w:r>
    </w:p>
    <w:p w14:paraId="03BD36CC" w14:textId="77777777" w:rsidR="00DE7DBA" w:rsidRPr="006F3A35" w:rsidRDefault="00DE7DBA" w:rsidP="00DE7DBA">
      <w:pPr>
        <w:jc w:val="center"/>
        <w:rPr>
          <w:sz w:val="28"/>
          <w:szCs w:val="28"/>
        </w:rPr>
      </w:pPr>
    </w:p>
    <w:p w14:paraId="0CEBF054" w14:textId="77777777" w:rsidR="00DE7DBA" w:rsidRPr="006F3A35" w:rsidRDefault="00DE7DBA" w:rsidP="00DE7DBA">
      <w:pPr>
        <w:jc w:val="center"/>
        <w:rPr>
          <w:sz w:val="28"/>
          <w:szCs w:val="28"/>
        </w:rPr>
      </w:pPr>
    </w:p>
    <w:p w14:paraId="526F6D2E" w14:textId="77777777" w:rsidR="00DE7DBA" w:rsidRPr="006F3A35" w:rsidRDefault="00DE7DBA" w:rsidP="00DE7DBA">
      <w:pPr>
        <w:jc w:val="center"/>
        <w:rPr>
          <w:sz w:val="28"/>
          <w:szCs w:val="28"/>
        </w:rPr>
      </w:pPr>
    </w:p>
    <w:p w14:paraId="17BC4D10" w14:textId="77777777" w:rsidR="00DE7DBA" w:rsidRPr="006F3A35" w:rsidRDefault="00DE7DBA" w:rsidP="00DE7DBA">
      <w:pPr>
        <w:jc w:val="center"/>
        <w:rPr>
          <w:sz w:val="28"/>
          <w:szCs w:val="28"/>
        </w:rPr>
      </w:pPr>
    </w:p>
    <w:p w14:paraId="2DE52000" w14:textId="77777777" w:rsidR="00DE7DBA" w:rsidRPr="006F3A35" w:rsidRDefault="00DE7DBA" w:rsidP="00DE7DBA">
      <w:pPr>
        <w:jc w:val="center"/>
        <w:rPr>
          <w:sz w:val="28"/>
          <w:szCs w:val="28"/>
        </w:rPr>
      </w:pPr>
    </w:p>
    <w:p w14:paraId="4A097AE3" w14:textId="77777777" w:rsidR="00DE7DBA" w:rsidRPr="006F3A35" w:rsidRDefault="00DE7DBA" w:rsidP="00DE7DBA">
      <w:pPr>
        <w:rPr>
          <w:sz w:val="28"/>
          <w:szCs w:val="28"/>
        </w:rPr>
      </w:pPr>
    </w:p>
    <w:p w14:paraId="68BC3CF7" w14:textId="77777777" w:rsidR="00DE7DBA" w:rsidRPr="006F3A35" w:rsidRDefault="00DE7DBA" w:rsidP="00DE7DBA">
      <w:pPr>
        <w:rPr>
          <w:sz w:val="28"/>
          <w:szCs w:val="28"/>
        </w:rPr>
      </w:pPr>
    </w:p>
    <w:p w14:paraId="187BBC28" w14:textId="77777777" w:rsidR="00DE7DBA" w:rsidRPr="006F3A35" w:rsidRDefault="00DE7DBA" w:rsidP="00DE7DBA">
      <w:pPr>
        <w:rPr>
          <w:sz w:val="28"/>
          <w:szCs w:val="28"/>
        </w:rPr>
      </w:pPr>
    </w:p>
    <w:p w14:paraId="5DEDF7A3" w14:textId="77777777" w:rsidR="00DE7DBA" w:rsidRPr="006F3A35" w:rsidRDefault="00DE7DBA" w:rsidP="00DE7DBA">
      <w:pPr>
        <w:jc w:val="center"/>
        <w:rPr>
          <w:sz w:val="28"/>
          <w:szCs w:val="28"/>
        </w:rPr>
      </w:pPr>
    </w:p>
    <w:p w14:paraId="0D420F65" w14:textId="77777777" w:rsidR="00DE7DBA" w:rsidRPr="006F3A35" w:rsidRDefault="00DE7DBA" w:rsidP="00DE7DBA">
      <w:pPr>
        <w:rPr>
          <w:sz w:val="28"/>
          <w:szCs w:val="28"/>
        </w:rPr>
      </w:pPr>
    </w:p>
    <w:p w14:paraId="3A554DBD" w14:textId="77777777" w:rsidR="00DE7DBA" w:rsidRPr="006F3A35" w:rsidRDefault="00DE7DBA" w:rsidP="00DE7DBA">
      <w:pPr>
        <w:rPr>
          <w:sz w:val="28"/>
          <w:szCs w:val="28"/>
        </w:rPr>
      </w:pPr>
    </w:p>
    <w:p w14:paraId="75942067" w14:textId="77777777" w:rsidR="00DE7DBA" w:rsidRPr="006F3A35" w:rsidRDefault="00DE7DBA" w:rsidP="00DE7DBA">
      <w:pPr>
        <w:rPr>
          <w:sz w:val="28"/>
          <w:szCs w:val="28"/>
        </w:rPr>
      </w:pPr>
    </w:p>
    <w:p w14:paraId="4EABF9F7" w14:textId="77777777" w:rsidR="00DE7DBA" w:rsidRPr="006F3A35" w:rsidRDefault="00DE7DBA" w:rsidP="00DE7DBA">
      <w:pPr>
        <w:rPr>
          <w:sz w:val="28"/>
          <w:szCs w:val="28"/>
        </w:rPr>
      </w:pPr>
    </w:p>
    <w:p w14:paraId="36A15DF6" w14:textId="77777777" w:rsidR="00DE7DBA" w:rsidRPr="006F3A35" w:rsidRDefault="00DE7DBA" w:rsidP="00DE7DBA">
      <w:pPr>
        <w:rPr>
          <w:sz w:val="28"/>
          <w:szCs w:val="28"/>
        </w:rPr>
      </w:pPr>
    </w:p>
    <w:p w14:paraId="679E690D" w14:textId="77777777" w:rsidR="00DE7DBA" w:rsidRPr="006F3A35" w:rsidRDefault="00DE7DBA" w:rsidP="00DE7DBA">
      <w:pPr>
        <w:rPr>
          <w:sz w:val="28"/>
          <w:szCs w:val="28"/>
        </w:rPr>
      </w:pPr>
    </w:p>
    <w:p w14:paraId="43310AE3" w14:textId="77777777" w:rsidR="00DE7DBA" w:rsidRPr="006F3A35" w:rsidRDefault="00DE7DBA" w:rsidP="00DE7DBA">
      <w:pPr>
        <w:rPr>
          <w:sz w:val="28"/>
          <w:szCs w:val="28"/>
        </w:rPr>
      </w:pPr>
    </w:p>
    <w:p w14:paraId="4B7B8746" w14:textId="77777777" w:rsidR="00DE7DBA" w:rsidRPr="006F3A35" w:rsidRDefault="00DE7DBA" w:rsidP="00DE7DBA">
      <w:pPr>
        <w:rPr>
          <w:sz w:val="28"/>
          <w:szCs w:val="28"/>
        </w:rPr>
      </w:pPr>
    </w:p>
    <w:p w14:paraId="5D0155FB" w14:textId="77777777" w:rsidR="00DE7DBA" w:rsidRPr="006F3A35" w:rsidRDefault="00DE7DBA" w:rsidP="00DE7DBA">
      <w:pPr>
        <w:rPr>
          <w:sz w:val="28"/>
          <w:szCs w:val="28"/>
        </w:rPr>
      </w:pPr>
    </w:p>
    <w:p w14:paraId="174C57F3" w14:textId="77777777" w:rsidR="00DE7DBA" w:rsidRPr="006F3A35" w:rsidRDefault="00DE7DBA" w:rsidP="00DE7DBA">
      <w:pPr>
        <w:rPr>
          <w:sz w:val="28"/>
          <w:szCs w:val="28"/>
        </w:rPr>
      </w:pPr>
    </w:p>
    <w:p w14:paraId="66D6CFFB" w14:textId="46AAE8D4" w:rsidR="00DE7DBA" w:rsidRPr="006F3A35" w:rsidRDefault="00DE7DBA" w:rsidP="00DE7DBA">
      <w:pPr>
        <w:rPr>
          <w:sz w:val="28"/>
          <w:szCs w:val="28"/>
        </w:rPr>
        <w:sectPr w:rsidR="00DE7DBA" w:rsidRPr="006F3A35">
          <w:pgSz w:w="11906" w:h="16838"/>
          <w:pgMar w:top="1417" w:right="1701" w:bottom="1417" w:left="1701" w:header="708" w:footer="708" w:gutter="0"/>
          <w:cols w:space="708"/>
          <w:docGrid w:linePitch="360"/>
        </w:sectPr>
      </w:pPr>
      <w:r w:rsidRPr="006F3A35">
        <w:rPr>
          <w:sz w:val="28"/>
          <w:szCs w:val="28"/>
        </w:rPr>
        <w:t xml:space="preserve">Saltillo, Coahuila                                           </w:t>
      </w:r>
      <w:r>
        <w:rPr>
          <w:sz w:val="28"/>
          <w:szCs w:val="28"/>
        </w:rPr>
        <w:t xml:space="preserve"> </w:t>
      </w:r>
      <w:r w:rsidRPr="006F3A35">
        <w:rPr>
          <w:sz w:val="28"/>
          <w:szCs w:val="28"/>
        </w:rPr>
        <w:t xml:space="preserve">   </w:t>
      </w:r>
      <w:r>
        <w:rPr>
          <w:sz w:val="28"/>
          <w:szCs w:val="28"/>
        </w:rPr>
        <w:t>1</w:t>
      </w:r>
      <w:r w:rsidRPr="006F3A35">
        <w:rPr>
          <w:sz w:val="28"/>
          <w:szCs w:val="28"/>
        </w:rPr>
        <w:t>6 de mayo del 2021.</w:t>
      </w:r>
    </w:p>
    <w:p w14:paraId="49345B42" w14:textId="77777777"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0E38EA0F" w14:textId="71CCD825" w:rsidR="00F26F6C" w:rsidRPr="00B67C70" w:rsidRDefault="00F3376B" w:rsidP="00F26F6C">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t>Actividad número 2.2</w:t>
      </w:r>
      <w:r w:rsidR="00F26F6C" w:rsidRPr="00B67C70">
        <w:rPr>
          <w:b/>
          <w:sz w:val="20"/>
          <w:szCs w:val="20"/>
        </w:rPr>
        <w:t>.</w:t>
      </w:r>
    </w:p>
    <w:p w14:paraId="5A8CE96B" w14:textId="77777777" w:rsidR="00F3376B" w:rsidRPr="00B67C70" w:rsidRDefault="00F3376B" w:rsidP="00F26F6C">
      <w:pPr>
        <w:pStyle w:val="Prrafodelista"/>
        <w:tabs>
          <w:tab w:val="right" w:leader="underscore" w:pos="8505"/>
          <w:tab w:val="left" w:pos="8647"/>
          <w:tab w:val="right" w:leader="underscore" w:pos="10065"/>
          <w:tab w:val="left" w:pos="10206"/>
          <w:tab w:val="right" w:leader="underscore" w:pos="13962"/>
        </w:tabs>
        <w:rPr>
          <w:b/>
          <w:sz w:val="20"/>
          <w:szCs w:val="20"/>
        </w:rPr>
      </w:pPr>
    </w:p>
    <w:p w14:paraId="38780962" w14:textId="77777777" w:rsidR="00F26F6C" w:rsidRPr="00B67C70" w:rsidRDefault="00F26F6C" w:rsidP="00F26F6C">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t>Actividad individual.</w:t>
      </w:r>
    </w:p>
    <w:p w14:paraId="700CB676" w14:textId="57C46975" w:rsidR="00F26F6C" w:rsidRPr="00B67C70"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20"/>
          <w:szCs w:val="20"/>
        </w:rPr>
      </w:pPr>
      <w:r w:rsidRPr="00B67C70">
        <w:rPr>
          <w:sz w:val="20"/>
          <w:szCs w:val="20"/>
        </w:rPr>
        <w:t xml:space="preserve">Observa los </w:t>
      </w:r>
      <w:r w:rsidR="00F3376B" w:rsidRPr="00B67C70">
        <w:rPr>
          <w:sz w:val="20"/>
          <w:szCs w:val="20"/>
        </w:rPr>
        <w:t>siguientes tres</w:t>
      </w:r>
      <w:r w:rsidR="00742FCE" w:rsidRPr="00B67C70">
        <w:rPr>
          <w:sz w:val="20"/>
          <w:szCs w:val="20"/>
        </w:rPr>
        <w:t xml:space="preserve"> videos</w:t>
      </w:r>
      <w:r w:rsidR="00B67C70">
        <w:rPr>
          <w:sz w:val="20"/>
          <w:szCs w:val="20"/>
        </w:rPr>
        <w:t xml:space="preserve"> siguientes</w:t>
      </w:r>
      <w:r w:rsidR="00742FCE" w:rsidRPr="00B67C70">
        <w:rPr>
          <w:sz w:val="20"/>
          <w:szCs w:val="20"/>
        </w:rPr>
        <w:t xml:space="preserve"> y elabora un </w:t>
      </w:r>
      <w:r w:rsidR="00B67C70" w:rsidRPr="00B67C70">
        <w:rPr>
          <w:sz w:val="20"/>
          <w:szCs w:val="20"/>
        </w:rPr>
        <w:t xml:space="preserve">solo </w:t>
      </w:r>
      <w:r w:rsidR="00742FCE" w:rsidRPr="00B67C70">
        <w:rPr>
          <w:sz w:val="20"/>
          <w:szCs w:val="20"/>
        </w:rPr>
        <w:t>reporte de video</w:t>
      </w:r>
      <w:r w:rsidRPr="00B67C70">
        <w:rPr>
          <w:sz w:val="20"/>
          <w:szCs w:val="20"/>
        </w:rPr>
        <w:t xml:space="preserve"> </w:t>
      </w:r>
      <w:r w:rsidR="00B67C70" w:rsidRPr="00B67C70">
        <w:rPr>
          <w:sz w:val="20"/>
          <w:szCs w:val="20"/>
        </w:rPr>
        <w:t>considerando la información que proporciona cada uno de ellos</w:t>
      </w:r>
      <w:r w:rsidRPr="00B67C70">
        <w:rPr>
          <w:sz w:val="20"/>
          <w:szCs w:val="20"/>
        </w:rPr>
        <w:t>.</w:t>
      </w:r>
    </w:p>
    <w:p w14:paraId="154BB25F" w14:textId="77777777" w:rsidR="00F26F6C" w:rsidRPr="00B67C70"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20"/>
          <w:szCs w:val="20"/>
        </w:rPr>
      </w:pPr>
    </w:p>
    <w:p w14:paraId="06D626E3" w14:textId="7382DEC1" w:rsidR="00F3376B" w:rsidRPr="00B67C70" w:rsidRDefault="00F3376B" w:rsidP="00F3376B">
      <w:pPr>
        <w:pStyle w:val="Prrafodelista"/>
        <w:numPr>
          <w:ilvl w:val="0"/>
          <w:numId w:val="3"/>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Camino a la escuela </w:t>
      </w:r>
      <w:bookmarkStart w:id="1" w:name="_Hlk71983428"/>
      <w:r w:rsidR="00330F8D">
        <w:fldChar w:fldCharType="begin"/>
      </w:r>
      <w:r w:rsidR="00330F8D">
        <w:instrText xml:space="preserve"> HYPERLINK "https://youtu.be/8OHV5zpVpZ0" </w:instrText>
      </w:r>
      <w:r w:rsidR="00330F8D">
        <w:fldChar w:fldCharType="separate"/>
      </w:r>
      <w:r w:rsidRPr="00B67C70">
        <w:rPr>
          <w:rStyle w:val="Hipervnculo"/>
          <w:rFonts w:eastAsiaTheme="minorHAnsi"/>
          <w:sz w:val="20"/>
          <w:szCs w:val="20"/>
          <w:lang w:val="es-MX" w:eastAsia="en-US"/>
        </w:rPr>
        <w:t>https://youtu.be/8OHV5zpVpZ0</w:t>
      </w:r>
      <w:r w:rsidR="00330F8D">
        <w:rPr>
          <w:rStyle w:val="Hipervnculo"/>
          <w:rFonts w:eastAsiaTheme="minorHAnsi"/>
          <w:sz w:val="20"/>
          <w:szCs w:val="20"/>
          <w:lang w:val="es-MX" w:eastAsia="en-US"/>
        </w:rPr>
        <w:fldChar w:fldCharType="end"/>
      </w:r>
      <w:bookmarkEnd w:id="1"/>
    </w:p>
    <w:p w14:paraId="29AC59E9" w14:textId="77777777" w:rsidR="00F3376B" w:rsidRPr="00B67C70" w:rsidRDefault="00F3376B" w:rsidP="00F3376B">
      <w:pPr>
        <w:pStyle w:val="Prrafodelista"/>
        <w:autoSpaceDE w:val="0"/>
        <w:autoSpaceDN w:val="0"/>
        <w:adjustRightInd w:val="0"/>
        <w:rPr>
          <w:rFonts w:eastAsiaTheme="minorHAnsi"/>
          <w:color w:val="000000"/>
          <w:sz w:val="20"/>
          <w:szCs w:val="20"/>
          <w:lang w:val="es-MX" w:eastAsia="en-US"/>
        </w:rPr>
      </w:pPr>
    </w:p>
    <w:p w14:paraId="6ED05624" w14:textId="2219EC67" w:rsidR="00F3376B" w:rsidRPr="00B67C70" w:rsidRDefault="00F3376B" w:rsidP="00330F8D">
      <w:pPr>
        <w:pStyle w:val="Prrafodelista"/>
        <w:numPr>
          <w:ilvl w:val="0"/>
          <w:numId w:val="3"/>
        </w:numPr>
        <w:autoSpaceDE w:val="0"/>
        <w:autoSpaceDN w:val="0"/>
        <w:adjustRightInd w:val="0"/>
        <w:rPr>
          <w:rFonts w:eastAsiaTheme="minorHAnsi"/>
          <w:color w:val="0563C2"/>
          <w:sz w:val="20"/>
          <w:szCs w:val="20"/>
          <w:lang w:val="es-MX" w:eastAsia="en-US"/>
        </w:rPr>
      </w:pPr>
      <w:r w:rsidRPr="00B67C70">
        <w:rPr>
          <w:rFonts w:eastAsiaTheme="minorHAnsi"/>
          <w:color w:val="000000"/>
          <w:sz w:val="20"/>
          <w:szCs w:val="20"/>
          <w:lang w:val="es-MX" w:eastAsia="en-US"/>
        </w:rPr>
        <w:t xml:space="preserve">VIDEO. El valor de la educación: ayer, hoy y mañana. Conferencia de Joan Manuel del Pozo (Min. 0-9:46) </w:t>
      </w:r>
      <w:bookmarkStart w:id="2" w:name="_Hlk72067580"/>
      <w:r w:rsidR="009F3B5D">
        <w:fldChar w:fldCharType="begin"/>
      </w:r>
      <w:r w:rsidR="009F3B5D">
        <w:instrText xml:space="preserve"> HYPERLINK "https://youtu.be/oBxcVWrU-w8" </w:instrText>
      </w:r>
      <w:r w:rsidR="009F3B5D">
        <w:fldChar w:fldCharType="separate"/>
      </w:r>
      <w:r w:rsidRPr="00B67C70">
        <w:rPr>
          <w:rStyle w:val="Hipervnculo"/>
          <w:rFonts w:eastAsiaTheme="minorHAnsi"/>
          <w:sz w:val="20"/>
          <w:szCs w:val="20"/>
          <w:lang w:val="es-MX" w:eastAsia="en-US"/>
        </w:rPr>
        <w:t>https://youtu.be/oBxcVWrU-w8</w:t>
      </w:r>
      <w:r w:rsidR="009F3B5D">
        <w:rPr>
          <w:rStyle w:val="Hipervnculo"/>
          <w:rFonts w:eastAsiaTheme="minorHAnsi"/>
          <w:sz w:val="20"/>
          <w:szCs w:val="20"/>
          <w:lang w:val="es-MX" w:eastAsia="en-US"/>
        </w:rPr>
        <w:fldChar w:fldCharType="end"/>
      </w:r>
      <w:bookmarkEnd w:id="2"/>
    </w:p>
    <w:p w14:paraId="2238F3AA" w14:textId="77777777" w:rsidR="00F3376B" w:rsidRPr="00B67C70" w:rsidRDefault="00F3376B" w:rsidP="00F3376B">
      <w:pPr>
        <w:pStyle w:val="Prrafodelista"/>
        <w:autoSpaceDE w:val="0"/>
        <w:autoSpaceDN w:val="0"/>
        <w:adjustRightInd w:val="0"/>
        <w:rPr>
          <w:rFonts w:eastAsiaTheme="minorHAnsi"/>
          <w:color w:val="0563C2"/>
          <w:sz w:val="20"/>
          <w:szCs w:val="20"/>
          <w:lang w:val="es-MX" w:eastAsia="en-US"/>
        </w:rPr>
      </w:pPr>
    </w:p>
    <w:p w14:paraId="0D665A19" w14:textId="22B8AB38" w:rsidR="00F26F6C" w:rsidRPr="00B67C70" w:rsidRDefault="00F3376B" w:rsidP="00F3376B">
      <w:pPr>
        <w:pStyle w:val="Prrafodelista"/>
        <w:numPr>
          <w:ilvl w:val="0"/>
          <w:numId w:val="3"/>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¿Por qué el sistema educativo es anacrónico? </w:t>
      </w:r>
      <w:bookmarkStart w:id="3" w:name="_Hlk72072262"/>
      <w:r w:rsidR="009F3B5D">
        <w:fldChar w:fldCharType="begin"/>
      </w:r>
      <w:r w:rsidR="009F3B5D">
        <w:instrText xml:space="preserve"> HYPERLINK "https://youtu</w:instrText>
      </w:r>
      <w:r w:rsidR="009F3B5D">
        <w:instrText xml:space="preserve">.be/2UpLunVDQ40" </w:instrText>
      </w:r>
      <w:r w:rsidR="009F3B5D">
        <w:fldChar w:fldCharType="separate"/>
      </w:r>
      <w:r w:rsidRPr="00B67C70">
        <w:rPr>
          <w:rStyle w:val="Hipervnculo"/>
          <w:rFonts w:eastAsiaTheme="minorHAnsi"/>
          <w:sz w:val="20"/>
          <w:szCs w:val="20"/>
          <w:lang w:val="es-MX" w:eastAsia="en-US"/>
        </w:rPr>
        <w:t>https://youtu.be/2UpLunVDQ40</w:t>
      </w:r>
      <w:r w:rsidR="009F3B5D">
        <w:rPr>
          <w:rStyle w:val="Hipervnculo"/>
          <w:rFonts w:eastAsiaTheme="minorHAnsi"/>
          <w:sz w:val="20"/>
          <w:szCs w:val="20"/>
          <w:lang w:val="es-MX" w:eastAsia="en-US"/>
        </w:rPr>
        <w:fldChar w:fldCharType="end"/>
      </w:r>
      <w:bookmarkEnd w:id="3"/>
    </w:p>
    <w:p w14:paraId="4482252C" w14:textId="77777777" w:rsidR="00B67C70" w:rsidRPr="00B67C70" w:rsidRDefault="00B67C70" w:rsidP="00B67C70">
      <w:pPr>
        <w:pStyle w:val="Prrafodelista"/>
        <w:rPr>
          <w:rFonts w:ascii="Montserrat-Regular" w:eastAsiaTheme="minorHAnsi" w:hAnsi="Montserrat-Regular" w:cs="Montserrat-Regular"/>
          <w:color w:val="000000"/>
          <w:sz w:val="20"/>
          <w:szCs w:val="20"/>
          <w:lang w:val="es-MX" w:eastAsia="en-US"/>
        </w:rPr>
      </w:pPr>
    </w:p>
    <w:p w14:paraId="218D4AFA" w14:textId="77777777" w:rsidR="00B67C70" w:rsidRPr="00F3376B" w:rsidRDefault="00B67C70" w:rsidP="00B67C70">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14:paraId="2A84D945" w14:textId="77777777" w:rsidR="00F3376B" w:rsidRPr="00F3376B" w:rsidRDefault="00F3376B" w:rsidP="00F3376B">
      <w:pPr>
        <w:pStyle w:val="Prrafodelista"/>
        <w:rPr>
          <w:rFonts w:ascii="Montserrat-Regular" w:eastAsiaTheme="minorHAnsi" w:hAnsi="Montserrat-Regular" w:cs="Montserrat-Regular"/>
          <w:color w:val="000000"/>
          <w:sz w:val="20"/>
          <w:szCs w:val="20"/>
          <w:lang w:val="es-MX" w:eastAsia="en-US"/>
        </w:rPr>
      </w:pPr>
    </w:p>
    <w:p w14:paraId="21FDC6DA" w14:textId="77777777" w:rsidR="00F3376B" w:rsidRPr="00F3376B" w:rsidRDefault="00F3376B" w:rsidP="00F3376B">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14:paraId="2364C958" w14:textId="4A3BC3A1"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w:t>
      </w:r>
      <w:r w:rsidR="00F3376B" w:rsidRPr="00E91B19">
        <w:rPr>
          <w:b/>
          <w:szCs w:val="20"/>
        </w:rPr>
        <w:t xml:space="preserve">ACTIVIDAD </w:t>
      </w:r>
      <w:r w:rsidR="00F3376B">
        <w:rPr>
          <w:b/>
          <w:szCs w:val="20"/>
        </w:rPr>
        <w:t>2.2.</w:t>
      </w:r>
    </w:p>
    <w:p w14:paraId="1FDC812D" w14:textId="77777777" w:rsidR="00F3376B" w:rsidRDefault="00F3376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330F8D">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330F8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330F8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330F8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330F8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330F8D">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330F8D">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330F8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330F8D">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330F8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330F8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330F8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330F8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330F8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330F8D">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330F8D">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330F8D">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330F8D">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7A1B61B3" w14:textId="77777777" w:rsidR="00897A4E" w:rsidRDefault="00897A4E" w:rsidP="00677DE9"/>
    <w:p w14:paraId="0C118B97" w14:textId="77777777" w:rsidR="00897A4E" w:rsidRDefault="00897A4E" w:rsidP="00677DE9"/>
    <w:p w14:paraId="5825518A" w14:textId="77777777" w:rsidR="00897A4E" w:rsidRPr="00897A4E" w:rsidRDefault="00897A4E" w:rsidP="00897A4E"/>
    <w:p w14:paraId="254C7A8C" w14:textId="77777777" w:rsidR="00897A4E" w:rsidRPr="00897A4E" w:rsidRDefault="00897A4E" w:rsidP="00897A4E"/>
    <w:p w14:paraId="3FCE20CC" w14:textId="77777777" w:rsidR="00897A4E" w:rsidRPr="00897A4E" w:rsidRDefault="00897A4E" w:rsidP="00897A4E"/>
    <w:p w14:paraId="1092C600" w14:textId="77777777" w:rsidR="00897A4E" w:rsidRPr="00897A4E" w:rsidRDefault="00897A4E" w:rsidP="00897A4E"/>
    <w:p w14:paraId="6D09BC59" w14:textId="77777777" w:rsidR="00897A4E" w:rsidRPr="00897A4E" w:rsidRDefault="00897A4E" w:rsidP="00897A4E"/>
    <w:p w14:paraId="6C183CD3" w14:textId="77777777" w:rsidR="00897A4E" w:rsidRDefault="00897A4E" w:rsidP="00677DE9"/>
    <w:p w14:paraId="209D4BB8" w14:textId="77777777" w:rsidR="00897A4E" w:rsidRDefault="00897A4E" w:rsidP="00677DE9"/>
    <w:p w14:paraId="2789C399" w14:textId="77777777" w:rsidR="00897A4E" w:rsidRDefault="00897A4E" w:rsidP="00677DE9"/>
    <w:p w14:paraId="7E46E646" w14:textId="048C306F" w:rsidR="00897A4E" w:rsidRDefault="00897A4E" w:rsidP="00897A4E">
      <w:pPr>
        <w:tabs>
          <w:tab w:val="left" w:pos="1314"/>
        </w:tabs>
      </w:pPr>
      <w:r>
        <w:tab/>
      </w:r>
    </w:p>
    <w:p w14:paraId="112ABDF0" w14:textId="2FC55439" w:rsidR="00897A4E" w:rsidRDefault="00897A4E" w:rsidP="00897A4E">
      <w:pPr>
        <w:tabs>
          <w:tab w:val="left" w:pos="1314"/>
        </w:tabs>
      </w:pPr>
    </w:p>
    <w:p w14:paraId="403CD379" w14:textId="7889A0EB" w:rsidR="00897A4E" w:rsidRDefault="00897A4E" w:rsidP="00897A4E">
      <w:pPr>
        <w:tabs>
          <w:tab w:val="left" w:pos="1314"/>
        </w:tabs>
      </w:pPr>
    </w:p>
    <w:p w14:paraId="52EF6103" w14:textId="4469A3DB" w:rsidR="00897A4E" w:rsidRDefault="00897A4E" w:rsidP="00897A4E">
      <w:pPr>
        <w:tabs>
          <w:tab w:val="left" w:pos="1314"/>
        </w:tabs>
      </w:pPr>
    </w:p>
    <w:p w14:paraId="23BFD463" w14:textId="1143ACEA" w:rsidR="00897A4E" w:rsidRDefault="00897A4E" w:rsidP="00897A4E">
      <w:pPr>
        <w:tabs>
          <w:tab w:val="left" w:pos="1314"/>
        </w:tabs>
      </w:pPr>
    </w:p>
    <w:p w14:paraId="6C4D4367" w14:textId="6B1FC1AC" w:rsidR="00897A4E" w:rsidRDefault="00897A4E" w:rsidP="00897A4E">
      <w:pPr>
        <w:tabs>
          <w:tab w:val="left" w:pos="1314"/>
        </w:tabs>
      </w:pPr>
    </w:p>
    <w:p w14:paraId="3C55DC0B" w14:textId="44E775E0" w:rsidR="00897A4E" w:rsidRDefault="00897A4E" w:rsidP="00897A4E">
      <w:pPr>
        <w:tabs>
          <w:tab w:val="left" w:pos="1314"/>
        </w:tabs>
      </w:pPr>
    </w:p>
    <w:p w14:paraId="7EA1F115" w14:textId="25AAA340" w:rsidR="00897A4E" w:rsidRDefault="00897A4E" w:rsidP="00897A4E">
      <w:pPr>
        <w:tabs>
          <w:tab w:val="left" w:pos="1314"/>
        </w:tabs>
      </w:pPr>
    </w:p>
    <w:p w14:paraId="1E458207" w14:textId="6B9A0DB9" w:rsidR="00897A4E" w:rsidRDefault="00897A4E" w:rsidP="00897A4E">
      <w:pPr>
        <w:tabs>
          <w:tab w:val="left" w:pos="1314"/>
        </w:tabs>
      </w:pPr>
    </w:p>
    <w:p w14:paraId="100D617B" w14:textId="6C61551E" w:rsidR="00897A4E" w:rsidRDefault="00897A4E" w:rsidP="00897A4E">
      <w:pPr>
        <w:tabs>
          <w:tab w:val="left" w:pos="1314"/>
        </w:tabs>
      </w:pPr>
    </w:p>
    <w:p w14:paraId="6D0B4AE5" w14:textId="65451BB7" w:rsidR="00897A4E" w:rsidRDefault="00897A4E" w:rsidP="00897A4E">
      <w:pPr>
        <w:tabs>
          <w:tab w:val="left" w:pos="1314"/>
        </w:tabs>
      </w:pPr>
    </w:p>
    <w:p w14:paraId="53992F35" w14:textId="77777777" w:rsidR="00897A4E" w:rsidRDefault="00897A4E" w:rsidP="00897A4E">
      <w:pPr>
        <w:tabs>
          <w:tab w:val="left" w:pos="1314"/>
        </w:tabs>
        <w:sectPr w:rsidR="00897A4E" w:rsidSect="00BD4B00">
          <w:pgSz w:w="15840" w:h="12240" w:orient="landscape"/>
          <w:pgMar w:top="993" w:right="1417" w:bottom="1701" w:left="567" w:header="708" w:footer="708" w:gutter="0"/>
          <w:cols w:space="708"/>
          <w:docGrid w:linePitch="360"/>
        </w:sectPr>
      </w:pPr>
    </w:p>
    <w:p w14:paraId="45F1E8F8" w14:textId="77777777" w:rsidR="006A574F" w:rsidRPr="00BD4B00" w:rsidRDefault="0084212F" w:rsidP="00BD4B00">
      <w:pPr>
        <w:tabs>
          <w:tab w:val="left" w:pos="1314"/>
        </w:tabs>
        <w:spacing w:line="360" w:lineRule="auto"/>
        <w:jc w:val="both"/>
        <w:rPr>
          <w:sz w:val="24"/>
          <w:szCs w:val="28"/>
        </w:rPr>
      </w:pPr>
      <w:r w:rsidRPr="00BD4B00">
        <w:rPr>
          <w:sz w:val="24"/>
          <w:szCs w:val="28"/>
        </w:rPr>
        <w:lastRenderedPageBreak/>
        <w:t xml:space="preserve">En el video se logra apreciar una comparación de contextos diversos en ecosistemas, es decir cada uno cuenta con una flora y fauna hermosa y única, sin embargo son iguales </w:t>
      </w:r>
      <w:r w:rsidR="003B0AE1" w:rsidRPr="00BD4B00">
        <w:rPr>
          <w:sz w:val="24"/>
          <w:szCs w:val="28"/>
        </w:rPr>
        <w:t xml:space="preserve">en las problemáticas que presentan el acceso a la educación, el cual se aprecia de manera no solo complicado si no riesgosa para los infantes; las ganas de que los niños reciban mejores oportunidades han logrado </w:t>
      </w:r>
      <w:r w:rsidR="00077B38" w:rsidRPr="00BD4B00">
        <w:rPr>
          <w:sz w:val="24"/>
          <w:szCs w:val="28"/>
        </w:rPr>
        <w:t xml:space="preserve">poner a trabajar la mente de los padres buscando soluciones o métodos de trasporte para logra  llegar al centro educativo de la comunidad, estos medios de trasporte van desde </w:t>
      </w:r>
      <w:r w:rsidR="0011644A" w:rsidRPr="00BD4B00">
        <w:rPr>
          <w:sz w:val="24"/>
          <w:szCs w:val="28"/>
        </w:rPr>
        <w:t>puentes improvisados, barcas, animales, jaulas colgantes, nadando, caminando, o trepando diversos terrenos montañosos, los padres no suelen acompañarlos debido a las ocupaciones que tiene en su comunidad, por ello los alumnos  muestran un nivel de autonomía al cuidarse de los diversos peligros no obstante los hermanos mayores deben ser responsables de los menores.</w:t>
      </w:r>
      <w:r w:rsidR="00D16624" w:rsidRPr="00BD4B00">
        <w:rPr>
          <w:sz w:val="24"/>
          <w:szCs w:val="28"/>
        </w:rPr>
        <w:t xml:space="preserve"> La sociedad atraviesa por un proceso que aparentemente es igualitario en derechos para todos, </w:t>
      </w:r>
      <w:r w:rsidR="00723C6D" w:rsidRPr="00BD4B00">
        <w:rPr>
          <w:sz w:val="24"/>
          <w:szCs w:val="28"/>
        </w:rPr>
        <w:t>sin embargo, a pesar de haber educación en comunidades alejadas de la ciudad los infantes deben atravesar una serie de retos para logra asesar a ella, con el fin de logra obtener una mejor calidad de vida, esto resulta ser antipático con los derechos de los infantes pues se debe brindar mejores soluciones para ellos.</w:t>
      </w:r>
    </w:p>
    <w:p w14:paraId="55008E63" w14:textId="16FED5BA" w:rsidR="00897A4E" w:rsidRPr="00BD4B00" w:rsidRDefault="006A574F" w:rsidP="00BD4B00">
      <w:pPr>
        <w:tabs>
          <w:tab w:val="left" w:pos="1314"/>
        </w:tabs>
        <w:spacing w:line="360" w:lineRule="auto"/>
        <w:jc w:val="both"/>
        <w:rPr>
          <w:sz w:val="24"/>
          <w:szCs w:val="28"/>
        </w:rPr>
      </w:pPr>
      <w:r w:rsidRPr="00BD4B00">
        <w:rPr>
          <w:sz w:val="24"/>
          <w:szCs w:val="28"/>
        </w:rPr>
        <w:t>Por otra parte, el segundo video muestra el verdadero enfoque para enseñar, es decir el propósito que debe tener el docente cuando es responsable de desarrollar habilidades, actitudes y aprendizajes en los niños, el cual debe partir de valores, pues el conocimiento es el valor de la humanidad el cual debe ser el centro pues si se quiere respetar el derecho se debe enseñar con amor. No obstante, los conocimientos deben comenzar de manera de adentro hacia fuera esto quiere decir que la clave para una educación significativa no es meter el conocimiento en los infantes si no sacar el que ya cuentan y transformarlo, esto quiere decir  permitirle al alumno explotar las habilidades innatas que ya traen consigo</w:t>
      </w:r>
      <w:r w:rsidR="00C6509A" w:rsidRPr="00BD4B00">
        <w:rPr>
          <w:sz w:val="24"/>
          <w:szCs w:val="28"/>
        </w:rPr>
        <w:t xml:space="preserve">, un docente es esencial en la vida del estudiante pues a pesar que este pueda ser sustituido por una inteligencia artificial esta nunca tendrá el conocimiento de acompañar, trasmitir y enseñar valores a los infantes. </w:t>
      </w:r>
    </w:p>
    <w:p w14:paraId="4959F6BE" w14:textId="1B8121E1" w:rsidR="00C6509A" w:rsidRPr="00BD4B00" w:rsidRDefault="00BD4B00" w:rsidP="00BD4B00">
      <w:pPr>
        <w:tabs>
          <w:tab w:val="left" w:pos="1314"/>
        </w:tabs>
        <w:spacing w:line="360" w:lineRule="auto"/>
        <w:jc w:val="both"/>
        <w:rPr>
          <w:sz w:val="24"/>
          <w:szCs w:val="28"/>
        </w:rPr>
      </w:pPr>
      <w:r w:rsidRPr="00BD4B00">
        <w:rPr>
          <w:sz w:val="24"/>
          <w:szCs w:val="28"/>
        </w:rPr>
        <w:t xml:space="preserve">Finalmente el ultimo video habla sobre la importancia de recrear la educación es decir cambiar los esquemas que ayuden a que los individuos sean personas capaces de adaptarse pues en una sociedad globalizada cada área es un nuevo mundo en el cual las mentes creativas logran establecer mejores oportunidades pues visto desde un enfoque político, se busca invertir en educación con el fin de obtener una mejor economía, reduciendo las poblaciones de bajos recursos, sin embargo se debe reflexionar si </w:t>
      </w:r>
      <w:r w:rsidRPr="00BD4B00">
        <w:rPr>
          <w:sz w:val="24"/>
          <w:szCs w:val="28"/>
        </w:rPr>
        <w:lastRenderedPageBreak/>
        <w:t>realmente las nuevas normas que rigen la educación son las adecuadas, pues lo que se debe propiciar es dar oportunidades al alumno para alimentar sus potencialidades es decir retomando el video anterior sacar lo que tiene dentro para pulir esos talentos innatos.</w:t>
      </w:r>
    </w:p>
    <w:p w14:paraId="7DA9D899" w14:textId="77777777" w:rsidR="00C6509A" w:rsidRDefault="00C6509A" w:rsidP="00897A4E">
      <w:pPr>
        <w:tabs>
          <w:tab w:val="left" w:pos="1314"/>
        </w:tabs>
      </w:pPr>
    </w:p>
    <w:p w14:paraId="69B51FEA" w14:textId="38A851EB" w:rsidR="008A44E3" w:rsidRDefault="008A44E3" w:rsidP="00677DE9"/>
    <w:sectPr w:rsidR="008A44E3" w:rsidSect="00330F8D">
      <w:pgSz w:w="12240" w:h="15840"/>
      <w:pgMar w:top="1417" w:right="1701"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63AEE" w14:textId="77777777" w:rsidR="009F3B5D" w:rsidRDefault="009F3B5D" w:rsidP="00897A4E">
      <w:r>
        <w:separator/>
      </w:r>
    </w:p>
  </w:endnote>
  <w:endnote w:type="continuationSeparator" w:id="0">
    <w:p w14:paraId="4CDFA3AD" w14:textId="77777777" w:rsidR="009F3B5D" w:rsidRDefault="009F3B5D" w:rsidP="0089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6FA18" w14:textId="77777777" w:rsidR="009F3B5D" w:rsidRDefault="009F3B5D" w:rsidP="00897A4E">
      <w:r>
        <w:separator/>
      </w:r>
    </w:p>
  </w:footnote>
  <w:footnote w:type="continuationSeparator" w:id="0">
    <w:p w14:paraId="60C03C19" w14:textId="77777777" w:rsidR="009F3B5D" w:rsidRDefault="009F3B5D" w:rsidP="00897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77B38"/>
    <w:rsid w:val="0011644A"/>
    <w:rsid w:val="00330F8D"/>
    <w:rsid w:val="003B0AE1"/>
    <w:rsid w:val="003F0AFF"/>
    <w:rsid w:val="00677DE9"/>
    <w:rsid w:val="006A574F"/>
    <w:rsid w:val="00723C6D"/>
    <w:rsid w:val="00742FCE"/>
    <w:rsid w:val="007704D8"/>
    <w:rsid w:val="007A1F24"/>
    <w:rsid w:val="0084212F"/>
    <w:rsid w:val="00897A4E"/>
    <w:rsid w:val="008A44E3"/>
    <w:rsid w:val="00972888"/>
    <w:rsid w:val="009F3B5D"/>
    <w:rsid w:val="00A6500F"/>
    <w:rsid w:val="00B67C70"/>
    <w:rsid w:val="00BD4B00"/>
    <w:rsid w:val="00BF3D3A"/>
    <w:rsid w:val="00C6509A"/>
    <w:rsid w:val="00D16624"/>
    <w:rsid w:val="00DE7DBA"/>
    <w:rsid w:val="00E91B19"/>
    <w:rsid w:val="00EF35D7"/>
    <w:rsid w:val="00F26F6C"/>
    <w:rsid w:val="00F33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paragraph" w:styleId="Encabezado">
    <w:name w:val="header"/>
    <w:basedOn w:val="Normal"/>
    <w:link w:val="EncabezadoCar"/>
    <w:uiPriority w:val="99"/>
    <w:unhideWhenUsed/>
    <w:rsid w:val="00897A4E"/>
    <w:pPr>
      <w:tabs>
        <w:tab w:val="center" w:pos="4252"/>
        <w:tab w:val="right" w:pos="8504"/>
      </w:tabs>
    </w:pPr>
  </w:style>
  <w:style w:type="character" w:customStyle="1" w:styleId="EncabezadoCar">
    <w:name w:val="Encabezado Car"/>
    <w:basedOn w:val="Fuentedeprrafopredeter"/>
    <w:link w:val="Encabezado"/>
    <w:uiPriority w:val="99"/>
    <w:rsid w:val="00897A4E"/>
    <w:rPr>
      <w:rFonts w:ascii="Arial" w:eastAsia="Times New Roman" w:hAnsi="Arial" w:cs="Arial"/>
      <w:szCs w:val="24"/>
      <w:lang w:val="es-ES_tradnl" w:eastAsia="es-ES"/>
    </w:rPr>
  </w:style>
  <w:style w:type="paragraph" w:styleId="Piedepgina">
    <w:name w:val="footer"/>
    <w:basedOn w:val="Normal"/>
    <w:link w:val="PiedepginaCar"/>
    <w:uiPriority w:val="99"/>
    <w:unhideWhenUsed/>
    <w:rsid w:val="00897A4E"/>
    <w:pPr>
      <w:tabs>
        <w:tab w:val="center" w:pos="4252"/>
        <w:tab w:val="right" w:pos="8504"/>
      </w:tabs>
    </w:pPr>
  </w:style>
  <w:style w:type="character" w:customStyle="1" w:styleId="PiedepginaCar">
    <w:name w:val="Pie de página Car"/>
    <w:basedOn w:val="Fuentedeprrafopredeter"/>
    <w:link w:val="Piedepgina"/>
    <w:uiPriority w:val="99"/>
    <w:rsid w:val="00897A4E"/>
    <w:rPr>
      <w:rFonts w:ascii="Arial" w:eastAsia="Times New Roman" w:hAnsi="Arial" w:cs="Arial"/>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1018</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MQ</cp:lastModifiedBy>
  <cp:revision>4</cp:revision>
  <dcterms:created xsi:type="dcterms:W3CDTF">2021-05-15T21:26:00Z</dcterms:created>
  <dcterms:modified xsi:type="dcterms:W3CDTF">2021-05-16T21:41:00Z</dcterms:modified>
</cp:coreProperties>
</file>