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3E" w:rsidRPr="003A783E" w:rsidRDefault="00640DCA" w:rsidP="003A783E">
      <w:pPr>
        <w:spacing w:after="0"/>
        <w:jc w:val="center"/>
        <w:rPr>
          <w:rFonts w:ascii="Arial" w:hAnsi="Arial" w:cs="Arial"/>
          <w:b/>
          <w:sz w:val="24"/>
          <w:szCs w:val="24"/>
        </w:rPr>
      </w:pPr>
      <w:r>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-872086</wp:posOffset>
            </wp:positionV>
            <wp:extent cx="7758545" cy="10406524"/>
            <wp:effectExtent l="0" t="0" r="0" b="0"/>
            <wp:wrapNone/>
            <wp:docPr id="5" name="Imagen 5" descr="https://i.pinimg.com/564x/46/c6/e3/46c6e3114130c39e31b403a856595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6/c6/e3/46c6e3114130c39e31b403a85659599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8545" cy="10406524"/>
                    </a:xfrm>
                    <a:prstGeom prst="rect">
                      <a:avLst/>
                    </a:prstGeom>
                    <a:noFill/>
                    <a:ln>
                      <a:noFill/>
                    </a:ln>
                  </pic:spPr>
                </pic:pic>
              </a:graphicData>
            </a:graphic>
            <wp14:sizeRelH relativeFrom="page">
              <wp14:pctWidth>0</wp14:pctWidth>
            </wp14:sizeRelH>
            <wp14:sizeRelV relativeFrom="page">
              <wp14:pctHeight>0</wp14:pctHeight>
            </wp14:sizeRelV>
          </wp:anchor>
        </w:drawing>
      </w:r>
      <w:r w:rsidR="003A783E" w:rsidRPr="003A783E">
        <w:rPr>
          <w:rFonts w:ascii="Arial" w:hAnsi="Arial" w:cs="Arial"/>
          <w:b/>
          <w:sz w:val="24"/>
          <w:szCs w:val="24"/>
        </w:rPr>
        <w:t>Escuela Normal de Educación Preescolar</w:t>
      </w:r>
    </w:p>
    <w:p w:rsidR="003A783E" w:rsidRPr="003A783E" w:rsidRDefault="003A783E" w:rsidP="003A783E">
      <w:pPr>
        <w:spacing w:after="0"/>
        <w:jc w:val="center"/>
        <w:rPr>
          <w:rFonts w:ascii="Arial" w:hAnsi="Arial" w:cs="Arial"/>
          <w:b/>
          <w:sz w:val="24"/>
          <w:szCs w:val="24"/>
        </w:rPr>
      </w:pPr>
      <w:r w:rsidRPr="003A783E">
        <w:rPr>
          <w:rFonts w:ascii="Arial" w:hAnsi="Arial" w:cs="Arial"/>
          <w:b/>
          <w:sz w:val="24"/>
          <w:szCs w:val="24"/>
        </w:rPr>
        <w:t>Licenciatura en Educación Preescolar</w:t>
      </w:r>
    </w:p>
    <w:p w:rsidR="003A783E" w:rsidRPr="003A783E" w:rsidRDefault="003A783E" w:rsidP="003A783E">
      <w:pPr>
        <w:spacing w:after="0"/>
        <w:jc w:val="center"/>
        <w:rPr>
          <w:rFonts w:ascii="Arial" w:hAnsi="Arial" w:cs="Arial"/>
          <w:b/>
          <w:sz w:val="24"/>
          <w:szCs w:val="24"/>
        </w:rPr>
      </w:pPr>
      <w:r w:rsidRPr="003A783E">
        <w:rPr>
          <w:rFonts w:ascii="Arial" w:hAnsi="Arial" w:cs="Arial"/>
          <w:b/>
          <w:sz w:val="24"/>
          <w:szCs w:val="24"/>
        </w:rPr>
        <w:t>Ciclo Escolar 2020 – 2021</w:t>
      </w:r>
    </w:p>
    <w:p w:rsidR="003A783E" w:rsidRPr="003A783E" w:rsidRDefault="003A783E" w:rsidP="003A783E">
      <w:pPr>
        <w:spacing w:after="0"/>
        <w:jc w:val="center"/>
        <w:rPr>
          <w:rFonts w:ascii="Arial" w:hAnsi="Arial" w:cs="Arial"/>
          <w:b/>
          <w:sz w:val="24"/>
          <w:szCs w:val="24"/>
        </w:rPr>
      </w:pPr>
    </w:p>
    <w:p w:rsidR="003A783E" w:rsidRPr="003A783E" w:rsidRDefault="003A783E" w:rsidP="003A783E">
      <w:pPr>
        <w:spacing w:after="0"/>
        <w:jc w:val="center"/>
        <w:rPr>
          <w:rFonts w:ascii="Arial" w:hAnsi="Arial" w:cs="Arial"/>
          <w:b/>
          <w:sz w:val="28"/>
          <w:szCs w:val="24"/>
        </w:rPr>
      </w:pPr>
      <w:r w:rsidRPr="003A783E">
        <w:rPr>
          <w:noProof/>
          <w:sz w:val="20"/>
          <w:lang w:eastAsia="es-MX"/>
        </w:rPr>
        <w:drawing>
          <wp:inline distT="0" distB="0" distL="0" distR="0" wp14:anchorId="5996922A" wp14:editId="00723A1E">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3A783E" w:rsidRPr="003A783E" w:rsidRDefault="003A783E" w:rsidP="003A783E">
      <w:pPr>
        <w:spacing w:after="0"/>
        <w:rPr>
          <w:rFonts w:ascii="Arial" w:hAnsi="Arial" w:cs="Arial"/>
          <w:b/>
          <w:sz w:val="18"/>
          <w:szCs w:val="24"/>
        </w:rPr>
      </w:pPr>
    </w:p>
    <w:p w:rsidR="003A783E" w:rsidRPr="003A783E" w:rsidRDefault="00653591" w:rsidP="003A783E">
      <w:pPr>
        <w:spacing w:after="0"/>
        <w:jc w:val="center"/>
        <w:rPr>
          <w:rFonts w:ascii="Arial" w:hAnsi="Arial" w:cs="Arial"/>
          <w:b/>
          <w:szCs w:val="24"/>
        </w:rPr>
      </w:pPr>
      <w:r>
        <w:rPr>
          <w:rFonts w:ascii="Arial" w:hAnsi="Arial" w:cs="Arial"/>
          <w:b/>
          <w:szCs w:val="24"/>
        </w:rPr>
        <w:t>Actividad 2.2</w:t>
      </w:r>
      <w:r w:rsidR="003A783E" w:rsidRPr="003A783E">
        <w:rPr>
          <w:rFonts w:ascii="Arial" w:hAnsi="Arial" w:cs="Arial"/>
          <w:b/>
          <w:szCs w:val="24"/>
        </w:rPr>
        <w:t xml:space="preserve"> Reporte de videos</w:t>
      </w:r>
    </w:p>
    <w:p w:rsidR="003A783E" w:rsidRPr="003A783E" w:rsidRDefault="003A783E" w:rsidP="003A783E">
      <w:pPr>
        <w:spacing w:after="0"/>
        <w:jc w:val="center"/>
        <w:rPr>
          <w:rFonts w:ascii="Arial" w:hAnsi="Arial" w:cs="Arial"/>
          <w:b/>
          <w:szCs w:val="24"/>
        </w:rPr>
      </w:pPr>
    </w:p>
    <w:p w:rsidR="003A783E" w:rsidRPr="003A783E" w:rsidRDefault="003A783E" w:rsidP="003A783E">
      <w:pPr>
        <w:spacing w:after="0"/>
        <w:jc w:val="center"/>
        <w:rPr>
          <w:rFonts w:ascii="Arial" w:hAnsi="Arial" w:cs="Arial"/>
          <w:b/>
          <w:szCs w:val="24"/>
        </w:rPr>
      </w:pPr>
      <w:r w:rsidRPr="003A783E">
        <w:rPr>
          <w:rFonts w:ascii="Arial" w:hAnsi="Arial" w:cs="Arial"/>
          <w:b/>
          <w:szCs w:val="24"/>
        </w:rPr>
        <w:t xml:space="preserve">Curso: </w:t>
      </w:r>
    </w:p>
    <w:p w:rsidR="003A783E" w:rsidRPr="003A783E" w:rsidRDefault="003A783E" w:rsidP="003A783E">
      <w:pPr>
        <w:spacing w:after="0"/>
        <w:jc w:val="center"/>
        <w:rPr>
          <w:rFonts w:ascii="Arial" w:hAnsi="Arial" w:cs="Arial"/>
          <w:szCs w:val="24"/>
        </w:rPr>
      </w:pPr>
      <w:r w:rsidRPr="003A783E">
        <w:rPr>
          <w:rFonts w:ascii="Arial" w:hAnsi="Arial" w:cs="Arial"/>
          <w:szCs w:val="24"/>
        </w:rPr>
        <w:t>Bases legales y formativas para la educación básica</w:t>
      </w:r>
    </w:p>
    <w:p w:rsidR="003A783E" w:rsidRPr="003A783E" w:rsidRDefault="003A783E" w:rsidP="003A783E">
      <w:pPr>
        <w:spacing w:after="0"/>
        <w:jc w:val="center"/>
        <w:rPr>
          <w:rFonts w:ascii="Arial" w:hAnsi="Arial" w:cs="Arial"/>
          <w:szCs w:val="24"/>
        </w:rPr>
      </w:pPr>
    </w:p>
    <w:p w:rsidR="003A783E" w:rsidRPr="003A783E" w:rsidRDefault="003A783E" w:rsidP="003A783E">
      <w:pPr>
        <w:spacing w:after="0"/>
        <w:jc w:val="center"/>
        <w:rPr>
          <w:rFonts w:ascii="Arial" w:hAnsi="Arial" w:cs="Arial"/>
          <w:b/>
          <w:szCs w:val="24"/>
        </w:rPr>
      </w:pPr>
      <w:r w:rsidRPr="003A783E">
        <w:rPr>
          <w:rFonts w:ascii="Arial" w:hAnsi="Arial" w:cs="Arial"/>
          <w:b/>
          <w:szCs w:val="24"/>
        </w:rPr>
        <w:t xml:space="preserve">Maestro: </w:t>
      </w:r>
    </w:p>
    <w:p w:rsidR="003A783E" w:rsidRPr="003A783E" w:rsidRDefault="003A783E" w:rsidP="003A783E">
      <w:pPr>
        <w:spacing w:after="0"/>
        <w:jc w:val="center"/>
        <w:rPr>
          <w:rFonts w:ascii="Arial" w:hAnsi="Arial" w:cs="Arial"/>
          <w:szCs w:val="24"/>
        </w:rPr>
      </w:pPr>
      <w:r w:rsidRPr="003A783E">
        <w:rPr>
          <w:rFonts w:ascii="Arial" w:hAnsi="Arial" w:cs="Arial"/>
          <w:szCs w:val="24"/>
        </w:rPr>
        <w:t>Arturo Flores Rodríguez</w:t>
      </w:r>
    </w:p>
    <w:p w:rsidR="003A783E" w:rsidRPr="003A783E" w:rsidRDefault="003A783E" w:rsidP="003A783E">
      <w:pPr>
        <w:spacing w:after="0"/>
        <w:jc w:val="center"/>
        <w:rPr>
          <w:rFonts w:ascii="Arial" w:hAnsi="Arial" w:cs="Arial"/>
          <w:szCs w:val="24"/>
        </w:rPr>
      </w:pPr>
    </w:p>
    <w:p w:rsidR="003A783E" w:rsidRPr="003A783E" w:rsidRDefault="003A783E" w:rsidP="003A783E">
      <w:pPr>
        <w:spacing w:after="0"/>
        <w:jc w:val="center"/>
        <w:rPr>
          <w:rFonts w:ascii="Arial" w:hAnsi="Arial" w:cs="Arial"/>
          <w:b/>
          <w:szCs w:val="24"/>
        </w:rPr>
      </w:pPr>
      <w:r w:rsidRPr="003A783E">
        <w:rPr>
          <w:rFonts w:ascii="Arial" w:hAnsi="Arial" w:cs="Arial"/>
          <w:b/>
          <w:szCs w:val="24"/>
        </w:rPr>
        <w:t>Alumna:</w:t>
      </w:r>
    </w:p>
    <w:p w:rsidR="003A783E" w:rsidRPr="003A783E" w:rsidRDefault="003A783E" w:rsidP="003A783E">
      <w:pPr>
        <w:spacing w:after="0"/>
        <w:jc w:val="center"/>
        <w:rPr>
          <w:rFonts w:ascii="Arial" w:hAnsi="Arial" w:cs="Arial"/>
          <w:szCs w:val="24"/>
        </w:rPr>
      </w:pPr>
      <w:r w:rsidRPr="003A783E">
        <w:rPr>
          <w:rFonts w:ascii="Arial" w:hAnsi="Arial" w:cs="Arial"/>
          <w:szCs w:val="24"/>
        </w:rPr>
        <w:t>Paulina Guerrero Sánchez   #9</w:t>
      </w:r>
    </w:p>
    <w:p w:rsidR="003A783E" w:rsidRPr="003A783E" w:rsidRDefault="003A783E" w:rsidP="003A783E">
      <w:pPr>
        <w:spacing w:after="0"/>
        <w:rPr>
          <w:rFonts w:ascii="Arial" w:hAnsi="Arial" w:cs="Arial"/>
          <w:szCs w:val="24"/>
        </w:rPr>
      </w:pPr>
    </w:p>
    <w:p w:rsidR="003A783E" w:rsidRPr="003A783E" w:rsidRDefault="003A783E" w:rsidP="003A783E">
      <w:pPr>
        <w:spacing w:after="0"/>
        <w:jc w:val="center"/>
        <w:rPr>
          <w:rFonts w:ascii="Arial" w:hAnsi="Arial" w:cs="Arial"/>
          <w:b/>
          <w:szCs w:val="24"/>
        </w:rPr>
      </w:pPr>
      <w:r w:rsidRPr="003A783E">
        <w:rPr>
          <w:rFonts w:ascii="Arial" w:hAnsi="Arial" w:cs="Arial"/>
          <w:b/>
          <w:szCs w:val="24"/>
        </w:rPr>
        <w:t>Grado y Sección:</w:t>
      </w:r>
    </w:p>
    <w:p w:rsidR="003A783E" w:rsidRPr="003A783E" w:rsidRDefault="003A783E" w:rsidP="003A783E">
      <w:pPr>
        <w:spacing w:after="0"/>
        <w:jc w:val="center"/>
        <w:rPr>
          <w:rFonts w:ascii="Arial" w:hAnsi="Arial" w:cs="Arial"/>
          <w:szCs w:val="24"/>
        </w:rPr>
      </w:pPr>
      <w:r w:rsidRPr="003A783E">
        <w:rPr>
          <w:rFonts w:ascii="Arial" w:hAnsi="Arial" w:cs="Arial"/>
          <w:szCs w:val="24"/>
        </w:rPr>
        <w:t>3ºA</w:t>
      </w:r>
    </w:p>
    <w:p w:rsidR="003A783E" w:rsidRPr="003A783E" w:rsidRDefault="003A783E" w:rsidP="003A783E">
      <w:pPr>
        <w:spacing w:after="0"/>
        <w:jc w:val="center"/>
        <w:rPr>
          <w:rFonts w:ascii="Arial" w:hAnsi="Arial" w:cs="Arial"/>
          <w:sz w:val="24"/>
          <w:szCs w:val="24"/>
        </w:rPr>
      </w:pPr>
    </w:p>
    <w:p w:rsidR="003A783E" w:rsidRPr="003A783E" w:rsidRDefault="003A783E" w:rsidP="003A783E">
      <w:pPr>
        <w:spacing w:line="276" w:lineRule="auto"/>
        <w:jc w:val="center"/>
        <w:rPr>
          <w:lang w:eastAsia="es-MX"/>
        </w:rPr>
      </w:pPr>
      <w:r w:rsidRPr="003A783E">
        <w:rPr>
          <w:vanish/>
          <w:lang w:eastAsia="es-MX"/>
        </w:rPr>
        <w:t xml:space="preserve">EduEl sentidoEl </w:t>
      </w:r>
      <w:r w:rsidRPr="003A783E">
        <w:rPr>
          <w:b/>
          <w:lang w:eastAsia="es-MX"/>
        </w:rPr>
        <w:t>COMPETENCIAS DE LA UNIDAD ll</w:t>
      </w:r>
    </w:p>
    <w:p w:rsidR="003A783E" w:rsidRPr="00EE516C" w:rsidRDefault="003A783E" w:rsidP="003A783E">
      <w:pPr>
        <w:spacing w:line="276" w:lineRule="auto"/>
        <w:jc w:val="center"/>
        <w:rPr>
          <w:sz w:val="18"/>
        </w:rPr>
      </w:pPr>
      <w:r w:rsidRPr="00EE516C">
        <w:rPr>
          <w:sz w:val="18"/>
        </w:rPr>
        <w:t>• Emplea los medios tecnológicos y las fuentes de información científica disponibles para mantenerse actualizado respecto al campo de conocimiento vinculado a su trabajo para satisfacer las necesidades educativas de todos los alumnos.</w:t>
      </w:r>
    </w:p>
    <w:p w:rsidR="003A783E" w:rsidRPr="00EE516C" w:rsidRDefault="003A783E" w:rsidP="003A783E">
      <w:pPr>
        <w:spacing w:line="276" w:lineRule="auto"/>
        <w:jc w:val="center"/>
        <w:rPr>
          <w:sz w:val="18"/>
        </w:rPr>
      </w:pPr>
      <w:r w:rsidRPr="00EE516C">
        <w:rPr>
          <w:sz w:val="18"/>
        </w:rPr>
        <w:t>• Usa los resultados de la investigación para profundizar en el conocimiento y los procesos de aprendizaje de sus alumnos.</w:t>
      </w:r>
    </w:p>
    <w:p w:rsidR="003A783E" w:rsidRPr="00EE516C" w:rsidRDefault="003A783E" w:rsidP="003A783E">
      <w:pPr>
        <w:spacing w:line="276" w:lineRule="auto"/>
        <w:jc w:val="center"/>
        <w:rPr>
          <w:sz w:val="18"/>
        </w:rPr>
      </w:pPr>
      <w:r w:rsidRPr="00EE516C">
        <w:rPr>
          <w:sz w:val="18"/>
        </w:rPr>
        <w:t>• Utiliza los recursos metodológicos y técnicos de la investigación para explicar, comprender situaciones educativas y mejorar su docencia.</w:t>
      </w:r>
    </w:p>
    <w:p w:rsidR="003A783E" w:rsidRPr="00EE516C" w:rsidRDefault="003A783E" w:rsidP="003A783E">
      <w:pPr>
        <w:spacing w:line="276" w:lineRule="auto"/>
        <w:jc w:val="center"/>
        <w:rPr>
          <w:sz w:val="18"/>
        </w:rPr>
      </w:pPr>
      <w:r w:rsidRPr="00EE516C">
        <w:rPr>
          <w:sz w:val="16"/>
        </w:rPr>
        <w:t xml:space="preserve">• </w:t>
      </w:r>
      <w:r w:rsidRPr="00EE516C">
        <w:rPr>
          <w:sz w:val="18"/>
        </w:rPr>
        <w:t>Orienta su actuación profesional con sentido ético-valoral y asume los diversos principios y reglas que aseguran una mejor convivencia institucional y social, en beneficio de todos los alumnos, así como de la comunidad escolar.</w:t>
      </w:r>
    </w:p>
    <w:p w:rsidR="003A783E" w:rsidRPr="00EE516C" w:rsidRDefault="003A783E" w:rsidP="003A783E">
      <w:pPr>
        <w:spacing w:line="276" w:lineRule="auto"/>
        <w:jc w:val="center"/>
        <w:rPr>
          <w:sz w:val="20"/>
        </w:rPr>
      </w:pPr>
      <w:r w:rsidRPr="00EE516C">
        <w:rPr>
          <w:sz w:val="18"/>
        </w:rPr>
        <w:t>• Resuelve situaciones emergentes con base en los derechos humanos fundamentales, los principios derivados de la normatividad educativa, la educación inclusiva y los valores propios de la profesión docente</w:t>
      </w:r>
      <w:r w:rsidRPr="00EE516C">
        <w:rPr>
          <w:sz w:val="20"/>
        </w:rPr>
        <w:t>.</w:t>
      </w:r>
    </w:p>
    <w:p w:rsidR="003A783E" w:rsidRPr="00EE516C" w:rsidRDefault="003A783E" w:rsidP="003A783E">
      <w:pPr>
        <w:spacing w:after="0"/>
        <w:jc w:val="center"/>
        <w:rPr>
          <w:rFonts w:ascii="Arial" w:hAnsi="Arial" w:cs="Arial"/>
          <w:sz w:val="24"/>
          <w:szCs w:val="24"/>
        </w:rPr>
      </w:pPr>
    </w:p>
    <w:p w:rsidR="003A783E" w:rsidRPr="00EE516C" w:rsidRDefault="003A783E" w:rsidP="003A783E">
      <w:pPr>
        <w:spacing w:after="0"/>
        <w:jc w:val="center"/>
        <w:rPr>
          <w:rFonts w:ascii="Arial" w:hAnsi="Arial" w:cs="Arial"/>
          <w:sz w:val="24"/>
          <w:szCs w:val="24"/>
        </w:rPr>
      </w:pPr>
    </w:p>
    <w:p w:rsidR="003A783E" w:rsidRDefault="003B3EAB" w:rsidP="003A783E">
      <w:pPr>
        <w:spacing w:after="0"/>
        <w:jc w:val="center"/>
        <w:rPr>
          <w:rFonts w:ascii="Arial" w:hAnsi="Arial" w:cs="Arial"/>
          <w:b/>
          <w:sz w:val="28"/>
          <w:szCs w:val="24"/>
        </w:rPr>
      </w:pPr>
      <w:r>
        <w:rPr>
          <w:rFonts w:ascii="Arial" w:hAnsi="Arial" w:cs="Arial"/>
          <w:b/>
          <w:sz w:val="28"/>
          <w:szCs w:val="24"/>
        </w:rPr>
        <w:t>18</w:t>
      </w:r>
      <w:bookmarkStart w:id="0" w:name="_GoBack"/>
      <w:bookmarkEnd w:id="0"/>
      <w:r w:rsidR="003A783E">
        <w:rPr>
          <w:rFonts w:ascii="Arial" w:hAnsi="Arial" w:cs="Arial"/>
          <w:b/>
          <w:sz w:val="28"/>
          <w:szCs w:val="24"/>
        </w:rPr>
        <w:t xml:space="preserve"> de mayo</w:t>
      </w:r>
      <w:r w:rsidR="003A783E" w:rsidRPr="00077C00">
        <w:rPr>
          <w:rFonts w:ascii="Arial" w:hAnsi="Arial" w:cs="Arial"/>
          <w:b/>
          <w:sz w:val="28"/>
          <w:szCs w:val="24"/>
        </w:rPr>
        <w:t>, 2021</w:t>
      </w:r>
      <w:r w:rsidR="003A783E" w:rsidRPr="00077C00">
        <w:rPr>
          <w:rFonts w:ascii="Arial" w:hAnsi="Arial" w:cs="Arial"/>
          <w:b/>
          <w:sz w:val="28"/>
          <w:szCs w:val="24"/>
        </w:rPr>
        <w:tab/>
      </w:r>
      <w:r w:rsidR="003A783E" w:rsidRPr="00077C00">
        <w:rPr>
          <w:rFonts w:ascii="Arial" w:hAnsi="Arial" w:cs="Arial"/>
          <w:b/>
          <w:sz w:val="28"/>
          <w:szCs w:val="24"/>
        </w:rPr>
        <w:tab/>
      </w:r>
      <w:r w:rsidR="003A783E" w:rsidRPr="00077C00">
        <w:rPr>
          <w:rFonts w:ascii="Arial" w:hAnsi="Arial" w:cs="Arial"/>
          <w:b/>
          <w:sz w:val="28"/>
          <w:szCs w:val="24"/>
        </w:rPr>
        <w:tab/>
      </w:r>
      <w:r w:rsidR="003A783E" w:rsidRPr="00077C00">
        <w:rPr>
          <w:rFonts w:ascii="Arial" w:hAnsi="Arial" w:cs="Arial"/>
          <w:b/>
          <w:sz w:val="28"/>
          <w:szCs w:val="24"/>
        </w:rPr>
        <w:tab/>
      </w:r>
      <w:r w:rsidR="003A783E" w:rsidRPr="00077C00">
        <w:rPr>
          <w:rFonts w:ascii="Arial" w:hAnsi="Arial" w:cs="Arial"/>
          <w:b/>
          <w:sz w:val="28"/>
          <w:szCs w:val="24"/>
        </w:rPr>
        <w:tab/>
        <w:t xml:space="preserve">Saltillo, Coahuila. </w:t>
      </w:r>
    </w:p>
    <w:p w:rsidR="00EE516C" w:rsidRDefault="00EE516C" w:rsidP="003A783E">
      <w:pPr>
        <w:spacing w:after="0"/>
        <w:jc w:val="center"/>
        <w:rPr>
          <w:rFonts w:ascii="Arial" w:hAnsi="Arial" w:cs="Arial"/>
          <w:b/>
          <w:sz w:val="28"/>
          <w:szCs w:val="24"/>
        </w:rPr>
      </w:pPr>
    </w:p>
    <w:p w:rsidR="00653591" w:rsidRPr="00653591" w:rsidRDefault="00640DCA" w:rsidP="00653591">
      <w:pPr>
        <w:pStyle w:val="Prrafodelista"/>
        <w:tabs>
          <w:tab w:val="right" w:leader="underscore" w:pos="8505"/>
          <w:tab w:val="left" w:pos="8647"/>
          <w:tab w:val="right" w:leader="underscore" w:pos="10065"/>
          <w:tab w:val="left" w:pos="10206"/>
          <w:tab w:val="right" w:leader="underscore" w:pos="13962"/>
        </w:tabs>
        <w:ind w:left="284"/>
        <w:rPr>
          <w:b/>
          <w:sz w:val="24"/>
          <w:szCs w:val="20"/>
        </w:rPr>
      </w:pPr>
      <w:r>
        <w:rPr>
          <w:noProof/>
          <w:lang w:eastAsia="es-MX"/>
        </w:rPr>
        <w:lastRenderedPageBreak/>
        <w:drawing>
          <wp:anchor distT="0" distB="0" distL="114300" distR="114300" simplePos="0" relativeHeight="251660288" behindDoc="1" locked="0" layoutInCell="1" allowOverlap="1" wp14:anchorId="6F292524" wp14:editId="1882C187">
            <wp:simplePos x="0" y="0"/>
            <wp:positionH relativeFrom="page">
              <wp:posOffset>27189</wp:posOffset>
            </wp:positionH>
            <wp:positionV relativeFrom="paragraph">
              <wp:posOffset>-844262</wp:posOffset>
            </wp:positionV>
            <wp:extent cx="7758545" cy="10406524"/>
            <wp:effectExtent l="0" t="0" r="0" b="0"/>
            <wp:wrapNone/>
            <wp:docPr id="6" name="Imagen 6" descr="https://i.pinimg.com/564x/46/c6/e3/46c6e3114130c39e31b403a856595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6/c6/e3/46c6e3114130c39e31b403a85659599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8545" cy="10406524"/>
                    </a:xfrm>
                    <a:prstGeom prst="rect">
                      <a:avLst/>
                    </a:prstGeom>
                    <a:noFill/>
                    <a:ln>
                      <a:noFill/>
                    </a:ln>
                  </pic:spPr>
                </pic:pic>
              </a:graphicData>
            </a:graphic>
            <wp14:sizeRelH relativeFrom="page">
              <wp14:pctWidth>0</wp14:pctWidth>
            </wp14:sizeRelH>
            <wp14:sizeRelV relativeFrom="page">
              <wp14:pctHeight>0</wp14:pctHeight>
            </wp14:sizeRelV>
          </wp:anchor>
        </w:drawing>
      </w:r>
      <w:r w:rsidR="00653591" w:rsidRPr="00653591">
        <w:rPr>
          <w:b/>
          <w:sz w:val="24"/>
          <w:szCs w:val="20"/>
        </w:rPr>
        <w:t>Actividad individual.</w:t>
      </w:r>
    </w:p>
    <w:p w:rsidR="00653591" w:rsidRPr="00653591" w:rsidRDefault="00653591" w:rsidP="00653591">
      <w:pPr>
        <w:pStyle w:val="Prrafodelista"/>
        <w:numPr>
          <w:ilvl w:val="0"/>
          <w:numId w:val="1"/>
        </w:numPr>
        <w:tabs>
          <w:tab w:val="right" w:leader="underscore" w:pos="8505"/>
          <w:tab w:val="left" w:pos="8647"/>
          <w:tab w:val="right" w:leader="underscore" w:pos="10065"/>
          <w:tab w:val="left" w:pos="10206"/>
          <w:tab w:val="right" w:leader="underscore" w:pos="13962"/>
        </w:tabs>
        <w:ind w:left="993" w:hanging="273"/>
        <w:rPr>
          <w:b/>
          <w:sz w:val="24"/>
          <w:szCs w:val="20"/>
        </w:rPr>
      </w:pPr>
      <w:r w:rsidRPr="00653591">
        <w:rPr>
          <w:b/>
          <w:sz w:val="24"/>
          <w:szCs w:val="20"/>
        </w:rPr>
        <w:t>Observa los siguientes tres videos siguientes y elabora un solo reporte de video considerando la información que proporciona cada uno de ellos.</w:t>
      </w:r>
    </w:p>
    <w:p w:rsidR="00653591" w:rsidRPr="00B67C70" w:rsidRDefault="00653591" w:rsidP="00653591">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rsidR="00653591" w:rsidRPr="00653591" w:rsidRDefault="00653591" w:rsidP="00653591">
      <w:pPr>
        <w:pStyle w:val="Prrafodelista"/>
        <w:numPr>
          <w:ilvl w:val="0"/>
          <w:numId w:val="2"/>
        </w:numPr>
        <w:autoSpaceDE w:val="0"/>
        <w:autoSpaceDN w:val="0"/>
        <w:adjustRightInd w:val="0"/>
        <w:rPr>
          <w:rStyle w:val="Hipervnculo"/>
          <w:rFonts w:eastAsiaTheme="minorHAnsi"/>
          <w:b/>
          <w:color w:val="000000"/>
          <w:szCs w:val="20"/>
          <w:u w:val="none"/>
          <w:lang w:val="es-MX" w:eastAsia="en-US"/>
        </w:rPr>
      </w:pPr>
      <w:r w:rsidRPr="00653591">
        <w:rPr>
          <w:rFonts w:eastAsiaTheme="minorHAnsi"/>
          <w:b/>
          <w:color w:val="000000"/>
          <w:szCs w:val="20"/>
          <w:lang w:val="es-MX" w:eastAsia="en-US"/>
        </w:rPr>
        <w:t xml:space="preserve">VIDEO. Camino a la escuela </w:t>
      </w:r>
      <w:hyperlink r:id="rId9" w:history="1">
        <w:r w:rsidRPr="00653591">
          <w:rPr>
            <w:rStyle w:val="Hipervnculo"/>
            <w:rFonts w:eastAsiaTheme="minorHAnsi"/>
            <w:b/>
            <w:szCs w:val="20"/>
            <w:lang w:val="es-MX" w:eastAsia="en-US"/>
          </w:rPr>
          <w:t>https://youtu.be/8OHV5zpVpZ0</w:t>
        </w:r>
      </w:hyperlink>
    </w:p>
    <w:p w:rsidR="00653591" w:rsidRDefault="00653591" w:rsidP="00653591">
      <w:pPr>
        <w:pStyle w:val="Prrafodelista"/>
        <w:autoSpaceDE w:val="0"/>
        <w:autoSpaceDN w:val="0"/>
        <w:adjustRightInd w:val="0"/>
        <w:rPr>
          <w:rFonts w:eastAsiaTheme="minorHAnsi"/>
          <w:b/>
          <w:color w:val="000000"/>
          <w:szCs w:val="20"/>
          <w:lang w:val="es-MX" w:eastAsia="en-US"/>
        </w:rPr>
      </w:pPr>
    </w:p>
    <w:p w:rsidR="00653591" w:rsidRPr="00897F61" w:rsidRDefault="00653591" w:rsidP="00897F61">
      <w:pPr>
        <w:pStyle w:val="Prrafodelista"/>
        <w:autoSpaceDE w:val="0"/>
        <w:autoSpaceDN w:val="0"/>
        <w:adjustRightInd w:val="0"/>
        <w:spacing w:line="360" w:lineRule="auto"/>
        <w:jc w:val="both"/>
        <w:rPr>
          <w:rFonts w:eastAsiaTheme="minorHAnsi"/>
          <w:color w:val="000000"/>
          <w:sz w:val="24"/>
          <w:szCs w:val="20"/>
          <w:lang w:val="es-MX" w:eastAsia="en-US"/>
        </w:rPr>
      </w:pPr>
      <w:r w:rsidRPr="00897F61">
        <w:rPr>
          <w:rFonts w:eastAsiaTheme="minorHAnsi"/>
          <w:color w:val="000000"/>
          <w:sz w:val="24"/>
          <w:szCs w:val="20"/>
          <w:lang w:val="es-MX" w:eastAsia="en-US"/>
        </w:rPr>
        <w:t>En este video podemos</w:t>
      </w:r>
      <w:r w:rsidR="00B04D0F" w:rsidRPr="00897F61">
        <w:rPr>
          <w:rFonts w:eastAsiaTheme="minorHAnsi"/>
          <w:color w:val="000000"/>
          <w:sz w:val="24"/>
          <w:szCs w:val="20"/>
          <w:lang w:val="es-MX" w:eastAsia="en-US"/>
        </w:rPr>
        <w:t xml:space="preserve"> observar como</w:t>
      </w:r>
      <w:r w:rsidRPr="00897F61">
        <w:rPr>
          <w:rFonts w:eastAsiaTheme="minorHAnsi"/>
          <w:color w:val="000000"/>
          <w:sz w:val="24"/>
          <w:szCs w:val="20"/>
          <w:lang w:val="es-MX" w:eastAsia="en-US"/>
        </w:rPr>
        <w:t xml:space="preserve"> niñas y niños, adolescentes y jóvenes </w:t>
      </w:r>
      <w:r w:rsidR="00B04D0F" w:rsidRPr="00897F61">
        <w:rPr>
          <w:rFonts w:eastAsiaTheme="minorHAnsi"/>
          <w:color w:val="000000"/>
          <w:sz w:val="24"/>
          <w:szCs w:val="20"/>
          <w:lang w:val="es-MX" w:eastAsia="en-US"/>
        </w:rPr>
        <w:t>tienen que tomar caminos muy difíciles, algunos</w:t>
      </w:r>
      <w:r w:rsidR="0052582E" w:rsidRPr="00897F61">
        <w:rPr>
          <w:rFonts w:eastAsiaTheme="minorHAnsi"/>
          <w:color w:val="000000"/>
          <w:sz w:val="24"/>
          <w:szCs w:val="20"/>
          <w:lang w:val="es-MX" w:eastAsia="en-US"/>
        </w:rPr>
        <w:t xml:space="preserve"> sin garantía alguna y otros</w:t>
      </w:r>
      <w:r w:rsidR="00B04D0F" w:rsidRPr="00897F61">
        <w:rPr>
          <w:rFonts w:eastAsiaTheme="minorHAnsi"/>
          <w:color w:val="000000"/>
          <w:sz w:val="24"/>
          <w:szCs w:val="20"/>
          <w:lang w:val="es-MX" w:eastAsia="en-US"/>
        </w:rPr>
        <w:t xml:space="preserve"> hasta de alto riesgo, y todo esto para poder llegar a sus escuelas. En lo personal he sentido un poco d</w:t>
      </w:r>
      <w:r w:rsidR="0052582E" w:rsidRPr="00897F61">
        <w:rPr>
          <w:rFonts w:eastAsiaTheme="minorHAnsi"/>
          <w:color w:val="000000"/>
          <w:sz w:val="24"/>
          <w:szCs w:val="20"/>
          <w:lang w:val="es-MX" w:eastAsia="en-US"/>
        </w:rPr>
        <w:t>e lo que estos niños han pasado;</w:t>
      </w:r>
      <w:r w:rsidR="00B04D0F" w:rsidRPr="00897F61">
        <w:rPr>
          <w:rFonts w:eastAsiaTheme="minorHAnsi"/>
          <w:color w:val="000000"/>
          <w:sz w:val="24"/>
          <w:szCs w:val="20"/>
          <w:lang w:val="es-MX" w:eastAsia="en-US"/>
        </w:rPr>
        <w:t xml:space="preserve"> no se compara en lo </w:t>
      </w:r>
      <w:r w:rsidR="0052582E" w:rsidRPr="00897F61">
        <w:rPr>
          <w:rFonts w:eastAsiaTheme="minorHAnsi"/>
          <w:color w:val="000000"/>
          <w:sz w:val="24"/>
          <w:szCs w:val="20"/>
          <w:lang w:val="es-MX" w:eastAsia="en-US"/>
        </w:rPr>
        <w:t>absoluto,</w:t>
      </w:r>
      <w:r w:rsidR="00B04D0F" w:rsidRPr="00897F61">
        <w:rPr>
          <w:rFonts w:eastAsiaTheme="minorHAnsi"/>
          <w:color w:val="000000"/>
          <w:sz w:val="24"/>
          <w:szCs w:val="20"/>
          <w:lang w:val="es-MX" w:eastAsia="en-US"/>
        </w:rPr>
        <w:t xml:space="preserve"> </w:t>
      </w:r>
      <w:r w:rsidR="0052582E" w:rsidRPr="00897F61">
        <w:rPr>
          <w:rFonts w:eastAsiaTheme="minorHAnsi"/>
          <w:color w:val="000000"/>
          <w:sz w:val="24"/>
          <w:szCs w:val="20"/>
          <w:lang w:val="es-MX" w:eastAsia="en-US"/>
        </w:rPr>
        <w:t xml:space="preserve">pero si se asemeja en que he tenido que desprenderme de algunos “lujos” para poder llegar a la escuela. Yo soy de Piedras Negras, Coahuila; pero estudio en la ciudad de Saltillo, Coahuila. Desde que estaba pequeña yo estaba acostumbrada a que </w:t>
      </w:r>
      <w:r w:rsidR="007C3A3B" w:rsidRPr="00897F61">
        <w:rPr>
          <w:rFonts w:eastAsiaTheme="minorHAnsi"/>
          <w:color w:val="000000"/>
          <w:sz w:val="24"/>
          <w:szCs w:val="20"/>
          <w:lang w:val="es-MX" w:eastAsia="en-US"/>
        </w:rPr>
        <w:t>mis papás o</w:t>
      </w:r>
      <w:r w:rsidR="0052582E" w:rsidRPr="00897F61">
        <w:rPr>
          <w:rFonts w:eastAsiaTheme="minorHAnsi"/>
          <w:color w:val="000000"/>
          <w:sz w:val="24"/>
          <w:szCs w:val="20"/>
          <w:lang w:val="es-MX" w:eastAsia="en-US"/>
        </w:rPr>
        <w:t xml:space="preserve"> mis abuelos </w:t>
      </w:r>
      <w:r w:rsidR="007C3A3B" w:rsidRPr="00897F61">
        <w:rPr>
          <w:rFonts w:eastAsiaTheme="minorHAnsi"/>
          <w:color w:val="000000"/>
          <w:sz w:val="24"/>
          <w:szCs w:val="20"/>
          <w:lang w:val="es-MX" w:eastAsia="en-US"/>
        </w:rPr>
        <w:t>me llevaran y me</w:t>
      </w:r>
      <w:r w:rsidR="0052582E" w:rsidRPr="00897F61">
        <w:rPr>
          <w:rFonts w:eastAsiaTheme="minorHAnsi"/>
          <w:color w:val="000000"/>
          <w:sz w:val="24"/>
          <w:szCs w:val="20"/>
          <w:lang w:val="es-MX" w:eastAsia="en-US"/>
        </w:rPr>
        <w:t xml:space="preserve"> recogían hasta la puerta de la escuela o </w:t>
      </w:r>
      <w:r w:rsidR="007C3A3B" w:rsidRPr="00897F61">
        <w:rPr>
          <w:rFonts w:eastAsiaTheme="minorHAnsi"/>
          <w:color w:val="000000"/>
          <w:sz w:val="24"/>
          <w:szCs w:val="20"/>
          <w:lang w:val="es-MX" w:eastAsia="en-US"/>
        </w:rPr>
        <w:t>en algunas ocasiones que yo me llevara</w:t>
      </w:r>
      <w:r w:rsidR="0052582E" w:rsidRPr="00897F61">
        <w:rPr>
          <w:rFonts w:eastAsiaTheme="minorHAnsi"/>
          <w:color w:val="000000"/>
          <w:sz w:val="24"/>
          <w:szCs w:val="20"/>
          <w:lang w:val="es-MX" w:eastAsia="en-US"/>
        </w:rPr>
        <w:t xml:space="preserve"> el carro para</w:t>
      </w:r>
      <w:r w:rsidR="007C3A3B" w:rsidRPr="00897F61">
        <w:rPr>
          <w:rFonts w:eastAsiaTheme="minorHAnsi"/>
          <w:color w:val="000000"/>
          <w:sz w:val="24"/>
          <w:szCs w:val="20"/>
          <w:lang w:val="es-MX" w:eastAsia="en-US"/>
        </w:rPr>
        <w:t xml:space="preserve"> irme sola a la escuela, pero gracias a Dios nunca sufrí en la manera de trasladarme de mi casa a la escuela o viceversa. Hace 3 años que me fui a estudiar a</w:t>
      </w:r>
      <w:r w:rsidR="00A44ECA" w:rsidRPr="00897F61">
        <w:rPr>
          <w:rFonts w:eastAsiaTheme="minorHAnsi"/>
          <w:color w:val="000000"/>
          <w:sz w:val="24"/>
          <w:szCs w:val="20"/>
          <w:lang w:val="es-MX" w:eastAsia="en-US"/>
        </w:rPr>
        <w:t xml:space="preserve"> la ciudad de</w:t>
      </w:r>
      <w:r w:rsidR="007C3A3B" w:rsidRPr="00897F61">
        <w:rPr>
          <w:rFonts w:eastAsiaTheme="minorHAnsi"/>
          <w:color w:val="000000"/>
          <w:sz w:val="24"/>
          <w:szCs w:val="20"/>
          <w:lang w:val="es-MX" w:eastAsia="en-US"/>
        </w:rPr>
        <w:t xml:space="preserve"> Saltillo</w:t>
      </w:r>
      <w:r w:rsidR="00A44ECA" w:rsidRPr="00897F61">
        <w:rPr>
          <w:rFonts w:eastAsiaTheme="minorHAnsi"/>
          <w:color w:val="000000"/>
          <w:sz w:val="24"/>
          <w:szCs w:val="20"/>
          <w:lang w:val="es-MX" w:eastAsia="en-US"/>
        </w:rPr>
        <w:t>,</w:t>
      </w:r>
      <w:r w:rsidR="007C3A3B" w:rsidRPr="00897F61">
        <w:rPr>
          <w:rFonts w:eastAsiaTheme="minorHAnsi"/>
          <w:color w:val="000000"/>
          <w:sz w:val="24"/>
          <w:szCs w:val="20"/>
          <w:lang w:val="es-MX" w:eastAsia="en-US"/>
        </w:rPr>
        <w:t xml:space="preserve"> mi vida dio un giro</w:t>
      </w:r>
      <w:r w:rsidR="00A7240B" w:rsidRPr="00897F61">
        <w:rPr>
          <w:rFonts w:eastAsiaTheme="minorHAnsi"/>
          <w:color w:val="000000"/>
          <w:sz w:val="24"/>
          <w:szCs w:val="20"/>
          <w:lang w:val="es-MX" w:eastAsia="en-US"/>
        </w:rPr>
        <w:t>,</w:t>
      </w:r>
      <w:r w:rsidR="007C3A3B" w:rsidRPr="00897F61">
        <w:rPr>
          <w:rFonts w:eastAsiaTheme="minorHAnsi"/>
          <w:color w:val="000000"/>
          <w:sz w:val="24"/>
          <w:szCs w:val="20"/>
          <w:lang w:val="es-MX" w:eastAsia="en-US"/>
        </w:rPr>
        <w:t xml:space="preserve"> </w:t>
      </w:r>
      <w:r w:rsidR="00A7240B" w:rsidRPr="00897F61">
        <w:rPr>
          <w:rFonts w:eastAsiaTheme="minorHAnsi"/>
          <w:color w:val="000000"/>
          <w:sz w:val="24"/>
          <w:szCs w:val="20"/>
          <w:lang w:val="es-MX" w:eastAsia="en-US"/>
        </w:rPr>
        <w:t>desde un cambio de ciudad, escuela, amigos hasta la manera en cómo me trasladaría a la escuela. La escuela me quedaba a 35 minutos caminando desde donde yo vivía, y con el uniforme y la mochila que usaba se me hacía muy pesado para irme caminando sola. Las primeras semanas que entre a la universidad algunos días me iba caminando y otras en camión,</w:t>
      </w:r>
      <w:r w:rsidR="00250DB5" w:rsidRPr="00897F61">
        <w:rPr>
          <w:rFonts w:eastAsiaTheme="minorHAnsi"/>
          <w:color w:val="000000"/>
          <w:sz w:val="24"/>
          <w:szCs w:val="20"/>
          <w:lang w:val="es-MX" w:eastAsia="en-US"/>
        </w:rPr>
        <w:t xml:space="preserve"> cabe aclarar que nunca había tenido la experiencia de subirme a un camión y menos sola,</w:t>
      </w:r>
      <w:r w:rsidR="00A7240B" w:rsidRPr="00897F61">
        <w:rPr>
          <w:rFonts w:eastAsiaTheme="minorHAnsi"/>
          <w:color w:val="000000"/>
          <w:sz w:val="24"/>
          <w:szCs w:val="20"/>
          <w:lang w:val="es-MX" w:eastAsia="en-US"/>
        </w:rPr>
        <w:t xml:space="preserve"> </w:t>
      </w:r>
      <w:r w:rsidR="00250DB5" w:rsidRPr="00897F61">
        <w:rPr>
          <w:rFonts w:eastAsiaTheme="minorHAnsi"/>
          <w:color w:val="000000"/>
          <w:sz w:val="24"/>
          <w:szCs w:val="20"/>
          <w:lang w:val="es-MX" w:eastAsia="en-US"/>
        </w:rPr>
        <w:t xml:space="preserve">y todo esto </w:t>
      </w:r>
      <w:r w:rsidR="00A7240B" w:rsidRPr="00897F61">
        <w:rPr>
          <w:rFonts w:eastAsiaTheme="minorHAnsi"/>
          <w:color w:val="000000"/>
          <w:sz w:val="24"/>
          <w:szCs w:val="20"/>
          <w:lang w:val="es-MX" w:eastAsia="en-US"/>
        </w:rPr>
        <w:t xml:space="preserve">bebido a que no </w:t>
      </w:r>
      <w:r w:rsidR="00A44ECA" w:rsidRPr="00897F61">
        <w:rPr>
          <w:rFonts w:eastAsiaTheme="minorHAnsi"/>
          <w:color w:val="000000"/>
          <w:sz w:val="24"/>
          <w:szCs w:val="20"/>
          <w:lang w:val="es-MX" w:eastAsia="en-US"/>
        </w:rPr>
        <w:t>tenía</w:t>
      </w:r>
      <w:r w:rsidR="00A7240B" w:rsidRPr="00897F61">
        <w:rPr>
          <w:rFonts w:eastAsiaTheme="minorHAnsi"/>
          <w:color w:val="000000"/>
          <w:sz w:val="24"/>
          <w:szCs w:val="20"/>
          <w:lang w:val="es-MX" w:eastAsia="en-US"/>
        </w:rPr>
        <w:t xml:space="preserve"> carro, </w:t>
      </w:r>
      <w:r w:rsidR="00250DB5" w:rsidRPr="00897F61">
        <w:rPr>
          <w:rFonts w:eastAsiaTheme="minorHAnsi"/>
          <w:color w:val="000000"/>
          <w:sz w:val="24"/>
          <w:szCs w:val="20"/>
          <w:lang w:val="es-MX" w:eastAsia="en-US"/>
        </w:rPr>
        <w:t>como</w:t>
      </w:r>
      <w:r w:rsidR="00A44ECA" w:rsidRPr="00897F61">
        <w:rPr>
          <w:rFonts w:eastAsiaTheme="minorHAnsi"/>
          <w:color w:val="000000"/>
          <w:sz w:val="24"/>
          <w:szCs w:val="20"/>
          <w:lang w:val="es-MX" w:eastAsia="en-US"/>
        </w:rPr>
        <w:t xml:space="preserve"> estaba acostumbrada a estos lujos; las primeras semanas la sufría porque entraba a la escuela a las 7</w:t>
      </w:r>
      <w:r w:rsidR="00250DB5" w:rsidRPr="00897F61">
        <w:rPr>
          <w:rFonts w:eastAsiaTheme="minorHAnsi"/>
          <w:color w:val="000000"/>
          <w:sz w:val="24"/>
          <w:szCs w:val="20"/>
          <w:lang w:val="es-MX" w:eastAsia="en-US"/>
        </w:rPr>
        <w:t xml:space="preserve"> am y</w:t>
      </w:r>
      <w:r w:rsidR="00A44ECA" w:rsidRPr="00897F61">
        <w:rPr>
          <w:rFonts w:eastAsiaTheme="minorHAnsi"/>
          <w:color w:val="000000"/>
          <w:sz w:val="24"/>
          <w:szCs w:val="20"/>
          <w:lang w:val="es-MX" w:eastAsia="en-US"/>
        </w:rPr>
        <w:t xml:space="preserve"> tenía que levantarme 2 horas antes para llevar a tiempo o unos minutos antes a la escuela. </w:t>
      </w:r>
      <w:r w:rsidR="00250DB5" w:rsidRPr="00897F61">
        <w:rPr>
          <w:rFonts w:eastAsiaTheme="minorHAnsi"/>
          <w:color w:val="000000"/>
          <w:sz w:val="24"/>
          <w:szCs w:val="20"/>
          <w:lang w:val="es-MX" w:eastAsia="en-US"/>
        </w:rPr>
        <w:t>Fue cuando aprendí a valorar con todo el corazón la dicha</w:t>
      </w:r>
      <w:r w:rsidR="0014533B" w:rsidRPr="00897F61">
        <w:rPr>
          <w:rFonts w:eastAsiaTheme="minorHAnsi"/>
          <w:color w:val="000000"/>
          <w:sz w:val="24"/>
          <w:szCs w:val="20"/>
          <w:lang w:val="es-MX" w:eastAsia="en-US"/>
        </w:rPr>
        <w:t xml:space="preserve"> y bendición</w:t>
      </w:r>
      <w:r w:rsidR="00250DB5" w:rsidRPr="00897F61">
        <w:rPr>
          <w:rFonts w:eastAsiaTheme="minorHAnsi"/>
          <w:color w:val="000000"/>
          <w:sz w:val="24"/>
          <w:szCs w:val="20"/>
          <w:lang w:val="es-MX" w:eastAsia="en-US"/>
        </w:rPr>
        <w:t xml:space="preserve"> que tenia de irme en carro</w:t>
      </w:r>
      <w:r w:rsidR="0014533B" w:rsidRPr="00897F61">
        <w:rPr>
          <w:rFonts w:eastAsiaTheme="minorHAnsi"/>
          <w:color w:val="000000"/>
          <w:sz w:val="24"/>
          <w:szCs w:val="20"/>
          <w:lang w:val="es-MX" w:eastAsia="en-US"/>
        </w:rPr>
        <w:t xml:space="preserve"> todos los días</w:t>
      </w:r>
      <w:r w:rsidR="00250DB5" w:rsidRPr="00897F61">
        <w:rPr>
          <w:rFonts w:eastAsiaTheme="minorHAnsi"/>
          <w:color w:val="000000"/>
          <w:sz w:val="24"/>
          <w:szCs w:val="20"/>
          <w:lang w:val="es-MX" w:eastAsia="en-US"/>
        </w:rPr>
        <w:t>, de que mis papás me</w:t>
      </w:r>
      <w:r w:rsidR="0014533B" w:rsidRPr="00897F61">
        <w:rPr>
          <w:rFonts w:eastAsiaTheme="minorHAnsi"/>
          <w:color w:val="000000"/>
          <w:sz w:val="24"/>
          <w:szCs w:val="20"/>
          <w:lang w:val="es-MX" w:eastAsia="en-US"/>
        </w:rPr>
        <w:t xml:space="preserve"> llevaran y me recogieran, ese sentimiento de llegar segura a la escuela. Como mencione no se asemeja en lo absoluto a la vida que llevan los niños y adolescentes que se presentan en el video, pero si </w:t>
      </w:r>
      <w:r w:rsidR="00640DCA">
        <w:rPr>
          <w:noProof/>
          <w:lang w:eastAsia="es-MX"/>
        </w:rPr>
        <w:lastRenderedPageBreak/>
        <w:drawing>
          <wp:anchor distT="0" distB="0" distL="114300" distR="114300" simplePos="0" relativeHeight="251662336" behindDoc="1" locked="0" layoutInCell="1" allowOverlap="1" wp14:anchorId="6F292524" wp14:editId="1882C187">
            <wp:simplePos x="0" y="0"/>
            <wp:positionH relativeFrom="page">
              <wp:align>right</wp:align>
            </wp:positionH>
            <wp:positionV relativeFrom="paragraph">
              <wp:posOffset>-901527</wp:posOffset>
            </wp:positionV>
            <wp:extent cx="7758545" cy="10406524"/>
            <wp:effectExtent l="0" t="0" r="0" b="0"/>
            <wp:wrapNone/>
            <wp:docPr id="7" name="Imagen 7" descr="https://i.pinimg.com/564x/46/c6/e3/46c6e3114130c39e31b403a856595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6/c6/e3/46c6e3114130c39e31b403a85659599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8545" cy="10406524"/>
                    </a:xfrm>
                    <a:prstGeom prst="rect">
                      <a:avLst/>
                    </a:prstGeom>
                    <a:noFill/>
                    <a:ln>
                      <a:noFill/>
                    </a:ln>
                  </pic:spPr>
                </pic:pic>
              </a:graphicData>
            </a:graphic>
            <wp14:sizeRelH relativeFrom="page">
              <wp14:pctWidth>0</wp14:pctWidth>
            </wp14:sizeRelH>
            <wp14:sizeRelV relativeFrom="page">
              <wp14:pctHeight>0</wp14:pctHeight>
            </wp14:sizeRelV>
          </wp:anchor>
        </w:drawing>
      </w:r>
      <w:r w:rsidR="0014533B" w:rsidRPr="00897F61">
        <w:rPr>
          <w:rFonts w:eastAsiaTheme="minorHAnsi"/>
          <w:color w:val="000000"/>
          <w:sz w:val="24"/>
          <w:szCs w:val="20"/>
          <w:lang w:val="es-MX" w:eastAsia="en-US"/>
        </w:rPr>
        <w:t xml:space="preserve">comparto un poco el sentimiento de lo que es dejar de lado los lujos y todo para estudiar y ser alguien en la vida. </w:t>
      </w:r>
    </w:p>
    <w:p w:rsidR="00226C57" w:rsidRPr="00897F61" w:rsidRDefault="00226C57" w:rsidP="00897F61">
      <w:pPr>
        <w:pStyle w:val="Prrafodelista"/>
        <w:autoSpaceDE w:val="0"/>
        <w:autoSpaceDN w:val="0"/>
        <w:adjustRightInd w:val="0"/>
        <w:spacing w:line="360" w:lineRule="auto"/>
        <w:jc w:val="both"/>
        <w:rPr>
          <w:rFonts w:eastAsiaTheme="minorHAnsi"/>
          <w:color w:val="000000"/>
          <w:sz w:val="24"/>
          <w:szCs w:val="20"/>
          <w:lang w:val="es-MX" w:eastAsia="en-US"/>
        </w:rPr>
      </w:pPr>
    </w:p>
    <w:p w:rsidR="00226C57" w:rsidRPr="00653591" w:rsidRDefault="00226C57" w:rsidP="00B04D0F">
      <w:pPr>
        <w:pStyle w:val="Prrafodelista"/>
        <w:autoSpaceDE w:val="0"/>
        <w:autoSpaceDN w:val="0"/>
        <w:adjustRightInd w:val="0"/>
        <w:spacing w:line="360" w:lineRule="auto"/>
        <w:rPr>
          <w:rFonts w:eastAsiaTheme="minorHAnsi"/>
          <w:b/>
          <w:color w:val="000000"/>
          <w:szCs w:val="20"/>
          <w:lang w:val="es-MX" w:eastAsia="en-US"/>
        </w:rPr>
      </w:pPr>
    </w:p>
    <w:p w:rsidR="00653591" w:rsidRPr="00653591" w:rsidRDefault="00653591" w:rsidP="00653591">
      <w:pPr>
        <w:pStyle w:val="Prrafodelista"/>
        <w:autoSpaceDE w:val="0"/>
        <w:autoSpaceDN w:val="0"/>
        <w:adjustRightInd w:val="0"/>
        <w:rPr>
          <w:rFonts w:eastAsiaTheme="minorHAnsi"/>
          <w:b/>
          <w:color w:val="000000"/>
          <w:szCs w:val="20"/>
          <w:lang w:val="es-MX" w:eastAsia="en-US"/>
        </w:rPr>
      </w:pPr>
    </w:p>
    <w:p w:rsidR="00653591" w:rsidRPr="00897F61" w:rsidRDefault="00653591" w:rsidP="00653591">
      <w:pPr>
        <w:pStyle w:val="Prrafodelista"/>
        <w:numPr>
          <w:ilvl w:val="0"/>
          <w:numId w:val="2"/>
        </w:numPr>
        <w:autoSpaceDE w:val="0"/>
        <w:autoSpaceDN w:val="0"/>
        <w:adjustRightInd w:val="0"/>
        <w:rPr>
          <w:rFonts w:eastAsiaTheme="minorHAnsi"/>
          <w:b/>
          <w:color w:val="0563C2"/>
          <w:sz w:val="24"/>
          <w:szCs w:val="20"/>
          <w:lang w:val="es-MX" w:eastAsia="en-US"/>
        </w:rPr>
      </w:pPr>
      <w:r w:rsidRPr="00897F61">
        <w:rPr>
          <w:rFonts w:eastAsiaTheme="minorHAnsi"/>
          <w:b/>
          <w:color w:val="000000"/>
          <w:sz w:val="24"/>
          <w:szCs w:val="20"/>
          <w:lang w:val="es-MX" w:eastAsia="en-US"/>
        </w:rPr>
        <w:t xml:space="preserve">VIDEO. El valor de la educación: ayer, hoy y mañana. Conferencia de Joan Manuel del Pozo (Min. 0-9:46) </w:t>
      </w:r>
      <w:hyperlink r:id="rId10" w:history="1">
        <w:r w:rsidRPr="00897F61">
          <w:rPr>
            <w:rStyle w:val="Hipervnculo"/>
            <w:rFonts w:eastAsiaTheme="minorHAnsi"/>
            <w:b/>
            <w:sz w:val="24"/>
            <w:szCs w:val="20"/>
            <w:lang w:val="es-MX" w:eastAsia="en-US"/>
          </w:rPr>
          <w:t>https://youtu.be/oBxcVWrU-w8</w:t>
        </w:r>
      </w:hyperlink>
    </w:p>
    <w:p w:rsidR="00653591" w:rsidRDefault="00653591" w:rsidP="00653591">
      <w:pPr>
        <w:pStyle w:val="Prrafodelista"/>
        <w:autoSpaceDE w:val="0"/>
        <w:autoSpaceDN w:val="0"/>
        <w:adjustRightInd w:val="0"/>
        <w:rPr>
          <w:rFonts w:eastAsiaTheme="minorHAnsi"/>
          <w:b/>
          <w:color w:val="0563C2"/>
          <w:szCs w:val="20"/>
          <w:lang w:val="es-MX" w:eastAsia="en-US"/>
        </w:rPr>
      </w:pPr>
    </w:p>
    <w:p w:rsidR="00226C57" w:rsidRDefault="00226C57" w:rsidP="00897F61">
      <w:pPr>
        <w:pStyle w:val="Prrafodelista"/>
        <w:autoSpaceDE w:val="0"/>
        <w:autoSpaceDN w:val="0"/>
        <w:adjustRightInd w:val="0"/>
        <w:spacing w:line="360" w:lineRule="auto"/>
        <w:rPr>
          <w:rFonts w:eastAsiaTheme="minorHAnsi"/>
          <w:szCs w:val="20"/>
          <w:lang w:val="es-MX" w:eastAsia="en-US"/>
        </w:rPr>
      </w:pPr>
      <w:r>
        <w:rPr>
          <w:rFonts w:eastAsiaTheme="minorHAnsi"/>
          <w:szCs w:val="20"/>
          <w:lang w:val="es-MX" w:eastAsia="en-US"/>
        </w:rPr>
        <w:t>“</w:t>
      </w:r>
      <w:r w:rsidRPr="00226C57">
        <w:rPr>
          <w:rFonts w:eastAsiaTheme="minorHAnsi"/>
          <w:szCs w:val="20"/>
          <w:lang w:val="es-MX" w:eastAsia="en-US"/>
        </w:rPr>
        <w:t>Lo más bonito de la profesión docente es que ayudamos a la humanización de los seres</w:t>
      </w:r>
      <w:r>
        <w:rPr>
          <w:rFonts w:eastAsiaTheme="minorHAnsi"/>
          <w:szCs w:val="20"/>
          <w:lang w:val="es-MX" w:eastAsia="en-US"/>
        </w:rPr>
        <w:t xml:space="preserve"> humanos” – Joan Manuel del Pozzo </w:t>
      </w:r>
    </w:p>
    <w:p w:rsidR="00897F61" w:rsidRDefault="00897F61" w:rsidP="00653591">
      <w:pPr>
        <w:pStyle w:val="Prrafodelista"/>
        <w:autoSpaceDE w:val="0"/>
        <w:autoSpaceDN w:val="0"/>
        <w:adjustRightInd w:val="0"/>
        <w:rPr>
          <w:rFonts w:eastAsiaTheme="minorHAnsi"/>
          <w:szCs w:val="20"/>
          <w:lang w:val="es-MX" w:eastAsia="en-US"/>
        </w:rPr>
      </w:pPr>
    </w:p>
    <w:p w:rsidR="00294F8A" w:rsidRDefault="00897F61" w:rsidP="00897F61">
      <w:pPr>
        <w:pStyle w:val="Prrafodelista"/>
        <w:autoSpaceDE w:val="0"/>
        <w:autoSpaceDN w:val="0"/>
        <w:adjustRightInd w:val="0"/>
        <w:spacing w:line="360" w:lineRule="auto"/>
        <w:jc w:val="both"/>
        <w:rPr>
          <w:rFonts w:eastAsiaTheme="minorHAnsi"/>
          <w:sz w:val="24"/>
          <w:szCs w:val="20"/>
          <w:lang w:val="es-MX" w:eastAsia="en-US"/>
        </w:rPr>
      </w:pPr>
      <w:r w:rsidRPr="00897F61">
        <w:rPr>
          <w:rFonts w:eastAsiaTheme="minorHAnsi"/>
          <w:sz w:val="24"/>
          <w:szCs w:val="20"/>
          <w:lang w:val="es-MX" w:eastAsia="en-US"/>
        </w:rPr>
        <w:t xml:space="preserve">En este video el profesor </w:t>
      </w:r>
      <w:r w:rsidRPr="00897F61">
        <w:rPr>
          <w:rFonts w:eastAsiaTheme="minorHAnsi"/>
          <w:sz w:val="24"/>
          <w:szCs w:val="20"/>
          <w:lang w:val="es-MX" w:eastAsia="en-US"/>
        </w:rPr>
        <w:t xml:space="preserve">reflexiona sobre la educación no solo como transmisora de conocimientos sino también de valores humanos remarcando la importancia de la personalidad de maestro en la transmisión de dichos valores. Joan Manuel de Pozo considera el carácter humano del acto de educar y entiende la profesión docente como una de las nobles ya que versa sobre procesos de humanización. </w:t>
      </w:r>
    </w:p>
    <w:p w:rsidR="00294F8A" w:rsidRPr="00897F61" w:rsidRDefault="00294F8A" w:rsidP="00897F61">
      <w:pPr>
        <w:pStyle w:val="Prrafodelista"/>
        <w:autoSpaceDE w:val="0"/>
        <w:autoSpaceDN w:val="0"/>
        <w:adjustRightInd w:val="0"/>
        <w:spacing w:line="360" w:lineRule="auto"/>
        <w:jc w:val="both"/>
        <w:rPr>
          <w:rFonts w:eastAsiaTheme="minorHAnsi"/>
          <w:sz w:val="24"/>
          <w:szCs w:val="20"/>
          <w:lang w:val="es-MX" w:eastAsia="en-US"/>
        </w:rPr>
      </w:pPr>
      <w:r>
        <w:rPr>
          <w:rFonts w:eastAsiaTheme="minorHAnsi"/>
          <w:sz w:val="24"/>
          <w:szCs w:val="20"/>
          <w:lang w:val="es-MX" w:eastAsia="en-US"/>
        </w:rPr>
        <w:t>Si no hay amor pedagógico no hay amor por la profesión, si el niño o la niña no siente amor por parte del profesor, pierden el interés y el gusto por aprender. Hay que transmitir</w:t>
      </w:r>
      <w:r w:rsidR="003F36D9">
        <w:rPr>
          <w:rFonts w:eastAsiaTheme="minorHAnsi"/>
          <w:sz w:val="24"/>
          <w:szCs w:val="20"/>
          <w:lang w:val="es-MX" w:eastAsia="en-US"/>
        </w:rPr>
        <w:t>les</w:t>
      </w:r>
      <w:r>
        <w:rPr>
          <w:rFonts w:eastAsiaTheme="minorHAnsi"/>
          <w:sz w:val="24"/>
          <w:szCs w:val="20"/>
          <w:lang w:val="es-MX" w:eastAsia="en-US"/>
        </w:rPr>
        <w:t xml:space="preserve"> </w:t>
      </w:r>
      <w:r w:rsidR="003F36D9">
        <w:rPr>
          <w:rFonts w:eastAsiaTheme="minorHAnsi"/>
          <w:sz w:val="24"/>
          <w:szCs w:val="20"/>
          <w:lang w:val="es-MX" w:eastAsia="en-US"/>
        </w:rPr>
        <w:t>“</w:t>
      </w:r>
      <w:r>
        <w:rPr>
          <w:rFonts w:eastAsiaTheme="minorHAnsi"/>
          <w:sz w:val="24"/>
          <w:szCs w:val="20"/>
          <w:lang w:val="es-MX" w:eastAsia="en-US"/>
        </w:rPr>
        <w:t>las ganas</w:t>
      </w:r>
      <w:r w:rsidR="003F36D9">
        <w:rPr>
          <w:rFonts w:eastAsiaTheme="minorHAnsi"/>
          <w:sz w:val="24"/>
          <w:szCs w:val="20"/>
          <w:lang w:val="es-MX" w:eastAsia="en-US"/>
        </w:rPr>
        <w:t>”</w:t>
      </w:r>
      <w:r>
        <w:rPr>
          <w:rFonts w:eastAsiaTheme="minorHAnsi"/>
          <w:sz w:val="24"/>
          <w:szCs w:val="20"/>
          <w:lang w:val="es-MX" w:eastAsia="en-US"/>
        </w:rPr>
        <w:t xml:space="preserve"> que están en nuestra mente y en nuestro corazón: las ganas de que querer desarrollar de dentro hacia afuera la capacidad de recibir y crear valor. </w:t>
      </w:r>
      <w:r w:rsidR="003F36D9">
        <w:rPr>
          <w:rFonts w:eastAsiaTheme="minorHAnsi"/>
          <w:sz w:val="24"/>
          <w:szCs w:val="20"/>
          <w:lang w:val="es-MX" w:eastAsia="en-US"/>
        </w:rPr>
        <w:t xml:space="preserve">Valor en nuestros alumnos. Deben recibir estos valores, pero además de eso producirlos y con esto, ellos van a crear la capacidad de educarse a sí mismos a través de nosotros. Formar la integridad de las personas es lo que se plantea. </w:t>
      </w:r>
    </w:p>
    <w:p w:rsidR="00897F61" w:rsidRPr="00897F61" w:rsidRDefault="00897F61" w:rsidP="00897F61">
      <w:pPr>
        <w:pStyle w:val="Prrafodelista"/>
        <w:autoSpaceDE w:val="0"/>
        <w:autoSpaceDN w:val="0"/>
        <w:adjustRightInd w:val="0"/>
        <w:spacing w:line="360" w:lineRule="auto"/>
        <w:jc w:val="both"/>
        <w:rPr>
          <w:rFonts w:eastAsiaTheme="minorHAnsi"/>
          <w:sz w:val="24"/>
          <w:szCs w:val="20"/>
          <w:lang w:val="es-MX" w:eastAsia="en-US"/>
        </w:rPr>
      </w:pPr>
      <w:r w:rsidRPr="00897F61">
        <w:rPr>
          <w:rFonts w:eastAsiaTheme="minorHAnsi"/>
          <w:sz w:val="24"/>
          <w:szCs w:val="20"/>
          <w:lang w:val="es-MX" w:eastAsia="en-US"/>
        </w:rPr>
        <w:t>Finalmente hace una reflexión acerca de cómo será la educación del mañana destacando que la sociedad cambiará en lo que se refiere a la manera de trabajar y de aprender y destacando el papel central que tendrá la inteligencia artificial en estos cambios y la importancia de la escuela y también de la sociedad en general, en el fomento de la creatividad, la imaginación y el sentido ético.  Afirma que cuanta mayor inteligencia artificial usemos más inteligencia natural deberemos cultivar”</w:t>
      </w:r>
    </w:p>
    <w:p w:rsidR="00226C57" w:rsidRDefault="00640DCA" w:rsidP="00897F61">
      <w:pPr>
        <w:pStyle w:val="Prrafodelista"/>
        <w:autoSpaceDE w:val="0"/>
        <w:autoSpaceDN w:val="0"/>
        <w:adjustRightInd w:val="0"/>
        <w:spacing w:line="360" w:lineRule="auto"/>
        <w:jc w:val="both"/>
        <w:rPr>
          <w:rFonts w:eastAsiaTheme="minorHAnsi"/>
          <w:sz w:val="24"/>
          <w:szCs w:val="20"/>
          <w:lang w:val="es-MX" w:eastAsia="en-US"/>
        </w:rPr>
      </w:pPr>
      <w:r>
        <w:rPr>
          <w:noProof/>
          <w:lang w:eastAsia="es-MX"/>
        </w:rPr>
        <w:lastRenderedPageBreak/>
        <w:drawing>
          <wp:anchor distT="0" distB="0" distL="114300" distR="114300" simplePos="0" relativeHeight="251664384" behindDoc="1" locked="0" layoutInCell="1" allowOverlap="1" wp14:anchorId="6F292524" wp14:editId="1882C187">
            <wp:simplePos x="0" y="0"/>
            <wp:positionH relativeFrom="page">
              <wp:align>right</wp:align>
            </wp:positionH>
            <wp:positionV relativeFrom="paragraph">
              <wp:posOffset>-902566</wp:posOffset>
            </wp:positionV>
            <wp:extent cx="7758545" cy="10406524"/>
            <wp:effectExtent l="0" t="0" r="0" b="0"/>
            <wp:wrapNone/>
            <wp:docPr id="8" name="Imagen 8" descr="https://i.pinimg.com/564x/46/c6/e3/46c6e3114130c39e31b403a8565959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6/c6/e3/46c6e3114130c39e31b403a85659599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8545" cy="10406524"/>
                    </a:xfrm>
                    <a:prstGeom prst="rect">
                      <a:avLst/>
                    </a:prstGeom>
                    <a:noFill/>
                    <a:ln>
                      <a:noFill/>
                    </a:ln>
                  </pic:spPr>
                </pic:pic>
              </a:graphicData>
            </a:graphic>
            <wp14:sizeRelH relativeFrom="page">
              <wp14:pctWidth>0</wp14:pctWidth>
            </wp14:sizeRelH>
            <wp14:sizeRelV relativeFrom="page">
              <wp14:pctHeight>0</wp14:pctHeight>
            </wp14:sizeRelV>
          </wp:anchor>
        </w:drawing>
      </w:r>
      <w:r w:rsidR="00897F61" w:rsidRPr="00897F61">
        <w:rPr>
          <w:rFonts w:eastAsiaTheme="minorHAnsi"/>
          <w:sz w:val="24"/>
          <w:szCs w:val="20"/>
          <w:lang w:val="es-MX" w:eastAsia="en-US"/>
        </w:rPr>
        <w:t>Acaba diciendo que la educación de futuro se tendrá que centrar en la dimensión de la inteligencia vital más que en la teórica pues etas ya la facilitaran las máquinas</w:t>
      </w:r>
    </w:p>
    <w:p w:rsidR="003F36D9" w:rsidRDefault="003F36D9" w:rsidP="00897F61">
      <w:pPr>
        <w:pStyle w:val="Prrafodelista"/>
        <w:autoSpaceDE w:val="0"/>
        <w:autoSpaceDN w:val="0"/>
        <w:adjustRightInd w:val="0"/>
        <w:spacing w:line="360" w:lineRule="auto"/>
        <w:jc w:val="both"/>
        <w:rPr>
          <w:rFonts w:eastAsiaTheme="minorHAnsi"/>
          <w:sz w:val="24"/>
          <w:szCs w:val="20"/>
          <w:lang w:val="es-MX" w:eastAsia="en-US"/>
        </w:rPr>
      </w:pPr>
    </w:p>
    <w:p w:rsidR="003F36D9" w:rsidRPr="00897F61" w:rsidRDefault="003F36D9" w:rsidP="00897F61">
      <w:pPr>
        <w:pStyle w:val="Prrafodelista"/>
        <w:autoSpaceDE w:val="0"/>
        <w:autoSpaceDN w:val="0"/>
        <w:adjustRightInd w:val="0"/>
        <w:spacing w:line="360" w:lineRule="auto"/>
        <w:jc w:val="both"/>
        <w:rPr>
          <w:rFonts w:eastAsiaTheme="minorHAnsi"/>
          <w:sz w:val="24"/>
          <w:szCs w:val="20"/>
          <w:lang w:val="es-MX" w:eastAsia="en-US"/>
        </w:rPr>
      </w:pPr>
    </w:p>
    <w:p w:rsidR="00226C57" w:rsidRPr="00653591" w:rsidRDefault="00226C57" w:rsidP="00897F61">
      <w:pPr>
        <w:pStyle w:val="Prrafodelista"/>
        <w:autoSpaceDE w:val="0"/>
        <w:autoSpaceDN w:val="0"/>
        <w:adjustRightInd w:val="0"/>
        <w:jc w:val="both"/>
        <w:rPr>
          <w:rFonts w:eastAsiaTheme="minorHAnsi"/>
          <w:b/>
          <w:color w:val="0563C2"/>
          <w:szCs w:val="20"/>
          <w:lang w:val="es-MX" w:eastAsia="en-US"/>
        </w:rPr>
      </w:pPr>
    </w:p>
    <w:p w:rsidR="00653591" w:rsidRPr="001E12E5" w:rsidRDefault="00653591" w:rsidP="00653591">
      <w:pPr>
        <w:pStyle w:val="Prrafodelista"/>
        <w:numPr>
          <w:ilvl w:val="0"/>
          <w:numId w:val="2"/>
        </w:numPr>
        <w:autoSpaceDE w:val="0"/>
        <w:autoSpaceDN w:val="0"/>
        <w:adjustRightInd w:val="0"/>
        <w:rPr>
          <w:rStyle w:val="Hipervnculo"/>
          <w:rFonts w:eastAsiaTheme="minorHAnsi"/>
          <w:b/>
          <w:color w:val="000000"/>
          <w:szCs w:val="20"/>
          <w:u w:val="none"/>
          <w:lang w:val="es-MX" w:eastAsia="en-US"/>
        </w:rPr>
      </w:pPr>
      <w:r w:rsidRPr="001E12E5">
        <w:rPr>
          <w:rFonts w:eastAsiaTheme="minorHAnsi"/>
          <w:b/>
          <w:color w:val="000000"/>
          <w:szCs w:val="20"/>
          <w:lang w:val="es-MX" w:eastAsia="en-US"/>
        </w:rPr>
        <w:t xml:space="preserve">VIDEO ¿Por qué el sistema educativo es anacrónico? </w:t>
      </w:r>
      <w:hyperlink r:id="rId11" w:history="1">
        <w:r w:rsidRPr="001E12E5">
          <w:rPr>
            <w:rStyle w:val="Hipervnculo"/>
            <w:rFonts w:eastAsiaTheme="minorHAnsi"/>
            <w:b/>
            <w:szCs w:val="20"/>
            <w:lang w:val="es-MX" w:eastAsia="en-US"/>
          </w:rPr>
          <w:t>https://youtu.be/2UpLunVDQ40</w:t>
        </w:r>
      </w:hyperlink>
    </w:p>
    <w:p w:rsidR="001E12E5" w:rsidRPr="001E12E5" w:rsidRDefault="001E12E5" w:rsidP="001E12E5">
      <w:pPr>
        <w:autoSpaceDE w:val="0"/>
        <w:autoSpaceDN w:val="0"/>
        <w:adjustRightInd w:val="0"/>
        <w:rPr>
          <w:rFonts w:ascii="Arial" w:hAnsi="Arial" w:cs="Arial"/>
          <w:b/>
          <w:color w:val="000000"/>
          <w:szCs w:val="20"/>
        </w:rPr>
      </w:pPr>
    </w:p>
    <w:p w:rsidR="001E12E5" w:rsidRDefault="001E12E5" w:rsidP="001E12E5">
      <w:pPr>
        <w:autoSpaceDE w:val="0"/>
        <w:autoSpaceDN w:val="0"/>
        <w:adjustRightInd w:val="0"/>
        <w:spacing w:line="360" w:lineRule="auto"/>
        <w:ind w:left="567" w:right="49" w:hanging="141"/>
        <w:jc w:val="both"/>
        <w:rPr>
          <w:rFonts w:ascii="Arial" w:hAnsi="Arial" w:cs="Arial"/>
          <w:color w:val="000000"/>
          <w:sz w:val="24"/>
          <w:szCs w:val="20"/>
        </w:rPr>
      </w:pPr>
      <w:r w:rsidRPr="001E12E5">
        <w:rPr>
          <w:rFonts w:ascii="Arial" w:hAnsi="Arial" w:cs="Arial"/>
          <w:color w:val="000000"/>
          <w:sz w:val="24"/>
          <w:szCs w:val="20"/>
        </w:rPr>
        <w:t>“La educación reprime los talentos y habilidades de los estudiantes y mata su motivación para aprender.” – Ken Robinson</w:t>
      </w:r>
    </w:p>
    <w:p w:rsidR="00640DCA" w:rsidRDefault="001E12E5" w:rsidP="001E12E5">
      <w:pPr>
        <w:autoSpaceDE w:val="0"/>
        <w:autoSpaceDN w:val="0"/>
        <w:adjustRightInd w:val="0"/>
        <w:spacing w:line="360" w:lineRule="auto"/>
        <w:ind w:left="567" w:right="49" w:hanging="141"/>
        <w:jc w:val="both"/>
        <w:rPr>
          <w:rFonts w:ascii="Arial" w:hAnsi="Arial" w:cs="Arial"/>
          <w:color w:val="000000"/>
          <w:sz w:val="24"/>
          <w:szCs w:val="20"/>
        </w:rPr>
        <w:sectPr w:rsidR="00640DCA">
          <w:pgSz w:w="12240" w:h="15840"/>
          <w:pgMar w:top="1417" w:right="1701" w:bottom="1417" w:left="1701" w:header="708" w:footer="708" w:gutter="0"/>
          <w:cols w:space="708"/>
          <w:docGrid w:linePitch="360"/>
        </w:sectPr>
      </w:pPr>
      <w:r>
        <w:rPr>
          <w:rFonts w:ascii="Arial" w:hAnsi="Arial" w:cs="Arial"/>
          <w:color w:val="000000"/>
          <w:sz w:val="24"/>
          <w:szCs w:val="20"/>
        </w:rPr>
        <w:t>Ken R</w:t>
      </w:r>
      <w:r w:rsidRPr="001E12E5">
        <w:rPr>
          <w:rFonts w:ascii="Arial" w:hAnsi="Arial" w:cs="Arial"/>
          <w:color w:val="000000"/>
          <w:sz w:val="24"/>
          <w:szCs w:val="20"/>
        </w:rPr>
        <w:t>obinson (Experto en Creatividad y Educación), explica</w:t>
      </w:r>
      <w:r w:rsidR="00A353F0">
        <w:rPr>
          <w:rFonts w:ascii="Arial" w:hAnsi="Arial" w:cs="Arial"/>
          <w:color w:val="000000"/>
          <w:sz w:val="24"/>
          <w:szCs w:val="20"/>
        </w:rPr>
        <w:t xml:space="preserve"> en este video</w:t>
      </w:r>
      <w:r w:rsidRPr="001E12E5">
        <w:rPr>
          <w:rFonts w:ascii="Arial" w:hAnsi="Arial" w:cs="Arial"/>
          <w:color w:val="000000"/>
          <w:sz w:val="24"/>
          <w:szCs w:val="20"/>
        </w:rPr>
        <w:t xml:space="preserve"> en el Programa REDES, las razones por las cuales el sistema educativo que aún funciona en la mayoría de los países del mundo, es anacrónico y no satisface los objetivos esenciales que tiene como misión en toda sociedad.</w:t>
      </w:r>
      <w:r w:rsidR="00A353F0">
        <w:rPr>
          <w:rFonts w:ascii="Arial" w:hAnsi="Arial" w:cs="Arial"/>
          <w:color w:val="000000"/>
          <w:sz w:val="24"/>
          <w:szCs w:val="20"/>
        </w:rPr>
        <w:t xml:space="preserve"> Al hablar de educación dice que los políticos quieren hablar sobre lo esencial, lo básico, pero primero deben ponerse de acuerdo en que es lo esencial o líneas generales. Uno es lo económico, una de las grandes expectativas es que si alguien tiene estudios es que estará en mejor posición para tener un trabajo y por eso se invierte tanto dinero en la educación el problema es que los sistemas de económica han cambiado pero el mundo de ahora no tiene nada que ver con lo que vivieron hace años, ahora es un sistema educativo </w:t>
      </w:r>
      <w:r w:rsidR="009A7342">
        <w:rPr>
          <w:rFonts w:ascii="Arial" w:hAnsi="Arial" w:cs="Arial"/>
          <w:color w:val="000000"/>
          <w:sz w:val="24"/>
          <w:szCs w:val="20"/>
        </w:rPr>
        <w:t>industrial</w:t>
      </w:r>
      <w:r w:rsidR="00A353F0">
        <w:rPr>
          <w:rFonts w:ascii="Arial" w:hAnsi="Arial" w:cs="Arial"/>
          <w:color w:val="000000"/>
          <w:sz w:val="24"/>
          <w:szCs w:val="20"/>
        </w:rPr>
        <w:t xml:space="preserve"> basado en </w:t>
      </w:r>
      <w:r w:rsidR="009A7342">
        <w:rPr>
          <w:rFonts w:ascii="Arial" w:hAnsi="Arial" w:cs="Arial"/>
          <w:color w:val="000000"/>
          <w:sz w:val="24"/>
          <w:szCs w:val="20"/>
        </w:rPr>
        <w:t xml:space="preserve">la producción el segundo es de índole mundial tratando de crear un sentimiento de identidad cultural una idea sobre su lugar en el mundo, donde se supone que la mayoría si no es que en todas las escuelas del mundo se trata de </w:t>
      </w:r>
      <w:r w:rsidR="00640DCA">
        <w:rPr>
          <w:rFonts w:ascii="Arial" w:hAnsi="Arial" w:cs="Arial"/>
          <w:color w:val="000000"/>
          <w:sz w:val="24"/>
          <w:szCs w:val="20"/>
        </w:rPr>
        <w:t xml:space="preserve">prolongar esa enseñanza, pero cada vez es más interdependiente en ciertas cosas. El tercero es personal </w:t>
      </w:r>
      <w:r w:rsidR="00640DCA" w:rsidRPr="00640DCA">
        <w:rPr>
          <w:rFonts w:ascii="Arial" w:hAnsi="Arial" w:cs="Arial"/>
          <w:color w:val="000000"/>
          <w:sz w:val="24"/>
          <w:szCs w:val="20"/>
        </w:rPr>
        <w:t>se espera que la escuela ayude a crear una mejor persona, una mejor versión de nosotros mismos. Que nos ayude a conocer nuestros talentos y destrezas. Pero la realidad es que muchos terminan sus estudios sin saber que se les da bien, sin averiguar sus talentos. Pasan por la escuela con la idea que carecen de talento.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25"/>
        <w:gridCol w:w="2025"/>
        <w:gridCol w:w="226"/>
        <w:gridCol w:w="2041"/>
        <w:gridCol w:w="224"/>
        <w:gridCol w:w="2082"/>
        <w:gridCol w:w="231"/>
        <w:gridCol w:w="2054"/>
        <w:gridCol w:w="224"/>
        <w:gridCol w:w="2017"/>
        <w:gridCol w:w="250"/>
      </w:tblGrid>
      <w:tr w:rsidR="00640DCA" w:rsidRPr="0060140F" w:rsidTr="00640DCA">
        <w:trPr>
          <w:trHeight w:hRule="exact" w:val="284"/>
        </w:trPr>
        <w:tc>
          <w:tcPr>
            <w:tcW w:w="625" w:type="pct"/>
            <w:tcBorders>
              <w:top w:val="nil"/>
              <w:left w:val="nil"/>
              <w:bottom w:val="nil"/>
            </w:tcBorders>
            <w:shd w:val="clear" w:color="auto" w:fill="auto"/>
            <w:vAlign w:val="center"/>
          </w:tcPr>
          <w:p w:rsidR="00640DCA" w:rsidRPr="0060140F" w:rsidRDefault="00640DCA" w:rsidP="00DC3B3C">
            <w:pPr>
              <w:tabs>
                <w:tab w:val="right" w:leader="underscore" w:pos="8505"/>
                <w:tab w:val="left" w:pos="8647"/>
                <w:tab w:val="right" w:leader="underscore" w:pos="10065"/>
                <w:tab w:val="left" w:pos="10206"/>
                <w:tab w:val="right" w:leader="underscore" w:pos="13962"/>
              </w:tabs>
              <w:jc w:val="center"/>
              <w:rPr>
                <w:b/>
                <w:sz w:val="18"/>
                <w:szCs w:val="18"/>
              </w:rPr>
            </w:pPr>
          </w:p>
        </w:tc>
        <w:tc>
          <w:tcPr>
            <w:tcW w:w="866" w:type="pct"/>
            <w:gridSpan w:val="2"/>
            <w:tcBorders>
              <w:bottom w:val="single" w:sz="4" w:space="0" w:color="auto"/>
            </w:tcBorders>
            <w:shd w:val="clear" w:color="auto" w:fill="BFBFBF"/>
            <w:vAlign w:val="center"/>
          </w:tcPr>
          <w:p w:rsidR="00640DCA" w:rsidRPr="003804C6" w:rsidRDefault="00640DCA" w:rsidP="00DC3B3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871" w:type="pct"/>
            <w:gridSpan w:val="2"/>
            <w:tcBorders>
              <w:bottom w:val="single" w:sz="4" w:space="0" w:color="auto"/>
            </w:tcBorders>
            <w:shd w:val="clear" w:color="auto" w:fill="BFBFBF"/>
            <w:vAlign w:val="center"/>
          </w:tcPr>
          <w:p w:rsidR="00640DCA" w:rsidRPr="003804C6" w:rsidRDefault="00640DCA" w:rsidP="00DC3B3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890" w:type="pct"/>
            <w:gridSpan w:val="2"/>
            <w:tcBorders>
              <w:bottom w:val="single" w:sz="4" w:space="0" w:color="auto"/>
            </w:tcBorders>
            <w:shd w:val="clear" w:color="auto" w:fill="BFBFBF"/>
            <w:vAlign w:val="center"/>
          </w:tcPr>
          <w:p w:rsidR="00640DCA" w:rsidRPr="003804C6" w:rsidRDefault="00640DCA" w:rsidP="00DC3B3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876" w:type="pct"/>
            <w:gridSpan w:val="2"/>
            <w:tcBorders>
              <w:bottom w:val="single" w:sz="4" w:space="0" w:color="auto"/>
            </w:tcBorders>
            <w:shd w:val="clear" w:color="auto" w:fill="BFBFBF"/>
            <w:vAlign w:val="center"/>
          </w:tcPr>
          <w:p w:rsidR="00640DCA" w:rsidRPr="003804C6" w:rsidRDefault="00640DCA" w:rsidP="00DC3B3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873" w:type="pct"/>
            <w:gridSpan w:val="2"/>
            <w:tcBorders>
              <w:bottom w:val="single" w:sz="4" w:space="0" w:color="auto"/>
            </w:tcBorders>
            <w:shd w:val="clear" w:color="auto" w:fill="BFBFBF"/>
            <w:vAlign w:val="center"/>
          </w:tcPr>
          <w:p w:rsidR="00640DCA" w:rsidRPr="003804C6" w:rsidRDefault="00640DCA" w:rsidP="00DC3B3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640DCA" w:rsidRPr="00F50B04" w:rsidTr="00640DCA">
        <w:trPr>
          <w:trHeight w:val="829"/>
        </w:trPr>
        <w:tc>
          <w:tcPr>
            <w:tcW w:w="625" w:type="pct"/>
            <w:shd w:val="clear" w:color="auto" w:fill="auto"/>
            <w:vAlign w:val="center"/>
          </w:tcPr>
          <w:p w:rsidR="00640DCA" w:rsidRPr="0060140F" w:rsidRDefault="00640DCA" w:rsidP="00DC3B3C">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779"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801"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89"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0"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76"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97"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r>
      <w:tr w:rsidR="00640DCA" w:rsidRPr="00F50B04" w:rsidTr="00640DCA">
        <w:trPr>
          <w:trHeight w:val="344"/>
        </w:trPr>
        <w:tc>
          <w:tcPr>
            <w:tcW w:w="625" w:type="pct"/>
            <w:tcBorders>
              <w:top w:val="single" w:sz="4" w:space="0" w:color="auto"/>
              <w:left w:val="single" w:sz="4" w:space="0" w:color="auto"/>
              <w:bottom w:val="single" w:sz="4" w:space="0" w:color="auto"/>
              <w:right w:val="single" w:sz="4" w:space="0" w:color="auto"/>
            </w:tcBorders>
            <w:vAlign w:val="center"/>
          </w:tcPr>
          <w:p w:rsidR="00640DCA" w:rsidRDefault="00640DCA" w:rsidP="00DC3B3C">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640DCA" w:rsidRPr="0060140F" w:rsidRDefault="00640DCA" w:rsidP="00DC3B3C">
            <w:pPr>
              <w:tabs>
                <w:tab w:val="right" w:leader="underscore" w:pos="8505"/>
                <w:tab w:val="left" w:pos="8647"/>
                <w:tab w:val="right" w:leader="underscore" w:pos="10065"/>
                <w:tab w:val="left" w:pos="10206"/>
                <w:tab w:val="right" w:leader="underscore" w:pos="13962"/>
              </w:tabs>
              <w:rPr>
                <w:b/>
                <w:sz w:val="18"/>
                <w:szCs w:val="18"/>
              </w:rPr>
            </w:pPr>
          </w:p>
        </w:tc>
        <w:tc>
          <w:tcPr>
            <w:tcW w:w="779" w:type="pct"/>
            <w:tcBorders>
              <w:top w:val="single" w:sz="4" w:space="0" w:color="auto"/>
              <w:left w:val="single" w:sz="4" w:space="0" w:color="auto"/>
              <w:bottom w:val="single" w:sz="4" w:space="0" w:color="auto"/>
              <w:right w:val="single" w:sz="4" w:space="0" w:color="auto"/>
            </w:tcBorders>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tcPr>
          <w:p w:rsidR="00640DCA" w:rsidRPr="00686F88" w:rsidRDefault="00640DCA" w:rsidP="00DC3B3C">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tcBorders>
              <w:top w:val="single" w:sz="4" w:space="0" w:color="auto"/>
              <w:left w:val="single" w:sz="4" w:space="0" w:color="auto"/>
              <w:bottom w:val="single" w:sz="4" w:space="0" w:color="auto"/>
              <w:right w:val="single" w:sz="4" w:space="0" w:color="auto"/>
            </w:tcBorders>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801" w:type="pct"/>
            <w:tcBorders>
              <w:top w:val="single" w:sz="4" w:space="0" w:color="auto"/>
              <w:left w:val="single" w:sz="4" w:space="0" w:color="auto"/>
              <w:bottom w:val="single" w:sz="4" w:space="0" w:color="auto"/>
              <w:right w:val="single" w:sz="4" w:space="0" w:color="auto"/>
            </w:tcBorders>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89" w:type="pct"/>
            <w:tcBorders>
              <w:top w:val="single" w:sz="4" w:space="0" w:color="auto"/>
              <w:left w:val="single" w:sz="4" w:space="0" w:color="auto"/>
              <w:bottom w:val="single" w:sz="4" w:space="0" w:color="auto"/>
              <w:right w:val="single" w:sz="4" w:space="0" w:color="auto"/>
            </w:tcBorders>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0" w:type="pct"/>
            <w:tcBorders>
              <w:top w:val="single" w:sz="4" w:space="0" w:color="auto"/>
              <w:left w:val="single" w:sz="4" w:space="0" w:color="auto"/>
              <w:bottom w:val="single" w:sz="4" w:space="0" w:color="auto"/>
              <w:right w:val="single" w:sz="4" w:space="0" w:color="auto"/>
            </w:tcBorders>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86" w:type="pct"/>
            <w:tcBorders>
              <w:top w:val="single" w:sz="4" w:space="0" w:color="auto"/>
              <w:left w:val="single" w:sz="4" w:space="0" w:color="auto"/>
              <w:bottom w:val="single" w:sz="4" w:space="0" w:color="auto"/>
              <w:right w:val="single" w:sz="4" w:space="0" w:color="auto"/>
            </w:tcBorders>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76" w:type="pct"/>
            <w:tcBorders>
              <w:top w:val="single" w:sz="4" w:space="0" w:color="auto"/>
              <w:left w:val="single" w:sz="4" w:space="0" w:color="auto"/>
              <w:bottom w:val="single" w:sz="4" w:space="0" w:color="auto"/>
              <w:right w:val="single" w:sz="4" w:space="0" w:color="auto"/>
            </w:tcBorders>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97"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r>
      <w:tr w:rsidR="00640DCA" w:rsidRPr="00F50B04" w:rsidTr="00640DCA">
        <w:trPr>
          <w:trHeight w:val="1089"/>
        </w:trPr>
        <w:tc>
          <w:tcPr>
            <w:tcW w:w="625" w:type="pct"/>
            <w:shd w:val="clear" w:color="auto" w:fill="auto"/>
            <w:vAlign w:val="center"/>
          </w:tcPr>
          <w:p w:rsidR="00640DCA" w:rsidRPr="0060140F" w:rsidRDefault="00640DCA" w:rsidP="00DC3B3C">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779"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801"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89"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0"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76"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97"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r>
      <w:tr w:rsidR="00640DCA" w:rsidRPr="00F50B04" w:rsidTr="00640DCA">
        <w:trPr>
          <w:trHeight w:val="1089"/>
        </w:trPr>
        <w:tc>
          <w:tcPr>
            <w:tcW w:w="625" w:type="pct"/>
            <w:shd w:val="clear" w:color="auto" w:fill="auto"/>
            <w:vAlign w:val="center"/>
          </w:tcPr>
          <w:p w:rsidR="00640DCA" w:rsidRPr="0060140F" w:rsidRDefault="00640DCA" w:rsidP="00DC3B3C">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779"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801"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89"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0"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76"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97"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r>
      <w:tr w:rsidR="00640DCA" w:rsidRPr="00F50B04" w:rsidTr="00640DCA">
        <w:trPr>
          <w:trHeight w:val="1089"/>
        </w:trPr>
        <w:tc>
          <w:tcPr>
            <w:tcW w:w="625" w:type="pct"/>
            <w:shd w:val="clear" w:color="auto" w:fill="auto"/>
            <w:vAlign w:val="center"/>
          </w:tcPr>
          <w:p w:rsidR="00640DCA" w:rsidRDefault="00640DCA" w:rsidP="00DC3B3C">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779"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801"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89"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0"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76"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97"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r>
      <w:tr w:rsidR="00640DCA" w:rsidRPr="00F50B04" w:rsidTr="00640DCA">
        <w:trPr>
          <w:trHeight w:val="1089"/>
        </w:trPr>
        <w:tc>
          <w:tcPr>
            <w:tcW w:w="625" w:type="pct"/>
            <w:shd w:val="clear" w:color="auto" w:fill="auto"/>
            <w:vAlign w:val="center"/>
          </w:tcPr>
          <w:p w:rsidR="00640DCA" w:rsidRDefault="00640DCA" w:rsidP="00DC3B3C">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rsidR="00640DCA" w:rsidRDefault="00640DCA" w:rsidP="00DC3B3C">
            <w:pPr>
              <w:tabs>
                <w:tab w:val="right" w:leader="underscore" w:pos="8505"/>
                <w:tab w:val="left" w:pos="8647"/>
                <w:tab w:val="right" w:leader="underscore" w:pos="10065"/>
                <w:tab w:val="left" w:pos="10206"/>
                <w:tab w:val="right" w:leader="underscore" w:pos="13962"/>
              </w:tabs>
              <w:rPr>
                <w:b/>
                <w:sz w:val="18"/>
                <w:szCs w:val="18"/>
              </w:rPr>
            </w:pPr>
          </w:p>
        </w:tc>
        <w:tc>
          <w:tcPr>
            <w:tcW w:w="779"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801"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89"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90"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86" w:type="pct"/>
            <w:shd w:val="clear" w:color="auto" w:fill="auto"/>
          </w:tcPr>
          <w:p w:rsidR="00640DCA" w:rsidRPr="00686F88"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c>
          <w:tcPr>
            <w:tcW w:w="776" w:type="pct"/>
            <w:shd w:val="clear" w:color="auto" w:fill="auto"/>
          </w:tcPr>
          <w:p w:rsidR="00640DCA" w:rsidRPr="00A57E48" w:rsidRDefault="00640DCA" w:rsidP="00DC3B3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97" w:type="pct"/>
            <w:shd w:val="clear" w:color="auto" w:fill="auto"/>
          </w:tcPr>
          <w:p w:rsidR="00640DCA" w:rsidRPr="002D387E" w:rsidRDefault="00640DCA" w:rsidP="00DC3B3C">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1E12E5" w:rsidRDefault="001E12E5" w:rsidP="001E12E5">
      <w:pPr>
        <w:autoSpaceDE w:val="0"/>
        <w:autoSpaceDN w:val="0"/>
        <w:adjustRightInd w:val="0"/>
        <w:spacing w:line="360" w:lineRule="auto"/>
        <w:ind w:left="567" w:right="49" w:hanging="141"/>
        <w:jc w:val="both"/>
        <w:rPr>
          <w:rFonts w:ascii="Arial" w:hAnsi="Arial" w:cs="Arial"/>
          <w:color w:val="000000"/>
          <w:sz w:val="24"/>
          <w:szCs w:val="20"/>
        </w:rPr>
      </w:pPr>
    </w:p>
    <w:p w:rsidR="001E12E5" w:rsidRPr="001E12E5" w:rsidRDefault="001E12E5" w:rsidP="001E12E5">
      <w:pPr>
        <w:autoSpaceDE w:val="0"/>
        <w:autoSpaceDN w:val="0"/>
        <w:adjustRightInd w:val="0"/>
        <w:spacing w:line="360" w:lineRule="auto"/>
        <w:ind w:left="567" w:right="49" w:hanging="141"/>
        <w:jc w:val="both"/>
        <w:rPr>
          <w:rFonts w:ascii="Arial" w:hAnsi="Arial" w:cs="Arial"/>
          <w:color w:val="000000"/>
          <w:sz w:val="24"/>
          <w:szCs w:val="20"/>
        </w:rPr>
      </w:pPr>
    </w:p>
    <w:p w:rsidR="008A32EB" w:rsidRDefault="008A32EB" w:rsidP="00647FE8">
      <w:pPr>
        <w:spacing w:line="360" w:lineRule="auto"/>
        <w:jc w:val="both"/>
        <w:rPr>
          <w:rFonts w:ascii="Arial" w:hAnsi="Arial" w:cs="Arial"/>
          <w:sz w:val="24"/>
        </w:rPr>
      </w:pPr>
    </w:p>
    <w:p w:rsidR="001E12E5" w:rsidRPr="00647FE8" w:rsidRDefault="001E12E5" w:rsidP="00647FE8">
      <w:pPr>
        <w:spacing w:line="360" w:lineRule="auto"/>
        <w:jc w:val="both"/>
        <w:rPr>
          <w:rFonts w:ascii="Arial" w:hAnsi="Arial" w:cs="Arial"/>
          <w:sz w:val="24"/>
        </w:rPr>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pPr>
    </w:p>
    <w:p w:rsidR="008A32EB" w:rsidRDefault="008A32EB" w:rsidP="001B2AB4">
      <w:pPr>
        <w:spacing w:line="360" w:lineRule="auto"/>
        <w:sectPr w:rsidR="008A32EB" w:rsidSect="00640DCA">
          <w:pgSz w:w="15840" w:h="12240" w:orient="landscape"/>
          <w:pgMar w:top="1701" w:right="1418" w:bottom="1701" w:left="1418"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25"/>
        <w:gridCol w:w="2025"/>
        <w:gridCol w:w="226"/>
        <w:gridCol w:w="2041"/>
        <w:gridCol w:w="224"/>
        <w:gridCol w:w="2082"/>
        <w:gridCol w:w="231"/>
        <w:gridCol w:w="2054"/>
        <w:gridCol w:w="224"/>
        <w:gridCol w:w="2017"/>
        <w:gridCol w:w="250"/>
      </w:tblGrid>
      <w:tr w:rsidR="008A32EB" w:rsidRPr="0060140F" w:rsidTr="001915B8">
        <w:trPr>
          <w:trHeight w:hRule="exact" w:val="284"/>
        </w:trPr>
        <w:tc>
          <w:tcPr>
            <w:tcW w:w="625" w:type="pct"/>
            <w:tcBorders>
              <w:top w:val="nil"/>
              <w:left w:val="nil"/>
              <w:bottom w:val="nil"/>
            </w:tcBorders>
            <w:shd w:val="clear" w:color="auto" w:fill="auto"/>
            <w:vAlign w:val="center"/>
          </w:tcPr>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866"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871"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890"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876"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873" w:type="pct"/>
            <w:gridSpan w:val="2"/>
            <w:tcBorders>
              <w:bottom w:val="single" w:sz="4" w:space="0" w:color="auto"/>
            </w:tcBorders>
            <w:shd w:val="clear" w:color="auto" w:fill="BFBFBF"/>
            <w:vAlign w:val="center"/>
          </w:tcPr>
          <w:p w:rsidR="008A32EB" w:rsidRPr="003804C6" w:rsidRDefault="008A32EB" w:rsidP="001915B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8A32EB" w:rsidRPr="00F50B04" w:rsidTr="001915B8">
        <w:trPr>
          <w:trHeight w:val="829"/>
        </w:trPr>
        <w:tc>
          <w:tcPr>
            <w:tcW w:w="625" w:type="pct"/>
            <w:shd w:val="clear" w:color="auto" w:fill="auto"/>
            <w:vAlign w:val="center"/>
          </w:tcPr>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sz w:val="18"/>
                <w:szCs w:val="18"/>
              </w:rPr>
            </w:pPr>
            <w:r w:rsidRPr="0060140F">
              <w:rPr>
                <w:b/>
                <w:sz w:val="18"/>
                <w:szCs w:val="18"/>
              </w:rPr>
              <w:t>APUNTES</w:t>
            </w:r>
          </w:p>
        </w:tc>
        <w:tc>
          <w:tcPr>
            <w:tcW w:w="779"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Los apuntes están </w:t>
            </w:r>
            <w:r>
              <w:rPr>
                <w:sz w:val="18"/>
                <w:szCs w:val="18"/>
              </w:rPr>
              <w:t>poco organizados deficientemente</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Los apuntes</w:t>
            </w:r>
            <w:r>
              <w:rPr>
                <w:sz w:val="18"/>
                <w:szCs w:val="18"/>
              </w:rPr>
              <w:t xml:space="preserve"> no tienen organización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Carece de apuntes</w:t>
            </w:r>
            <w:r>
              <w:rPr>
                <w:sz w:val="18"/>
                <w:szCs w:val="18"/>
              </w:rPr>
              <w:t xml:space="preserve"> o son escasos.</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344"/>
        </w:trPr>
        <w:tc>
          <w:tcPr>
            <w:tcW w:w="625" w:type="pct"/>
            <w:tcBorders>
              <w:top w:val="single" w:sz="4" w:space="0" w:color="auto"/>
              <w:left w:val="single" w:sz="4" w:space="0" w:color="auto"/>
              <w:bottom w:val="single" w:sz="4" w:space="0" w:color="auto"/>
              <w:right w:val="single" w:sz="4" w:space="0" w:color="auto"/>
            </w:tcBorders>
            <w:vAlign w:val="center"/>
          </w:tcPr>
          <w:p w:rsidR="008A32EB"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sidRPr="00F02577">
              <w:rPr>
                <w:b/>
                <w:sz w:val="18"/>
                <w:szCs w:val="18"/>
              </w:rPr>
              <w:t>EXPOSICIÓN DE LOS ASPECTOS IMPORTANTES</w:t>
            </w:r>
          </w:p>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79"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Contiene todos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Contiene un 80 % de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Contiene un 75 % de los aspectos importantes del tema o temas, pero no se encuentran expuestos de forma clara y ordenada.</w:t>
            </w:r>
          </w:p>
        </w:tc>
        <w:tc>
          <w:tcPr>
            <w:tcW w:w="89" w:type="pct"/>
            <w:tcBorders>
              <w:top w:val="single" w:sz="4" w:space="0" w:color="auto"/>
              <w:left w:val="single" w:sz="4" w:space="0" w:color="auto"/>
              <w:bottom w:val="single" w:sz="4" w:space="0" w:color="auto"/>
              <w:right w:val="single" w:sz="4" w:space="0" w:color="auto"/>
            </w:tcBorders>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Contiene un 50 % de los aspectos importantes del tema o temas, pero no se encuentran expuestos de forma clara y ordenada.</w:t>
            </w:r>
          </w:p>
        </w:tc>
        <w:tc>
          <w:tcPr>
            <w:tcW w:w="86" w:type="pct"/>
            <w:tcBorders>
              <w:top w:val="single" w:sz="4" w:space="0" w:color="auto"/>
              <w:left w:val="single" w:sz="4" w:space="0" w:color="auto"/>
              <w:bottom w:val="single" w:sz="4" w:space="0" w:color="auto"/>
              <w:right w:val="single" w:sz="4" w:space="0" w:color="auto"/>
            </w:tcBorders>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tcBorders>
              <w:top w:val="single" w:sz="4" w:space="0" w:color="auto"/>
              <w:left w:val="single" w:sz="4" w:space="0" w:color="auto"/>
              <w:bottom w:val="single" w:sz="4" w:space="0" w:color="auto"/>
              <w:right w:val="single" w:sz="4" w:space="0" w:color="auto"/>
            </w:tcBorders>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1089"/>
        </w:trPr>
        <w:tc>
          <w:tcPr>
            <w:tcW w:w="625" w:type="pct"/>
            <w:shd w:val="clear" w:color="auto" w:fill="auto"/>
            <w:vAlign w:val="center"/>
          </w:tcPr>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sidRPr="0060140F">
              <w:rPr>
                <w:b/>
                <w:sz w:val="18"/>
                <w:szCs w:val="18"/>
              </w:rPr>
              <w:t xml:space="preserve">CANTIDAD </w:t>
            </w:r>
            <w:r w:rsidRPr="0060140F">
              <w:rPr>
                <w:b/>
                <w:sz w:val="18"/>
                <w:szCs w:val="18"/>
              </w:rPr>
              <w:br/>
              <w:t>DE INFORMACIÓN</w:t>
            </w:r>
          </w:p>
        </w:tc>
        <w:tc>
          <w:tcPr>
            <w:tcW w:w="779"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Tiene información de todos los temas y preguntas tratados.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Tiene información de todos los temas y de la mayoría de las preguntas tratadas.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Tiene información de casi todos los temas y preguntas tratados.</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Tiene información de algunos de los temas y preguntas tratados.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No tiene información o esta es muy escasa.</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1089"/>
        </w:trPr>
        <w:tc>
          <w:tcPr>
            <w:tcW w:w="625" w:type="pct"/>
            <w:shd w:val="clear" w:color="auto" w:fill="auto"/>
            <w:vAlign w:val="center"/>
          </w:tcPr>
          <w:p w:rsidR="008A32EB" w:rsidRPr="0060140F"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Pr>
                <w:b/>
                <w:sz w:val="18"/>
                <w:szCs w:val="18"/>
              </w:rPr>
              <w:t>ORGANIZACIÓN</w:t>
            </w:r>
          </w:p>
        </w:tc>
        <w:tc>
          <w:tcPr>
            <w:tcW w:w="779"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está muy bien organizada con párrafos bien redactados y con subtítulos.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está organizada con párrafos bien redactados.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está organizada, pero los párrafos no están bien redactados.</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proporcionada no parece estar organizada.</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carece de estructura de redacción.</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1089"/>
        </w:trPr>
        <w:tc>
          <w:tcPr>
            <w:tcW w:w="625" w:type="pct"/>
            <w:shd w:val="clear" w:color="auto" w:fill="auto"/>
            <w:vAlign w:val="center"/>
          </w:tcPr>
          <w:p w:rsidR="008A32EB"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Pr>
                <w:b/>
                <w:sz w:val="18"/>
                <w:szCs w:val="18"/>
              </w:rPr>
              <w:t>IDEAS RELEVANTES</w:t>
            </w:r>
          </w:p>
        </w:tc>
        <w:tc>
          <w:tcPr>
            <w:tcW w:w="779"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está claramente relacionada con el tema principal y proporciona varias ideas secundarias y/o ejemplos.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tiene las ideas principales y una o dos ideas secundarias.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tiene las ideas principales, pero no las secundarias.</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tiene alguna de las ideas principales.</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La información no tiene ideas principales.</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r w:rsidR="008A32EB" w:rsidRPr="00F50B04" w:rsidTr="001915B8">
        <w:trPr>
          <w:trHeight w:val="1089"/>
        </w:trPr>
        <w:tc>
          <w:tcPr>
            <w:tcW w:w="625" w:type="pct"/>
            <w:shd w:val="clear" w:color="auto" w:fill="auto"/>
            <w:vAlign w:val="center"/>
          </w:tcPr>
          <w:p w:rsidR="008A32EB"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r>
              <w:rPr>
                <w:b/>
                <w:sz w:val="18"/>
                <w:szCs w:val="18"/>
              </w:rPr>
              <w:t xml:space="preserve">GRAMÁTICA </w:t>
            </w:r>
            <w:r>
              <w:rPr>
                <w:b/>
                <w:sz w:val="18"/>
                <w:szCs w:val="18"/>
              </w:rPr>
              <w:br/>
              <w:t>Y ORTOGRAFÍA</w:t>
            </w:r>
          </w:p>
          <w:p w:rsidR="008A32EB"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79"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Pr>
                <w:sz w:val="18"/>
                <w:szCs w:val="18"/>
              </w:rPr>
              <w:t xml:space="preserve">No hay errores gramaticales, </w:t>
            </w:r>
            <w:r w:rsidRPr="00A57E48">
              <w:rPr>
                <w:sz w:val="18"/>
                <w:szCs w:val="18"/>
              </w:rPr>
              <w:t>ortográficos o de puntuación.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jc w:val="center"/>
              <w:rPr>
                <w:b/>
                <w:sz w:val="18"/>
                <w:szCs w:val="18"/>
              </w:rPr>
            </w:pPr>
          </w:p>
        </w:tc>
        <w:tc>
          <w:tcPr>
            <w:tcW w:w="785"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Pr>
                <w:sz w:val="18"/>
                <w:szCs w:val="18"/>
              </w:rPr>
              <w:t xml:space="preserve">Existen 1-2 errores gramaticales, </w:t>
            </w:r>
            <w:r w:rsidRPr="00A57E48">
              <w:rPr>
                <w:sz w:val="18"/>
                <w:szCs w:val="18"/>
              </w:rPr>
              <w:t>ortográficos o de puntuación.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801"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89"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90"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86" w:type="pct"/>
            <w:shd w:val="clear" w:color="auto" w:fill="auto"/>
            <w:vAlign w:val="center"/>
          </w:tcPr>
          <w:p w:rsidR="008A32EB" w:rsidRPr="00686F88"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c>
          <w:tcPr>
            <w:tcW w:w="776" w:type="pct"/>
            <w:shd w:val="clear" w:color="auto" w:fill="auto"/>
            <w:vAlign w:val="center"/>
          </w:tcPr>
          <w:p w:rsidR="008A32EB" w:rsidRPr="00A57E48" w:rsidRDefault="008A32EB" w:rsidP="001915B8">
            <w:pPr>
              <w:tabs>
                <w:tab w:val="right" w:leader="underscore" w:pos="8505"/>
                <w:tab w:val="left" w:pos="8647"/>
                <w:tab w:val="right" w:leader="underscore" w:pos="10065"/>
                <w:tab w:val="left" w:pos="10206"/>
                <w:tab w:val="right" w:leader="underscore" w:pos="13962"/>
              </w:tabs>
              <w:spacing w:before="40"/>
              <w:jc w:val="center"/>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97" w:type="pct"/>
            <w:shd w:val="clear" w:color="auto" w:fill="auto"/>
            <w:vAlign w:val="center"/>
          </w:tcPr>
          <w:p w:rsidR="008A32EB" w:rsidRPr="002D387E" w:rsidRDefault="008A32EB" w:rsidP="001915B8">
            <w:pPr>
              <w:tabs>
                <w:tab w:val="right" w:leader="underscore" w:pos="8505"/>
                <w:tab w:val="left" w:pos="8647"/>
                <w:tab w:val="right" w:leader="underscore" w:pos="10065"/>
                <w:tab w:val="left" w:pos="10206"/>
                <w:tab w:val="right" w:leader="underscore" w:pos="13962"/>
              </w:tabs>
              <w:spacing w:before="40"/>
              <w:jc w:val="center"/>
              <w:rPr>
                <w:b/>
                <w:sz w:val="18"/>
                <w:szCs w:val="18"/>
              </w:rPr>
            </w:pPr>
          </w:p>
        </w:tc>
      </w:tr>
    </w:tbl>
    <w:p w:rsidR="008A32EB" w:rsidRDefault="008A32EB" w:rsidP="001B2AB4">
      <w:pPr>
        <w:spacing w:line="360" w:lineRule="auto"/>
      </w:pPr>
    </w:p>
    <w:sectPr w:rsidR="008A32EB" w:rsidSect="00640DCA">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56" w:rsidRDefault="00066056" w:rsidP="001915B8">
      <w:pPr>
        <w:spacing w:after="0" w:line="240" w:lineRule="auto"/>
      </w:pPr>
      <w:r>
        <w:separator/>
      </w:r>
    </w:p>
  </w:endnote>
  <w:endnote w:type="continuationSeparator" w:id="0">
    <w:p w:rsidR="00066056" w:rsidRDefault="00066056" w:rsidP="0019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56" w:rsidRDefault="00066056" w:rsidP="001915B8">
      <w:pPr>
        <w:spacing w:after="0" w:line="240" w:lineRule="auto"/>
      </w:pPr>
      <w:r>
        <w:separator/>
      </w:r>
    </w:p>
  </w:footnote>
  <w:footnote w:type="continuationSeparator" w:id="0">
    <w:p w:rsidR="00066056" w:rsidRDefault="00066056" w:rsidP="0019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5F31"/>
    <w:multiLevelType w:val="hybridMultilevel"/>
    <w:tmpl w:val="63FAE4AE"/>
    <w:lvl w:ilvl="0" w:tplc="A53EE44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3E"/>
    <w:rsid w:val="00066056"/>
    <w:rsid w:val="00067F0A"/>
    <w:rsid w:val="0014533B"/>
    <w:rsid w:val="001915B8"/>
    <w:rsid w:val="001B2AB4"/>
    <w:rsid w:val="001E12E5"/>
    <w:rsid w:val="00226C57"/>
    <w:rsid w:val="00250DB5"/>
    <w:rsid w:val="00256183"/>
    <w:rsid w:val="00276BFE"/>
    <w:rsid w:val="00294F8A"/>
    <w:rsid w:val="003A033C"/>
    <w:rsid w:val="003A783E"/>
    <w:rsid w:val="003B3EAB"/>
    <w:rsid w:val="003F36D9"/>
    <w:rsid w:val="0052582E"/>
    <w:rsid w:val="005E2B8F"/>
    <w:rsid w:val="00640DCA"/>
    <w:rsid w:val="00647FE8"/>
    <w:rsid w:val="00653591"/>
    <w:rsid w:val="00735DB7"/>
    <w:rsid w:val="007C3A3B"/>
    <w:rsid w:val="008718F3"/>
    <w:rsid w:val="00873F68"/>
    <w:rsid w:val="0089227C"/>
    <w:rsid w:val="00897F61"/>
    <w:rsid w:val="008A32EB"/>
    <w:rsid w:val="009A6B7E"/>
    <w:rsid w:val="009A7342"/>
    <w:rsid w:val="009F2E03"/>
    <w:rsid w:val="00A353F0"/>
    <w:rsid w:val="00A40D28"/>
    <w:rsid w:val="00A44ECA"/>
    <w:rsid w:val="00A7240B"/>
    <w:rsid w:val="00B04D0F"/>
    <w:rsid w:val="00B97F2A"/>
    <w:rsid w:val="00C23B55"/>
    <w:rsid w:val="00EE51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F2AE"/>
  <w15:chartTrackingRefBased/>
  <w15:docId w15:val="{32505288-CBF3-4C8C-A6D2-947CB005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16C"/>
    <w:pPr>
      <w:spacing w:after="0" w:line="240" w:lineRule="auto"/>
      <w:ind w:left="720"/>
      <w:contextualSpacing/>
    </w:pPr>
    <w:rPr>
      <w:rFonts w:ascii="Arial" w:eastAsia="Times New Roman" w:hAnsi="Arial" w:cs="Arial"/>
      <w:szCs w:val="24"/>
      <w:lang w:val="es-ES_tradnl" w:eastAsia="es-ES"/>
    </w:rPr>
  </w:style>
  <w:style w:type="character" w:styleId="Hipervnculo">
    <w:name w:val="Hyperlink"/>
    <w:basedOn w:val="Fuentedeprrafopredeter"/>
    <w:uiPriority w:val="99"/>
    <w:unhideWhenUsed/>
    <w:rsid w:val="00EE516C"/>
    <w:rPr>
      <w:color w:val="0563C1" w:themeColor="hyperlink"/>
      <w:u w:val="single"/>
    </w:rPr>
  </w:style>
  <w:style w:type="paragraph" w:styleId="Encabezado">
    <w:name w:val="header"/>
    <w:basedOn w:val="Normal"/>
    <w:link w:val="EncabezadoCar"/>
    <w:uiPriority w:val="99"/>
    <w:unhideWhenUsed/>
    <w:rsid w:val="00191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15B8"/>
  </w:style>
  <w:style w:type="paragraph" w:styleId="Piedepgina">
    <w:name w:val="footer"/>
    <w:basedOn w:val="Normal"/>
    <w:link w:val="PiedepginaCar"/>
    <w:uiPriority w:val="99"/>
    <w:unhideWhenUsed/>
    <w:rsid w:val="00191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6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2UpLunVDQ40" TargetMode="External"/><Relationship Id="rId5" Type="http://schemas.openxmlformats.org/officeDocument/2006/relationships/footnotes" Target="footnotes.xml"/><Relationship Id="rId10" Type="http://schemas.openxmlformats.org/officeDocument/2006/relationships/hyperlink" Target="https://youtu.be/oBxcVWrU-w8" TargetMode="External"/><Relationship Id="rId4" Type="http://schemas.openxmlformats.org/officeDocument/2006/relationships/webSettings" Target="webSettings.xml"/><Relationship Id="rId9" Type="http://schemas.openxmlformats.org/officeDocument/2006/relationships/hyperlink" Target="https://youtu.be/8OHV5zpVpZ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1839</Words>
  <Characters>10118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2</cp:revision>
  <dcterms:created xsi:type="dcterms:W3CDTF">2021-05-17T04:39:00Z</dcterms:created>
  <dcterms:modified xsi:type="dcterms:W3CDTF">2021-05-17T04:39:00Z</dcterms:modified>
</cp:coreProperties>
</file>