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920CE" w14:textId="77777777" w:rsidR="00D80887" w:rsidRPr="006D489D" w:rsidRDefault="00D80887" w:rsidP="00D80887">
      <w:pPr>
        <w:spacing w:line="360" w:lineRule="auto"/>
        <w:jc w:val="center"/>
        <w:rPr>
          <w:b/>
          <w:sz w:val="28"/>
          <w:szCs w:val="28"/>
        </w:rPr>
      </w:pPr>
      <w:r w:rsidRPr="006D489D">
        <w:rPr>
          <w:b/>
          <w:sz w:val="28"/>
          <w:szCs w:val="28"/>
        </w:rPr>
        <w:t>Escuela Normal de Educación Preescolar del Estado de Coahuila</w:t>
      </w:r>
    </w:p>
    <w:p w14:paraId="7B5C517B" w14:textId="77777777" w:rsidR="00D80887" w:rsidRPr="006D489D" w:rsidRDefault="00D80887" w:rsidP="00D80887">
      <w:pPr>
        <w:spacing w:line="360" w:lineRule="auto"/>
        <w:jc w:val="center"/>
        <w:rPr>
          <w:b/>
          <w:sz w:val="28"/>
          <w:szCs w:val="28"/>
        </w:rPr>
      </w:pPr>
      <w:r w:rsidRPr="006D489D">
        <w:rPr>
          <w:b/>
          <w:sz w:val="28"/>
          <w:szCs w:val="28"/>
        </w:rPr>
        <w:t>Licenciatura en Educación Preescolar</w:t>
      </w:r>
    </w:p>
    <w:p w14:paraId="1FAEC2F0" w14:textId="77777777" w:rsidR="00D80887" w:rsidRPr="006D489D" w:rsidRDefault="00D80887" w:rsidP="00D80887">
      <w:pPr>
        <w:spacing w:line="360" w:lineRule="auto"/>
        <w:jc w:val="center"/>
        <w:rPr>
          <w:b/>
          <w:sz w:val="28"/>
          <w:szCs w:val="28"/>
        </w:rPr>
      </w:pPr>
      <w:r w:rsidRPr="006D489D">
        <w:rPr>
          <w:b/>
          <w:sz w:val="28"/>
          <w:szCs w:val="28"/>
        </w:rPr>
        <w:t>Ciclo 2020 – 2021</w:t>
      </w:r>
    </w:p>
    <w:p w14:paraId="0E79305B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  <w:r w:rsidRPr="006D489D">
        <w:rPr>
          <w:noProof/>
          <w:sz w:val="24"/>
          <w:lang w:val="es-MX" w:eastAsia="es-MX"/>
        </w:rPr>
        <w:drawing>
          <wp:inline distT="0" distB="0" distL="0" distR="0" wp14:anchorId="24F1C5C1" wp14:editId="6A3C3F33">
            <wp:extent cx="1019175" cy="125032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64" cy="128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CB41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  <w:r w:rsidRPr="006D489D">
        <w:rPr>
          <w:b/>
          <w:sz w:val="24"/>
        </w:rPr>
        <w:t>Curso:</w:t>
      </w:r>
      <w:r w:rsidRPr="006D489D">
        <w:rPr>
          <w:sz w:val="24"/>
        </w:rPr>
        <w:t xml:space="preserve"> Bases Legales y Normativas de la Educación Básica</w:t>
      </w:r>
    </w:p>
    <w:p w14:paraId="02C25F4C" w14:textId="77777777" w:rsidR="00D80887" w:rsidRDefault="00D80887" w:rsidP="00D80887">
      <w:pPr>
        <w:spacing w:line="360" w:lineRule="auto"/>
        <w:jc w:val="center"/>
        <w:rPr>
          <w:sz w:val="24"/>
        </w:rPr>
      </w:pPr>
      <w:r w:rsidRPr="006D489D">
        <w:rPr>
          <w:b/>
          <w:sz w:val="24"/>
        </w:rPr>
        <w:t xml:space="preserve">Maestro: </w:t>
      </w:r>
      <w:r w:rsidRPr="006D489D">
        <w:rPr>
          <w:sz w:val="24"/>
        </w:rPr>
        <w:t xml:space="preserve">Arturo Flores Rodríguez </w:t>
      </w:r>
    </w:p>
    <w:p w14:paraId="75CEA28D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  <w:r w:rsidRPr="006D489D">
        <w:rPr>
          <w:b/>
          <w:sz w:val="24"/>
        </w:rPr>
        <w:t>Trabajo:</w:t>
      </w:r>
      <w:r w:rsidRPr="006D489D">
        <w:rPr>
          <w:sz w:val="24"/>
        </w:rPr>
        <w:t xml:space="preserve"> Reporte de videos.</w:t>
      </w:r>
    </w:p>
    <w:p w14:paraId="133EE10E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</w:p>
    <w:p w14:paraId="6E4C9ACB" w14:textId="77777777" w:rsidR="00D80887" w:rsidRPr="00ED01FC" w:rsidRDefault="00D80887" w:rsidP="00D80887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 xml:space="preserve">Unidad </w:t>
      </w:r>
      <w:r w:rsidRPr="00ED01FC">
        <w:rPr>
          <w:b/>
          <w:sz w:val="24"/>
        </w:rPr>
        <w:t xml:space="preserve">de aprendizaje II: </w:t>
      </w:r>
      <w:r w:rsidRPr="00ED01FC">
        <w:rPr>
          <w:sz w:val="24"/>
        </w:rPr>
        <w:t>Responsabilidades legales y éticos</w:t>
      </w:r>
    </w:p>
    <w:p w14:paraId="0BDB4D3E" w14:textId="77777777" w:rsidR="00D80887" w:rsidRPr="00ED01FC" w:rsidRDefault="00D80887" w:rsidP="00D80887">
      <w:pPr>
        <w:spacing w:line="360" w:lineRule="auto"/>
        <w:jc w:val="center"/>
        <w:rPr>
          <w:sz w:val="24"/>
        </w:rPr>
      </w:pPr>
      <w:r w:rsidRPr="00ED01FC">
        <w:rPr>
          <w:sz w:val="24"/>
        </w:rPr>
        <w:t>del quehacer profesional</w:t>
      </w:r>
      <w:r>
        <w:rPr>
          <w:sz w:val="24"/>
        </w:rPr>
        <w:t>.</w:t>
      </w:r>
    </w:p>
    <w:p w14:paraId="772F01C9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</w:p>
    <w:p w14:paraId="61647A0C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</w:p>
    <w:p w14:paraId="66AB0C47" w14:textId="77777777" w:rsidR="00D80887" w:rsidRPr="006D489D" w:rsidRDefault="00D80887" w:rsidP="00D80887">
      <w:pPr>
        <w:spacing w:line="360" w:lineRule="auto"/>
        <w:jc w:val="center"/>
        <w:rPr>
          <w:b/>
          <w:sz w:val="24"/>
        </w:rPr>
      </w:pPr>
      <w:r w:rsidRPr="006D489D">
        <w:rPr>
          <w:b/>
          <w:sz w:val="24"/>
        </w:rPr>
        <w:t>Competencias:</w:t>
      </w:r>
    </w:p>
    <w:p w14:paraId="4B02EB8A" w14:textId="77777777" w:rsidR="00D80887" w:rsidRDefault="00D80887" w:rsidP="00D80887">
      <w:pPr>
        <w:spacing w:line="360" w:lineRule="auto"/>
        <w:contextualSpacing/>
        <w:jc w:val="both"/>
        <w:rPr>
          <w:sz w:val="24"/>
        </w:rPr>
      </w:pPr>
      <w:r w:rsidRPr="00ED01FC">
        <w:rPr>
          <w:sz w:val="24"/>
        </w:rPr>
        <w:t>•</w:t>
      </w:r>
      <w:r>
        <w:rPr>
          <w:sz w:val="24"/>
        </w:rPr>
        <w:t xml:space="preserve"> </w:t>
      </w:r>
      <w:r w:rsidRPr="00ED01FC">
        <w:rPr>
          <w:sz w:val="24"/>
        </w:rPr>
        <w:t>Integra recursos de la investigación educat</w:t>
      </w:r>
      <w:r>
        <w:rPr>
          <w:sz w:val="24"/>
        </w:rPr>
        <w:t xml:space="preserve">iva para enriquecer su práctica </w:t>
      </w:r>
      <w:r w:rsidRPr="00ED01FC">
        <w:rPr>
          <w:sz w:val="24"/>
        </w:rPr>
        <w:t>profesional, expresando su interés por el conoc</w:t>
      </w:r>
      <w:r>
        <w:rPr>
          <w:sz w:val="24"/>
        </w:rPr>
        <w:t xml:space="preserve">imiento, la ciencia y la mejora de la educación. </w:t>
      </w:r>
    </w:p>
    <w:p w14:paraId="4A12EE9D" w14:textId="77777777" w:rsidR="00D80887" w:rsidRPr="00ED01FC" w:rsidRDefault="00D80887" w:rsidP="00D80887">
      <w:pPr>
        <w:spacing w:line="360" w:lineRule="auto"/>
        <w:contextualSpacing/>
        <w:jc w:val="both"/>
        <w:rPr>
          <w:sz w:val="24"/>
        </w:rPr>
      </w:pPr>
      <w:r w:rsidRPr="00ED01FC">
        <w:rPr>
          <w:sz w:val="24"/>
        </w:rPr>
        <w:t>•</w:t>
      </w:r>
      <w:r>
        <w:rPr>
          <w:sz w:val="24"/>
        </w:rPr>
        <w:t xml:space="preserve"> </w:t>
      </w:r>
      <w:r w:rsidRPr="00ED01FC">
        <w:rPr>
          <w:sz w:val="24"/>
        </w:rPr>
        <w:t>Actúa de manera ética ante la diversidad de situaciones que se presentan</w:t>
      </w:r>
    </w:p>
    <w:p w14:paraId="5358E2F0" w14:textId="77777777" w:rsidR="00D80887" w:rsidRDefault="00D80887" w:rsidP="00D80887">
      <w:pPr>
        <w:spacing w:line="360" w:lineRule="auto"/>
        <w:contextualSpacing/>
        <w:jc w:val="both"/>
        <w:rPr>
          <w:sz w:val="24"/>
        </w:rPr>
      </w:pPr>
      <w:r w:rsidRPr="00ED01FC">
        <w:rPr>
          <w:sz w:val="24"/>
        </w:rPr>
        <w:t>en la práctica profesional.</w:t>
      </w:r>
    </w:p>
    <w:p w14:paraId="1406EC3A" w14:textId="77777777" w:rsidR="00D80887" w:rsidRPr="006D489D" w:rsidRDefault="00D80887" w:rsidP="00D80887">
      <w:pPr>
        <w:spacing w:line="360" w:lineRule="auto"/>
        <w:contextualSpacing/>
        <w:jc w:val="both"/>
        <w:rPr>
          <w:sz w:val="24"/>
        </w:rPr>
      </w:pPr>
    </w:p>
    <w:p w14:paraId="68A13B25" w14:textId="77777777" w:rsidR="00D80887" w:rsidRPr="006D489D" w:rsidRDefault="00D80887" w:rsidP="00D80887">
      <w:pPr>
        <w:jc w:val="center"/>
        <w:rPr>
          <w:sz w:val="24"/>
        </w:rPr>
      </w:pPr>
    </w:p>
    <w:p w14:paraId="0C66DEA0" w14:textId="77777777" w:rsidR="00D80887" w:rsidRDefault="00D80887" w:rsidP="00D80887">
      <w:pPr>
        <w:spacing w:line="360" w:lineRule="auto"/>
        <w:jc w:val="center"/>
        <w:rPr>
          <w:sz w:val="24"/>
        </w:rPr>
      </w:pPr>
      <w:r w:rsidRPr="006D489D">
        <w:rPr>
          <w:b/>
          <w:sz w:val="24"/>
        </w:rPr>
        <w:t>Alumna:</w:t>
      </w:r>
      <w:r w:rsidRPr="006D489D">
        <w:rPr>
          <w:sz w:val="24"/>
        </w:rPr>
        <w:t xml:space="preserve"> Mariana Guadalupe Gaona Montes #6</w:t>
      </w:r>
    </w:p>
    <w:p w14:paraId="61774DFB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</w:p>
    <w:p w14:paraId="38F77651" w14:textId="77777777" w:rsidR="00D80887" w:rsidRPr="006D489D" w:rsidRDefault="00D80887" w:rsidP="00D80887">
      <w:pPr>
        <w:spacing w:line="360" w:lineRule="auto"/>
        <w:jc w:val="center"/>
        <w:rPr>
          <w:sz w:val="24"/>
        </w:rPr>
      </w:pPr>
      <w:r w:rsidRPr="006D489D">
        <w:rPr>
          <w:sz w:val="24"/>
        </w:rPr>
        <w:t>3° “A”</w:t>
      </w:r>
    </w:p>
    <w:p w14:paraId="0882DCFE" w14:textId="7BD29736" w:rsidR="00D80887" w:rsidRDefault="00D80887" w:rsidP="00D80887">
      <w:pPr>
        <w:spacing w:line="360" w:lineRule="auto"/>
        <w:rPr>
          <w:sz w:val="24"/>
        </w:rPr>
      </w:pPr>
    </w:p>
    <w:p w14:paraId="3063B312" w14:textId="719E8DC5" w:rsidR="00D80887" w:rsidRDefault="00D80887" w:rsidP="00D80887">
      <w:pPr>
        <w:rPr>
          <w:sz w:val="24"/>
        </w:rPr>
      </w:pPr>
    </w:p>
    <w:p w14:paraId="2CDCF342" w14:textId="336D081D" w:rsidR="00D80887" w:rsidRDefault="00D80887" w:rsidP="00D80887">
      <w:pPr>
        <w:rPr>
          <w:sz w:val="24"/>
        </w:rPr>
      </w:pPr>
    </w:p>
    <w:p w14:paraId="70EFD897" w14:textId="7EFC4EB0" w:rsidR="00D80887" w:rsidRPr="006D489D" w:rsidRDefault="00D80887" w:rsidP="00D80887">
      <w:pPr>
        <w:rPr>
          <w:sz w:val="24"/>
        </w:rPr>
      </w:pPr>
      <w:r w:rsidRPr="006D489D">
        <w:rPr>
          <w:sz w:val="24"/>
        </w:rPr>
        <w:t xml:space="preserve"> </w:t>
      </w:r>
    </w:p>
    <w:p w14:paraId="2586BA6B" w14:textId="77777777" w:rsidR="00D80887" w:rsidRDefault="00D80887" w:rsidP="00D80887">
      <w:pPr>
        <w:jc w:val="both"/>
        <w:rPr>
          <w:sz w:val="24"/>
        </w:rPr>
      </w:pPr>
      <w:r w:rsidRPr="006D489D">
        <w:rPr>
          <w:sz w:val="24"/>
        </w:rPr>
        <w:t>Sal</w:t>
      </w:r>
      <w:r>
        <w:rPr>
          <w:sz w:val="24"/>
        </w:rPr>
        <w:t xml:space="preserve">tillo, Coahuila.               </w:t>
      </w:r>
      <w:r w:rsidRPr="006D489D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15-05-202</w:t>
      </w:r>
    </w:p>
    <w:p w14:paraId="0E38EA0F" w14:textId="78DD11E7" w:rsidR="00F26F6C" w:rsidRPr="00D80887" w:rsidRDefault="00F3376B" w:rsidP="00D80887">
      <w:pPr>
        <w:jc w:val="both"/>
        <w:rPr>
          <w:sz w:val="24"/>
        </w:rPr>
      </w:pPr>
      <w:r w:rsidRPr="00D80887">
        <w:rPr>
          <w:b/>
          <w:sz w:val="24"/>
        </w:rPr>
        <w:lastRenderedPageBreak/>
        <w:t>Actividad número 2.2</w:t>
      </w:r>
      <w:r w:rsidR="00F26F6C" w:rsidRPr="00D80887">
        <w:rPr>
          <w:b/>
          <w:sz w:val="24"/>
        </w:rPr>
        <w:t>.</w:t>
      </w:r>
    </w:p>
    <w:p w14:paraId="5A8CE96B" w14:textId="77777777" w:rsidR="00F3376B" w:rsidRPr="00D80887" w:rsidRDefault="00F337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</w:p>
    <w:p w14:paraId="38780962" w14:textId="77777777" w:rsidR="00F26F6C" w:rsidRPr="00D80887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</w:rPr>
      </w:pPr>
      <w:r w:rsidRPr="00D80887">
        <w:rPr>
          <w:b/>
          <w:sz w:val="24"/>
        </w:rPr>
        <w:t>Actividad individual.</w:t>
      </w:r>
    </w:p>
    <w:p w14:paraId="700CB676" w14:textId="57C46975" w:rsidR="00F26F6C" w:rsidRPr="00D80887" w:rsidRDefault="00F26F6C" w:rsidP="00F26F6C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 w:rsidRPr="00D80887">
        <w:rPr>
          <w:sz w:val="24"/>
        </w:rPr>
        <w:t xml:space="preserve">Observa los </w:t>
      </w:r>
      <w:r w:rsidR="00F3376B" w:rsidRPr="00D80887">
        <w:rPr>
          <w:sz w:val="24"/>
        </w:rPr>
        <w:t>siguientes tres</w:t>
      </w:r>
      <w:r w:rsidR="00742FCE" w:rsidRPr="00D80887">
        <w:rPr>
          <w:sz w:val="24"/>
        </w:rPr>
        <w:t xml:space="preserve"> videos</w:t>
      </w:r>
      <w:r w:rsidR="00B67C70" w:rsidRPr="00D80887">
        <w:rPr>
          <w:sz w:val="24"/>
        </w:rPr>
        <w:t xml:space="preserve"> siguientes</w:t>
      </w:r>
      <w:r w:rsidR="00742FCE" w:rsidRPr="00D80887">
        <w:rPr>
          <w:sz w:val="24"/>
        </w:rPr>
        <w:t xml:space="preserve"> y elabora un </w:t>
      </w:r>
      <w:r w:rsidR="00B67C70" w:rsidRPr="00D80887">
        <w:rPr>
          <w:sz w:val="24"/>
        </w:rPr>
        <w:t xml:space="preserve">solo </w:t>
      </w:r>
      <w:r w:rsidR="00742FCE" w:rsidRPr="00D80887">
        <w:rPr>
          <w:sz w:val="24"/>
        </w:rPr>
        <w:t>reporte de video</w:t>
      </w:r>
      <w:r w:rsidRPr="00D80887">
        <w:rPr>
          <w:sz w:val="24"/>
        </w:rPr>
        <w:t xml:space="preserve"> </w:t>
      </w:r>
      <w:r w:rsidR="00B67C70" w:rsidRPr="00D80887">
        <w:rPr>
          <w:sz w:val="24"/>
        </w:rPr>
        <w:t>considerando la información que proporciona cada uno de ellos</w:t>
      </w:r>
      <w:r w:rsidRPr="00D80887">
        <w:rPr>
          <w:sz w:val="24"/>
        </w:rPr>
        <w:t>.</w:t>
      </w:r>
    </w:p>
    <w:p w14:paraId="154BB25F" w14:textId="77777777" w:rsidR="00F26F6C" w:rsidRPr="00D80887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24"/>
        </w:rPr>
      </w:pPr>
    </w:p>
    <w:p w14:paraId="2B39C6AB" w14:textId="3D59ACAC" w:rsidR="002D53AE" w:rsidRPr="00BF1F61" w:rsidRDefault="00F3376B" w:rsidP="00BF1F6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center"/>
        <w:rPr>
          <w:rStyle w:val="Hipervnculo"/>
          <w:rFonts w:eastAsiaTheme="minorHAnsi"/>
          <w:b/>
          <w:color w:val="000000"/>
          <w:sz w:val="24"/>
          <w:u w:val="none"/>
          <w:lang w:val="es-MX" w:eastAsia="en-US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BF1F61">
        <w:rPr>
          <w:rFonts w:eastAsiaTheme="minorHAnsi"/>
          <w:b/>
          <w:color w:val="000000"/>
          <w:sz w:val="24"/>
          <w:lang w:val="es-MX" w:eastAsia="en-US"/>
          <w14:glow w14:rad="228600">
            <w14:schemeClr w14:val="accent3">
              <w14:alpha w14:val="60000"/>
              <w14:satMod w14:val="175000"/>
            </w14:schemeClr>
          </w14:glow>
        </w:rPr>
        <w:t>VIDEO. Camino a la escuela</w:t>
      </w:r>
    </w:p>
    <w:p w14:paraId="5C382CD7" w14:textId="7B127BF3" w:rsidR="002D53AE" w:rsidRDefault="00280F30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 xml:space="preserve">En el mundo existen muchos niños que viven en zonas marginadas y debido a la zona y bajos recursos económicos es muy difícil </w:t>
      </w:r>
      <w:r w:rsidR="00BF1F61">
        <w:rPr>
          <w:rFonts w:eastAsiaTheme="minorHAnsi"/>
          <w:color w:val="000000"/>
          <w:sz w:val="24"/>
          <w:lang w:val="es-MX" w:eastAsia="en-US"/>
        </w:rPr>
        <w:t>el trayecto para poder llegar a su escuela</w:t>
      </w:r>
      <w:r>
        <w:rPr>
          <w:rFonts w:eastAsiaTheme="minorHAnsi"/>
          <w:color w:val="000000"/>
          <w:sz w:val="24"/>
          <w:lang w:val="es-MX" w:eastAsia="en-US"/>
        </w:rPr>
        <w:t xml:space="preserve">. </w:t>
      </w:r>
    </w:p>
    <w:p w14:paraId="28A7F1FB" w14:textId="77777777" w:rsidR="008A7FCE" w:rsidRDefault="00280F30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 xml:space="preserve">Los </w:t>
      </w:r>
      <w:r w:rsidR="00FD3CF5">
        <w:rPr>
          <w:rFonts w:eastAsiaTheme="minorHAnsi"/>
          <w:color w:val="000000"/>
          <w:sz w:val="24"/>
          <w:lang w:val="es-MX" w:eastAsia="en-US"/>
        </w:rPr>
        <w:t xml:space="preserve">caminos por los tienen que pasar son demasiados peligrosos, sin </w:t>
      </w:r>
      <w:r w:rsidR="008A7FCE">
        <w:rPr>
          <w:rFonts w:eastAsiaTheme="minorHAnsi"/>
          <w:color w:val="000000"/>
          <w:sz w:val="24"/>
          <w:lang w:val="es-MX" w:eastAsia="en-US"/>
        </w:rPr>
        <w:t>embargo,</w:t>
      </w:r>
      <w:r w:rsidR="00FD3CF5">
        <w:rPr>
          <w:rFonts w:eastAsiaTheme="minorHAnsi"/>
          <w:color w:val="000000"/>
          <w:sz w:val="24"/>
          <w:lang w:val="es-MX" w:eastAsia="en-US"/>
        </w:rPr>
        <w:t xml:space="preserve"> es su única opción para recibir enseñanza. </w:t>
      </w:r>
    </w:p>
    <w:p w14:paraId="1D9BE306" w14:textId="1C3E3C23" w:rsidR="00FD3CF5" w:rsidRDefault="00FD3CF5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 xml:space="preserve">A pesar de que se observan niños de edad preescolar y primaria ellos se tienen que trasladar solos sin la compañía de un adulto, esto muestra sus ganas </w:t>
      </w:r>
      <w:r w:rsidR="008A7FCE">
        <w:rPr>
          <w:rFonts w:eastAsiaTheme="minorHAnsi"/>
          <w:color w:val="000000"/>
          <w:sz w:val="24"/>
          <w:lang w:val="es-MX" w:eastAsia="en-US"/>
        </w:rPr>
        <w:t xml:space="preserve">de </w:t>
      </w:r>
      <w:r>
        <w:rPr>
          <w:rFonts w:eastAsiaTheme="minorHAnsi"/>
          <w:color w:val="000000"/>
          <w:sz w:val="24"/>
          <w:lang w:val="es-MX" w:eastAsia="en-US"/>
        </w:rPr>
        <w:t xml:space="preserve">salir adelante, </w:t>
      </w:r>
      <w:r w:rsidR="008A7FCE">
        <w:rPr>
          <w:rFonts w:eastAsiaTheme="minorHAnsi"/>
          <w:color w:val="000000"/>
          <w:sz w:val="24"/>
          <w:lang w:val="es-MX" w:eastAsia="en-US"/>
        </w:rPr>
        <w:t xml:space="preserve">ganas de </w:t>
      </w:r>
      <w:r>
        <w:rPr>
          <w:rFonts w:eastAsiaTheme="minorHAnsi"/>
          <w:color w:val="000000"/>
          <w:sz w:val="24"/>
          <w:lang w:val="es-MX" w:eastAsia="en-US"/>
        </w:rPr>
        <w:t>aprender nuevas cosas</w:t>
      </w:r>
      <w:r w:rsidR="008A7FCE">
        <w:rPr>
          <w:rFonts w:eastAsiaTheme="minorHAnsi"/>
          <w:color w:val="000000"/>
          <w:sz w:val="24"/>
          <w:lang w:val="es-MX" w:eastAsia="en-US"/>
        </w:rPr>
        <w:t>, de</w:t>
      </w:r>
      <w:r>
        <w:rPr>
          <w:rFonts w:eastAsiaTheme="minorHAnsi"/>
          <w:color w:val="000000"/>
          <w:sz w:val="24"/>
          <w:lang w:val="es-MX" w:eastAsia="en-US"/>
        </w:rPr>
        <w:t xml:space="preserve"> tener herramientas qu</w:t>
      </w:r>
      <w:r w:rsidR="008A7FCE">
        <w:rPr>
          <w:rFonts w:eastAsiaTheme="minorHAnsi"/>
          <w:color w:val="000000"/>
          <w:sz w:val="24"/>
          <w:lang w:val="es-MX" w:eastAsia="en-US"/>
        </w:rPr>
        <w:t xml:space="preserve">e les sirvan en su vida futura y </w:t>
      </w:r>
      <w:r w:rsidR="007C73B2">
        <w:rPr>
          <w:rFonts w:eastAsiaTheme="minorHAnsi"/>
          <w:color w:val="000000"/>
          <w:sz w:val="24"/>
          <w:lang w:val="es-MX" w:eastAsia="en-US"/>
        </w:rPr>
        <w:t xml:space="preserve">puedan superarse. </w:t>
      </w:r>
    </w:p>
    <w:p w14:paraId="1EF0C36E" w14:textId="0F2A0F84" w:rsidR="006F40AA" w:rsidRDefault="006F40AA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>La pobreza no frena sus entusiasmos de estudiar a pesar de que se trasladan caminando o en animales de carga como el caballo, burro o toro.</w:t>
      </w:r>
    </w:p>
    <w:p w14:paraId="5BA206B4" w14:textId="02D88D3A" w:rsidR="00BF1F61" w:rsidRDefault="00BF1F61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 xml:space="preserve">Las ganas de aprender superan los peligros a los que se enfrentan y es por eso que realizan esos sacrificios y muchas veces sin el apoyo de los padres. </w:t>
      </w:r>
    </w:p>
    <w:p w14:paraId="48AE9DC6" w14:textId="472182CD" w:rsidR="00BF1F61" w:rsidRDefault="00BF1F61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>Esto evidencia el desarrollo de su autonomía, esfuerzo, compr</w:t>
      </w:r>
      <w:r w:rsidR="00A76C5B">
        <w:rPr>
          <w:rFonts w:eastAsiaTheme="minorHAnsi"/>
          <w:color w:val="000000"/>
          <w:sz w:val="24"/>
          <w:lang w:val="es-MX" w:eastAsia="en-US"/>
        </w:rPr>
        <w:t xml:space="preserve">omiso y ganas de salir adelante, pues no es nada fácil alrededor de dos horas antes para llegar a tiempo a las escuelas. </w:t>
      </w:r>
    </w:p>
    <w:p w14:paraId="6BA3DC1F" w14:textId="0D9F9136" w:rsidR="00A76C5B" w:rsidRDefault="00A76C5B" w:rsidP="00A76C5B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r>
        <w:rPr>
          <w:rFonts w:eastAsiaTheme="minorHAnsi"/>
          <w:color w:val="000000"/>
          <w:sz w:val="24"/>
          <w:lang w:val="es-MX" w:eastAsia="en-US"/>
        </w:rPr>
        <w:t>Esos niños nos dan un claro ejemplo de lo que es la disciplina a pesar de las malas y difíciles condiciones en las que se encuentran.</w:t>
      </w:r>
    </w:p>
    <w:p w14:paraId="769B7BBC" w14:textId="77777777" w:rsidR="007C73B2" w:rsidRPr="007C73B2" w:rsidRDefault="007C73B2" w:rsidP="007C73B2">
      <w:pPr>
        <w:autoSpaceDE w:val="0"/>
        <w:autoSpaceDN w:val="0"/>
        <w:adjustRightInd w:val="0"/>
        <w:rPr>
          <w:rFonts w:eastAsiaTheme="minorHAnsi"/>
          <w:color w:val="000000"/>
          <w:sz w:val="24"/>
          <w:lang w:val="es-MX" w:eastAsia="en-US"/>
        </w:rPr>
      </w:pPr>
    </w:p>
    <w:p w14:paraId="6ED05624" w14:textId="06EA8B92" w:rsidR="00F3376B" w:rsidRPr="00A76C5B" w:rsidRDefault="00F3376B" w:rsidP="00A76C5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center"/>
        <w:rPr>
          <w:rStyle w:val="Hipervnculo"/>
          <w:rFonts w:eastAsiaTheme="minorHAnsi"/>
          <w:b/>
          <w:color w:val="0563C2"/>
          <w:sz w:val="24"/>
          <w:u w:val="none"/>
          <w:lang w:val="es-MX" w:eastAsia="en-US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A76C5B">
        <w:rPr>
          <w:rFonts w:eastAsiaTheme="minorHAnsi"/>
          <w:b/>
          <w:color w:val="000000"/>
          <w:sz w:val="24"/>
          <w:lang w:val="es-MX" w:eastAsia="en-US"/>
          <w14:glow w14:rad="228600">
            <w14:schemeClr w14:val="accent4">
              <w14:alpha w14:val="60000"/>
              <w14:satMod w14:val="175000"/>
            </w14:schemeClr>
          </w14:glow>
        </w:rPr>
        <w:t>VIDEO. El valor de la educación: ayer, hoy y mañana. Conferencia de Joan Manuel del Pozo (Min. 0-9:46)</w:t>
      </w:r>
    </w:p>
    <w:p w14:paraId="054472CB" w14:textId="07252742" w:rsidR="00CB227E" w:rsidRDefault="00511D79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 xml:space="preserve">La educación no solamente significa transmitir conocimientos, sino que 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 xml:space="preserve">el comportamiento de los maestros hacia los estudiantes, son importantes, pues </w:t>
      </w:r>
      <w:r>
        <w:rPr>
          <w:rFonts w:eastAsiaTheme="minorHAnsi"/>
          <w:color w:val="000000" w:themeColor="text1"/>
          <w:sz w:val="24"/>
          <w:lang w:val="es-MX" w:eastAsia="en-US"/>
        </w:rPr>
        <w:t>ellos van observando y arraigando el respeto con el que los trata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>n</w:t>
      </w:r>
      <w:r>
        <w:rPr>
          <w:rFonts w:eastAsiaTheme="minorHAnsi"/>
          <w:color w:val="000000" w:themeColor="text1"/>
          <w:sz w:val="24"/>
          <w:lang w:val="es-MX" w:eastAsia="en-US"/>
        </w:rPr>
        <w:t>, el amor que les brinda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>n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, 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 xml:space="preserve">el ejemplo </w:t>
      </w:r>
      <w:r>
        <w:rPr>
          <w:rFonts w:eastAsiaTheme="minorHAnsi"/>
          <w:color w:val="000000" w:themeColor="text1"/>
          <w:sz w:val="24"/>
          <w:lang w:val="es-MX" w:eastAsia="en-US"/>
        </w:rPr>
        <w:t>la buena conducta, entre otros elementos necesarios para que el alumno vaya teniendo una formación integral dentro de los nive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 xml:space="preserve">les educativos 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lastRenderedPageBreak/>
        <w:t xml:space="preserve">por los que pase, 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y de esta forma aplicarlos en la sociedad para tratar de ir creando un mundo mejor. </w:t>
      </w:r>
    </w:p>
    <w:p w14:paraId="1DE5FC4B" w14:textId="1B0C97A0" w:rsidR="00511D79" w:rsidRDefault="00511D79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</w:p>
    <w:p w14:paraId="2B5C5659" w14:textId="33C69F56" w:rsidR="00511D79" w:rsidRDefault="00511D79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>El comportamiento de los docentes dentro del aula, tiene un gran impacto en la adquisición de conocimientos y valores de los niños, ya que el profesorado es uno de los elementos más importantes para generar un ambiente de confianza en el salón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 xml:space="preserve"> de clases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, </w:t>
      </w:r>
      <w:r w:rsidR="00476746">
        <w:rPr>
          <w:rFonts w:eastAsiaTheme="minorHAnsi"/>
          <w:color w:val="000000" w:themeColor="text1"/>
          <w:sz w:val="24"/>
          <w:lang w:val="es-MX" w:eastAsia="en-US"/>
        </w:rPr>
        <w:t>es el encargado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de hacer sentir a los niños como si estuvieran en casa y que de esta forma la adquisición de conocimientos no se vuelva una </w:t>
      </w:r>
      <w:r w:rsidR="00476746">
        <w:rPr>
          <w:rFonts w:eastAsiaTheme="minorHAnsi"/>
          <w:color w:val="000000" w:themeColor="text1"/>
          <w:sz w:val="24"/>
          <w:lang w:val="es-MX" w:eastAsia="en-US"/>
        </w:rPr>
        <w:t xml:space="preserve">obligación o rutina, sino que le agreguen algo de diversión y entusiasmo por aprender. </w:t>
      </w:r>
    </w:p>
    <w:p w14:paraId="706BC899" w14:textId="1172185C" w:rsidR="002D2DBE" w:rsidRDefault="00476746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 xml:space="preserve">Esto se logra 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>si,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además los maestros </w:t>
      </w:r>
      <w:r w:rsidR="004758DB">
        <w:rPr>
          <w:rFonts w:eastAsiaTheme="minorHAnsi"/>
          <w:color w:val="000000" w:themeColor="text1"/>
          <w:sz w:val="24"/>
          <w:lang w:val="es-MX" w:eastAsia="en-US"/>
        </w:rPr>
        <w:t>tienen actitudes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positivas, alegres, de entusiasmo, respeto y </w:t>
      </w:r>
      <w:r w:rsidR="00A76C5B">
        <w:rPr>
          <w:rFonts w:eastAsiaTheme="minorHAnsi"/>
          <w:color w:val="000000" w:themeColor="text1"/>
          <w:sz w:val="24"/>
          <w:lang w:val="es-MX" w:eastAsia="en-US"/>
        </w:rPr>
        <w:t xml:space="preserve">de 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>apoyo.</w:t>
      </w:r>
    </w:p>
    <w:p w14:paraId="611D3738" w14:textId="77777777" w:rsidR="00A76C5B" w:rsidRDefault="00A76C5B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</w:p>
    <w:p w14:paraId="1F40D2D0" w14:textId="020DAA3C" w:rsidR="002D2DBE" w:rsidRDefault="002D2DBE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>Joan Manuel del Pozo hace énfasis en que a las materias que se enseñan a los educandos se les debe agregar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 un valor añadido. É</w:t>
      </w:r>
      <w:r>
        <w:rPr>
          <w:rFonts w:eastAsiaTheme="minorHAnsi"/>
          <w:color w:val="000000" w:themeColor="text1"/>
          <w:sz w:val="24"/>
          <w:lang w:val="es-MX" w:eastAsia="en-US"/>
        </w:rPr>
        <w:t>l se refiere con valor añadido al amor pedagógico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 hacia los estudiantes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. </w:t>
      </w:r>
    </w:p>
    <w:p w14:paraId="614873DF" w14:textId="77777777" w:rsidR="00E216AE" w:rsidRDefault="00E216AE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</w:p>
    <w:p w14:paraId="13AA8C68" w14:textId="2AE1A043" w:rsidR="002D2DBE" w:rsidRDefault="002D2DBE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 xml:space="preserve">De acuerdo con algunas </w:t>
      </w:r>
      <w:r w:rsidR="004758DB">
        <w:rPr>
          <w:rFonts w:eastAsiaTheme="minorHAnsi"/>
          <w:color w:val="000000" w:themeColor="text1"/>
          <w:sz w:val="24"/>
          <w:lang w:val="es-MX" w:eastAsia="en-US"/>
        </w:rPr>
        <w:t>experiencias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dentro de la práctica educativa, he podido comprobar que los niños sienten y perciben muy fácilmente cuando la maestra les demuestra ese amor, cariño, comprensión y respeto. </w:t>
      </w:r>
    </w:p>
    <w:p w14:paraId="09C8A6E1" w14:textId="77119CAD" w:rsidR="002D2DBE" w:rsidRDefault="002D2DBE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 xml:space="preserve">En un principio, pensaba que esto no era tan importante y que solo bastaba con dejarles nuevos aprendizajes y </w:t>
      </w:r>
      <w:r w:rsidR="004758DB">
        <w:rPr>
          <w:rFonts w:eastAsiaTheme="minorHAnsi"/>
          <w:color w:val="000000" w:themeColor="text1"/>
          <w:sz w:val="24"/>
          <w:lang w:val="es-MX" w:eastAsia="en-US"/>
        </w:rPr>
        <w:t>trabajar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con bonito material, sin </w:t>
      </w:r>
      <w:r w:rsidR="004758DB">
        <w:rPr>
          <w:rFonts w:eastAsiaTheme="minorHAnsi"/>
          <w:color w:val="000000" w:themeColor="text1"/>
          <w:sz w:val="24"/>
          <w:lang w:val="es-MX" w:eastAsia="en-US"/>
        </w:rPr>
        <w:t>embargo,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>no obtuve una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respuesta exitosa, pues los niños no me ponían atención y algunos trabajos no los querían realizar porque se aburrían 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>o no los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entendían. </w:t>
      </w:r>
    </w:p>
    <w:p w14:paraId="5D750781" w14:textId="7D088ED1" w:rsidR="002D2DBE" w:rsidRDefault="004758DB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>En prácticas posteriores t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>raté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de hacer mis pr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ácticas primeramente con ganas y </w:t>
      </w:r>
      <w:r>
        <w:rPr>
          <w:rFonts w:eastAsiaTheme="minorHAnsi"/>
          <w:color w:val="000000" w:themeColor="text1"/>
          <w:sz w:val="24"/>
          <w:lang w:val="es-MX" w:eastAsia="en-US"/>
        </w:rPr>
        <w:t>con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 amor; mejoré en</w:t>
      </w:r>
      <w:r>
        <w:rPr>
          <w:rFonts w:eastAsiaTheme="minorHAnsi"/>
          <w:color w:val="000000" w:themeColor="text1"/>
          <w:sz w:val="24"/>
          <w:lang w:val="es-MX" w:eastAsia="en-US"/>
        </w:rPr>
        <w:t xml:space="preserve"> 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>darles las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 xml:space="preserve"> indicaciones </w:t>
      </w:r>
      <w:r>
        <w:rPr>
          <w:rFonts w:eastAsiaTheme="minorHAnsi"/>
          <w:color w:val="000000" w:themeColor="text1"/>
          <w:sz w:val="24"/>
          <w:lang w:val="es-MX" w:eastAsia="en-US"/>
        </w:rPr>
        <w:t>más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 xml:space="preserve"> 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entendibles y 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>an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imadas; también les brindé cariño 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 xml:space="preserve">y comprensión y 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 xml:space="preserve">de esta manera 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 xml:space="preserve">los resultados fueron mejor, ellos </w:t>
      </w:r>
      <w:r>
        <w:rPr>
          <w:rFonts w:eastAsiaTheme="minorHAnsi"/>
          <w:color w:val="000000" w:themeColor="text1"/>
          <w:sz w:val="24"/>
          <w:lang w:val="es-MX" w:eastAsia="en-US"/>
        </w:rPr>
        <w:t>sintieron</w:t>
      </w:r>
      <w:r w:rsidR="002D2DBE">
        <w:rPr>
          <w:rFonts w:eastAsiaTheme="minorHAnsi"/>
          <w:color w:val="000000" w:themeColor="text1"/>
          <w:sz w:val="24"/>
          <w:lang w:val="es-MX" w:eastAsia="en-US"/>
        </w:rPr>
        <w:t xml:space="preserve"> mi afecto y </w:t>
      </w:r>
      <w:r>
        <w:rPr>
          <w:rFonts w:eastAsiaTheme="minorHAnsi"/>
          <w:color w:val="000000" w:themeColor="text1"/>
          <w:sz w:val="24"/>
          <w:lang w:val="es-MX" w:eastAsia="en-US"/>
        </w:rPr>
        <w:t>le pusieron más empeño a lo que hacían</w:t>
      </w:r>
      <w:r w:rsidR="00E216AE">
        <w:rPr>
          <w:rFonts w:eastAsiaTheme="minorHAnsi"/>
          <w:color w:val="000000" w:themeColor="text1"/>
          <w:sz w:val="24"/>
          <w:lang w:val="es-MX" w:eastAsia="en-US"/>
        </w:rPr>
        <w:t>.</w:t>
      </w:r>
    </w:p>
    <w:p w14:paraId="593016BB" w14:textId="24E4F05B" w:rsidR="004758DB" w:rsidRDefault="004758DB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</w:p>
    <w:p w14:paraId="259AA445" w14:textId="62E7ABD2" w:rsidR="002D2DBE" w:rsidRDefault="00E216AE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4"/>
          <w:lang w:val="es-MX" w:eastAsia="en-US"/>
        </w:rPr>
      </w:pPr>
      <w:r>
        <w:rPr>
          <w:rFonts w:eastAsiaTheme="minorHAnsi"/>
          <w:color w:val="000000" w:themeColor="text1"/>
          <w:sz w:val="24"/>
          <w:lang w:val="es-MX" w:eastAsia="en-US"/>
        </w:rPr>
        <w:t xml:space="preserve">Finalmente, los maestros debemos tener esas ganas de enseñar tanto conocimientos como valores, de realizar nuestro trabajo con mucha energía para </w:t>
      </w:r>
      <w:r>
        <w:rPr>
          <w:rFonts w:eastAsiaTheme="minorHAnsi"/>
          <w:color w:val="000000" w:themeColor="text1"/>
          <w:sz w:val="24"/>
          <w:lang w:val="es-MX" w:eastAsia="en-US"/>
        </w:rPr>
        <w:lastRenderedPageBreak/>
        <w:t>contagiarla y tener la misma respuesta reciproca de los niños, para crear en ellos la dignidad, considerado como un valor que permite generar autonomía, aprendizaje</w:t>
      </w:r>
      <w:r w:rsidR="004758DB">
        <w:rPr>
          <w:rFonts w:eastAsiaTheme="minorHAnsi"/>
          <w:color w:val="000000" w:themeColor="text1"/>
          <w:sz w:val="24"/>
          <w:lang w:val="es-MX" w:eastAsia="en-US"/>
        </w:rPr>
        <w:t xml:space="preserve"> </w:t>
      </w:r>
      <w:r>
        <w:rPr>
          <w:rFonts w:eastAsiaTheme="minorHAnsi"/>
          <w:color w:val="000000" w:themeColor="text1"/>
          <w:sz w:val="24"/>
          <w:lang w:val="es-MX" w:eastAsia="en-US"/>
        </w:rPr>
        <w:t>y los enseña</w:t>
      </w:r>
      <w:r w:rsidR="004758DB">
        <w:rPr>
          <w:rFonts w:eastAsiaTheme="minorHAnsi"/>
          <w:color w:val="000000" w:themeColor="text1"/>
          <w:sz w:val="24"/>
          <w:lang w:val="es-MX" w:eastAsia="en-US"/>
        </w:rPr>
        <w:t xml:space="preserve"> aprender a aprender. </w:t>
      </w:r>
    </w:p>
    <w:p w14:paraId="6BEE42FB" w14:textId="7FBA0097" w:rsidR="005A08A7" w:rsidRPr="00CB227E" w:rsidRDefault="005A08A7" w:rsidP="00CB227E">
      <w:pPr>
        <w:autoSpaceDE w:val="0"/>
        <w:autoSpaceDN w:val="0"/>
        <w:adjustRightInd w:val="0"/>
        <w:rPr>
          <w:rFonts w:eastAsiaTheme="minorHAnsi"/>
          <w:color w:val="0563C2"/>
          <w:sz w:val="24"/>
          <w:lang w:val="es-MX" w:eastAsia="en-US"/>
        </w:rPr>
      </w:pPr>
    </w:p>
    <w:p w14:paraId="2B1FDAEE" w14:textId="6BF6D206" w:rsidR="00A76C5B" w:rsidRPr="00A76C5B" w:rsidRDefault="00D80887" w:rsidP="00A76C5B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lang w:val="es-MX" w:eastAsia="en-US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A76C5B">
        <w:rPr>
          <w:rFonts w:eastAsiaTheme="minorHAnsi"/>
          <w:b/>
          <w:color w:val="000000"/>
          <w:sz w:val="24"/>
          <w:lang w:val="es-MX" w:eastAsia="en-US"/>
          <w14:glow w14:rad="228600">
            <w14:schemeClr w14:val="accent5">
              <w14:alpha w14:val="60000"/>
              <w14:satMod w14:val="175000"/>
            </w14:schemeClr>
          </w14:glow>
        </w:rPr>
        <w:t>VIDEO ¿Por qué el sistema educativo es anacrónico?</w:t>
      </w:r>
    </w:p>
    <w:p w14:paraId="09C38099" w14:textId="396B67D2" w:rsidR="004758DB" w:rsidRPr="00A76C5B" w:rsidRDefault="000969D1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  <w:r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Hay ocasiones</w:t>
      </w:r>
      <w:r w:rsidR="00E216AE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en que la educación les va qui</w:t>
      </w:r>
      <w:r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tando</w:t>
      </w:r>
      <w:r w:rsidR="00E216AE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a los educandos</w:t>
      </w:r>
      <w:r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la capacidad de </w:t>
      </w:r>
      <w:r w:rsidR="0026066E"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imaginación</w:t>
      </w:r>
      <w:r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</w:t>
      </w:r>
      <w:r w:rsidR="0026066E"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y creatividad </w:t>
      </w:r>
      <w:r w:rsidRPr="00A76C5B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y como consecuencia no logran desarrollar sus talentos. </w:t>
      </w:r>
    </w:p>
    <w:p w14:paraId="34D3017B" w14:textId="5EC668E1" w:rsidR="000969D1" w:rsidRDefault="000969D1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Si bien es cierto, tanto el sistema educativo como los maestros deben estar en constante actualización, pues la sociedad va </w:t>
      </w:r>
      <w:r w:rsidR="002900F3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cambiando</w:t>
      </w: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de ideas con el paso de los años. </w:t>
      </w:r>
    </w:p>
    <w:p w14:paraId="5F488FFA" w14:textId="30EC216C" w:rsidR="000969D1" w:rsidRDefault="002900F3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Dentro del video se menciona que antes se creía que, al tener estudios y conocimientos, se tenían más oportunidades de trabajo</w:t>
      </w:r>
      <w:r w:rsidR="00BF1F61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y con esto se beneficiaría la economía como uno de los objetivos de la educación</w:t>
      </w: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. </w:t>
      </w:r>
    </w:p>
    <w:p w14:paraId="09E67D29" w14:textId="52B831C1" w:rsidR="002900F3" w:rsidRDefault="002900F3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Pero creo que hoy en día, la adquisición de la cultura, de los valores y conocimiento de la sociedad, es parte principal para </w:t>
      </w:r>
      <w:r w:rsidR="00E216AE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que </w:t>
      </w: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los estudiantes vayan teniendo las herramientas e </w:t>
      </w:r>
      <w:r w:rsidR="00E216AE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capacidad de </w:t>
      </w: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integrarse a una sociedad que exige mucho a las nuevas generaciones. </w:t>
      </w:r>
    </w:p>
    <w:p w14:paraId="343DC84F" w14:textId="15BC53BA" w:rsidR="00D80887" w:rsidRDefault="00BF1F61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El último objetivo de la educación es el personal, pues debemos ser</w:t>
      </w:r>
      <w:r w:rsidR="0074773D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</w:t>
      </w: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nosotros</w:t>
      </w:r>
      <w:r w:rsidR="0074773D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 mismos, </w:t>
      </w:r>
      <w:r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sacar nuestras ideas innovadoras, </w:t>
      </w:r>
      <w:r w:rsidR="0074773D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 xml:space="preserve">tener la oportunidad </w:t>
      </w:r>
      <w:r w:rsidR="0026066E"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  <w:t>de desenvolvernos y reconocer los talentos que tenemos.</w:t>
      </w:r>
    </w:p>
    <w:p w14:paraId="74E4C788" w14:textId="07C798C2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0F3BF0C5" w14:textId="09906214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030F48B3" w14:textId="7C64ADAD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3D67BDF6" w14:textId="4FEF575D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2BF77230" w14:textId="4EE46863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2B858CB6" w14:textId="3D73E76D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22821B1D" w14:textId="7456EB31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4589B7D4" w14:textId="4F5E11C3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66DC4632" w14:textId="2B7DDCA2" w:rsidR="00FB4D72" w:rsidRDefault="00FB4D72" w:rsidP="00E216AE">
      <w:pPr>
        <w:autoSpaceDE w:val="0"/>
        <w:autoSpaceDN w:val="0"/>
        <w:adjustRightInd w:val="0"/>
        <w:spacing w:line="360" w:lineRule="auto"/>
        <w:rPr>
          <w:rStyle w:val="Hipervnculo"/>
          <w:rFonts w:eastAsiaTheme="minorHAnsi"/>
          <w:color w:val="000000"/>
          <w:sz w:val="24"/>
          <w:u w:val="none"/>
          <w:lang w:val="es-MX" w:eastAsia="en-US"/>
        </w:rPr>
      </w:pPr>
    </w:p>
    <w:p w14:paraId="1685FEFB" w14:textId="77777777" w:rsidR="00FB4D72" w:rsidRPr="00E216AE" w:rsidRDefault="00FB4D72" w:rsidP="00E216A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lang w:val="es-MX" w:eastAsia="en-US"/>
        </w:rPr>
      </w:pPr>
      <w:bookmarkStart w:id="0" w:name="_GoBack"/>
      <w:bookmarkEnd w:id="0"/>
    </w:p>
    <w:p w14:paraId="413A4B34" w14:textId="77777777" w:rsidR="00D80887" w:rsidRPr="00F3376B" w:rsidRDefault="00D80887" w:rsidP="00D80887">
      <w:pPr>
        <w:pStyle w:val="Prrafodelista"/>
        <w:autoSpaceDE w:val="0"/>
        <w:autoSpaceDN w:val="0"/>
        <w:adjustRightInd w:val="0"/>
        <w:rPr>
          <w:rFonts w:ascii="Montserrat-Regular" w:eastAsiaTheme="minorHAnsi" w:hAnsi="Montserrat-Regular" w:cs="Montserrat-Regular"/>
          <w:color w:val="000000"/>
          <w:sz w:val="20"/>
          <w:szCs w:val="20"/>
          <w:lang w:val="es-MX" w:eastAsia="en-US"/>
        </w:rPr>
      </w:pPr>
    </w:p>
    <w:p w14:paraId="7463CED2" w14:textId="77777777" w:rsidR="00D80887" w:rsidRPr="00D80887" w:rsidRDefault="00D80887" w:rsidP="00D80887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  <w:szCs w:val="20"/>
        </w:rPr>
      </w:pPr>
      <w:r w:rsidRPr="00D80887">
        <w:rPr>
          <w:b/>
          <w:sz w:val="24"/>
          <w:szCs w:val="20"/>
        </w:rPr>
        <w:lastRenderedPageBreak/>
        <w:t>RÚBRICA ACTIVIDAD 2.2.</w:t>
      </w:r>
    </w:p>
    <w:p w14:paraId="340252B0" w14:textId="77777777" w:rsidR="00D80887" w:rsidRPr="00D80887" w:rsidRDefault="00D80887" w:rsidP="00D80887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 w:val="24"/>
          <w:szCs w:val="20"/>
        </w:rPr>
      </w:pPr>
    </w:p>
    <w:p w14:paraId="582B0247" w14:textId="77777777" w:rsidR="00D80887" w:rsidRPr="00D80887" w:rsidRDefault="00D80887" w:rsidP="00D80887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  <w:szCs w:val="20"/>
        </w:rPr>
      </w:pPr>
      <w:r w:rsidRPr="00D80887">
        <w:rPr>
          <w:sz w:val="24"/>
          <w:szCs w:val="20"/>
        </w:rPr>
        <w:t>El plagio invalida actividad.</w:t>
      </w:r>
    </w:p>
    <w:p w14:paraId="2238F3AA" w14:textId="77777777" w:rsidR="00F3376B" w:rsidRPr="00B67C70" w:rsidRDefault="00F3376B" w:rsidP="00F3376B">
      <w:pPr>
        <w:pStyle w:val="Prrafodelista"/>
        <w:autoSpaceDE w:val="0"/>
        <w:autoSpaceDN w:val="0"/>
        <w:adjustRightInd w:val="0"/>
        <w:rPr>
          <w:rFonts w:eastAsiaTheme="minorHAnsi"/>
          <w:color w:val="0563C2"/>
          <w:sz w:val="20"/>
          <w:szCs w:val="20"/>
          <w:lang w:val="es-MX" w:eastAsia="en-US"/>
        </w:rPr>
      </w:pPr>
    </w:p>
    <w:tbl>
      <w:tblPr>
        <w:tblpPr w:leftFromText="141" w:rightFromText="141" w:vertAnchor="text" w:horzAnchor="margin" w:tblpXSpec="center" w:tblpY="11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2"/>
        <w:gridCol w:w="1810"/>
        <w:gridCol w:w="141"/>
        <w:gridCol w:w="1630"/>
        <w:gridCol w:w="142"/>
        <w:gridCol w:w="1701"/>
        <w:gridCol w:w="142"/>
        <w:gridCol w:w="1559"/>
        <w:gridCol w:w="142"/>
        <w:gridCol w:w="1559"/>
        <w:gridCol w:w="142"/>
      </w:tblGrid>
      <w:tr w:rsidR="00D80887" w:rsidRPr="0060140F" w14:paraId="32565639" w14:textId="77777777" w:rsidTr="00D80887">
        <w:trPr>
          <w:trHeight w:hRule="exact" w:val="284"/>
        </w:trPr>
        <w:tc>
          <w:tcPr>
            <w:tcW w:w="15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24334A" w14:textId="77777777" w:rsidR="00D80887" w:rsidRPr="0060140F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D08D4E" w14:textId="77777777" w:rsidR="00D80887" w:rsidRPr="003804C6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C9A0A1" w14:textId="77777777" w:rsidR="00D80887" w:rsidRPr="003804C6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2442A4" w14:textId="77777777" w:rsidR="00D80887" w:rsidRPr="003804C6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1D54AF" w14:textId="77777777" w:rsidR="00D80887" w:rsidRPr="003804C6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46A5DF" w14:textId="77777777" w:rsidR="00D80887" w:rsidRPr="003804C6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D80887" w:rsidRPr="00F50B04" w14:paraId="5988C6E9" w14:textId="77777777" w:rsidTr="00D80887">
        <w:trPr>
          <w:trHeight w:val="829"/>
        </w:trPr>
        <w:tc>
          <w:tcPr>
            <w:tcW w:w="1522" w:type="dxa"/>
            <w:shd w:val="clear" w:color="auto" w:fill="auto"/>
            <w:vAlign w:val="center"/>
          </w:tcPr>
          <w:p w14:paraId="35368613" w14:textId="77777777" w:rsidR="00D80887" w:rsidRPr="0060140F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1810" w:type="dxa"/>
            <w:shd w:val="clear" w:color="auto" w:fill="auto"/>
          </w:tcPr>
          <w:p w14:paraId="07C257AE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" w:type="dxa"/>
            <w:shd w:val="clear" w:color="auto" w:fill="auto"/>
          </w:tcPr>
          <w:p w14:paraId="45AA5A58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3358BB49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142" w:type="dxa"/>
            <w:shd w:val="clear" w:color="auto" w:fill="auto"/>
          </w:tcPr>
          <w:p w14:paraId="6E15A6C6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ABF02A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142" w:type="dxa"/>
            <w:shd w:val="clear" w:color="auto" w:fill="auto"/>
          </w:tcPr>
          <w:p w14:paraId="12296D60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A55C7DA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142" w:type="dxa"/>
            <w:shd w:val="clear" w:color="auto" w:fill="auto"/>
          </w:tcPr>
          <w:p w14:paraId="27E0D714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A7EEC8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142" w:type="dxa"/>
            <w:shd w:val="clear" w:color="auto" w:fill="auto"/>
          </w:tcPr>
          <w:p w14:paraId="00806AAB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D80887" w:rsidRPr="00F50B04" w14:paraId="506154C0" w14:textId="77777777" w:rsidTr="00D80887">
        <w:trPr>
          <w:trHeight w:val="34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99A" w14:textId="77777777" w:rsidR="00D80887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14342FE6" w14:textId="77777777" w:rsidR="00D80887" w:rsidRPr="0060140F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436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44B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8CB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DDA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053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89B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4F2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4AB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E98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142" w:type="dxa"/>
            <w:shd w:val="clear" w:color="auto" w:fill="auto"/>
          </w:tcPr>
          <w:p w14:paraId="084B6B55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D80887" w:rsidRPr="00F50B04" w14:paraId="3CC47228" w14:textId="77777777" w:rsidTr="00D80887">
        <w:trPr>
          <w:trHeight w:val="1089"/>
        </w:trPr>
        <w:tc>
          <w:tcPr>
            <w:tcW w:w="1522" w:type="dxa"/>
            <w:shd w:val="clear" w:color="auto" w:fill="auto"/>
            <w:vAlign w:val="center"/>
          </w:tcPr>
          <w:p w14:paraId="40FD1E6B" w14:textId="77777777" w:rsidR="00D80887" w:rsidRPr="0060140F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1810" w:type="dxa"/>
            <w:shd w:val="clear" w:color="auto" w:fill="auto"/>
          </w:tcPr>
          <w:p w14:paraId="4984D273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141" w:type="dxa"/>
            <w:shd w:val="clear" w:color="auto" w:fill="auto"/>
          </w:tcPr>
          <w:p w14:paraId="078A6EFB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64D0478E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42" w:type="dxa"/>
            <w:shd w:val="clear" w:color="auto" w:fill="auto"/>
          </w:tcPr>
          <w:p w14:paraId="25561184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EAC340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42" w:type="dxa"/>
            <w:shd w:val="clear" w:color="auto" w:fill="auto"/>
          </w:tcPr>
          <w:p w14:paraId="56516755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F6161A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42" w:type="dxa"/>
            <w:shd w:val="clear" w:color="auto" w:fill="auto"/>
          </w:tcPr>
          <w:p w14:paraId="7ABA9E56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459409A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142" w:type="dxa"/>
            <w:shd w:val="clear" w:color="auto" w:fill="auto"/>
          </w:tcPr>
          <w:p w14:paraId="4F103B6C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D80887" w:rsidRPr="00F50B04" w14:paraId="3A74FC69" w14:textId="77777777" w:rsidTr="00D80887">
        <w:trPr>
          <w:trHeight w:val="1089"/>
        </w:trPr>
        <w:tc>
          <w:tcPr>
            <w:tcW w:w="1522" w:type="dxa"/>
            <w:shd w:val="clear" w:color="auto" w:fill="auto"/>
            <w:vAlign w:val="center"/>
          </w:tcPr>
          <w:p w14:paraId="575C2CCA" w14:textId="77777777" w:rsidR="00D80887" w:rsidRPr="0060140F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1810" w:type="dxa"/>
            <w:shd w:val="clear" w:color="auto" w:fill="auto"/>
          </w:tcPr>
          <w:p w14:paraId="062F2D6F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41" w:type="dxa"/>
            <w:shd w:val="clear" w:color="auto" w:fill="auto"/>
          </w:tcPr>
          <w:p w14:paraId="5AEEABF4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1478510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42" w:type="dxa"/>
            <w:shd w:val="clear" w:color="auto" w:fill="auto"/>
          </w:tcPr>
          <w:p w14:paraId="7FC86CFB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09E5E6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42" w:type="dxa"/>
            <w:shd w:val="clear" w:color="auto" w:fill="auto"/>
          </w:tcPr>
          <w:p w14:paraId="61C58730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1E02615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42" w:type="dxa"/>
            <w:shd w:val="clear" w:color="auto" w:fill="auto"/>
          </w:tcPr>
          <w:p w14:paraId="3F21F82D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53ABCA1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142" w:type="dxa"/>
            <w:shd w:val="clear" w:color="auto" w:fill="auto"/>
          </w:tcPr>
          <w:p w14:paraId="09631DA5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D80887" w:rsidRPr="00F50B04" w14:paraId="504EC1C5" w14:textId="77777777" w:rsidTr="00D80887">
        <w:trPr>
          <w:trHeight w:val="1089"/>
        </w:trPr>
        <w:tc>
          <w:tcPr>
            <w:tcW w:w="1522" w:type="dxa"/>
            <w:shd w:val="clear" w:color="auto" w:fill="auto"/>
            <w:vAlign w:val="center"/>
          </w:tcPr>
          <w:p w14:paraId="35042E33" w14:textId="77777777" w:rsidR="00D80887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1810" w:type="dxa"/>
            <w:shd w:val="clear" w:color="auto" w:fill="auto"/>
          </w:tcPr>
          <w:p w14:paraId="7C6D1D23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41" w:type="dxa"/>
            <w:shd w:val="clear" w:color="auto" w:fill="auto"/>
          </w:tcPr>
          <w:p w14:paraId="0103B3EA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0619D694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42" w:type="dxa"/>
            <w:shd w:val="clear" w:color="auto" w:fill="auto"/>
          </w:tcPr>
          <w:p w14:paraId="28499295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989208D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42" w:type="dxa"/>
            <w:shd w:val="clear" w:color="auto" w:fill="auto"/>
          </w:tcPr>
          <w:p w14:paraId="0CB2812D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12632B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42" w:type="dxa"/>
            <w:shd w:val="clear" w:color="auto" w:fill="auto"/>
          </w:tcPr>
          <w:p w14:paraId="57733336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8084D1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142" w:type="dxa"/>
            <w:shd w:val="clear" w:color="auto" w:fill="auto"/>
          </w:tcPr>
          <w:p w14:paraId="52743CD6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D80887" w:rsidRPr="00F50B04" w14:paraId="48B9B24B" w14:textId="77777777" w:rsidTr="00D80887">
        <w:trPr>
          <w:trHeight w:val="1089"/>
        </w:trPr>
        <w:tc>
          <w:tcPr>
            <w:tcW w:w="1522" w:type="dxa"/>
            <w:shd w:val="clear" w:color="auto" w:fill="auto"/>
            <w:vAlign w:val="center"/>
          </w:tcPr>
          <w:p w14:paraId="786C8F36" w14:textId="77777777" w:rsidR="00D80887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7BEF2FD" w14:textId="77777777" w:rsidR="00D80887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</w:tcPr>
          <w:p w14:paraId="737CD529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41" w:type="dxa"/>
            <w:shd w:val="clear" w:color="auto" w:fill="auto"/>
          </w:tcPr>
          <w:p w14:paraId="170A6C79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05F02B10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42" w:type="dxa"/>
            <w:shd w:val="clear" w:color="auto" w:fill="auto"/>
          </w:tcPr>
          <w:p w14:paraId="69B0B4C4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B13A6A2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42" w:type="dxa"/>
            <w:shd w:val="clear" w:color="auto" w:fill="auto"/>
          </w:tcPr>
          <w:p w14:paraId="7BEC701C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895EB84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42" w:type="dxa"/>
            <w:shd w:val="clear" w:color="auto" w:fill="auto"/>
          </w:tcPr>
          <w:p w14:paraId="6A78FED7" w14:textId="77777777" w:rsidR="00D80887" w:rsidRPr="00686F8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ED580C8" w14:textId="77777777" w:rsidR="00D80887" w:rsidRPr="00A57E48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42" w:type="dxa"/>
            <w:shd w:val="clear" w:color="auto" w:fill="auto"/>
          </w:tcPr>
          <w:p w14:paraId="1FBA4A1B" w14:textId="77777777" w:rsidR="00D80887" w:rsidRPr="002D387E" w:rsidRDefault="00D80887" w:rsidP="00D8088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393441CA" w:rsidR="008A44E3" w:rsidRDefault="008A44E3" w:rsidP="00677DE9"/>
    <w:sectPr w:rsidR="008A44E3" w:rsidSect="00FB4D72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F31"/>
    <w:multiLevelType w:val="hybridMultilevel"/>
    <w:tmpl w:val="F9A60A60"/>
    <w:lvl w:ilvl="0" w:tplc="6B6209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0969D1"/>
    <w:rsid w:val="0026066E"/>
    <w:rsid w:val="00280F30"/>
    <w:rsid w:val="002900F3"/>
    <w:rsid w:val="002D2DBE"/>
    <w:rsid w:val="002D53AE"/>
    <w:rsid w:val="0039079C"/>
    <w:rsid w:val="003F0AFF"/>
    <w:rsid w:val="004758DB"/>
    <w:rsid w:val="00476746"/>
    <w:rsid w:val="00511D79"/>
    <w:rsid w:val="005A08A7"/>
    <w:rsid w:val="00677DE9"/>
    <w:rsid w:val="006F40AA"/>
    <w:rsid w:val="00742FCE"/>
    <w:rsid w:val="0074773D"/>
    <w:rsid w:val="007704D8"/>
    <w:rsid w:val="007A1F24"/>
    <w:rsid w:val="007C73B2"/>
    <w:rsid w:val="008A44E3"/>
    <w:rsid w:val="008A7FCE"/>
    <w:rsid w:val="00972888"/>
    <w:rsid w:val="00A6500F"/>
    <w:rsid w:val="00A76C5B"/>
    <w:rsid w:val="00B67C70"/>
    <w:rsid w:val="00BF1F61"/>
    <w:rsid w:val="00CB227E"/>
    <w:rsid w:val="00D80887"/>
    <w:rsid w:val="00E216AE"/>
    <w:rsid w:val="00E91B19"/>
    <w:rsid w:val="00F26F6C"/>
    <w:rsid w:val="00F3376B"/>
    <w:rsid w:val="00FB4D72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5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HP</cp:lastModifiedBy>
  <cp:revision>4</cp:revision>
  <dcterms:created xsi:type="dcterms:W3CDTF">2021-05-16T06:39:00Z</dcterms:created>
  <dcterms:modified xsi:type="dcterms:W3CDTF">2021-05-17T03:23:00Z</dcterms:modified>
</cp:coreProperties>
</file>