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08D" w:rsidRPr="005A7A64" w:rsidRDefault="005A7A64" w:rsidP="005A7A64">
      <w:pPr>
        <w:spacing w:line="360" w:lineRule="auto"/>
        <w:jc w:val="center"/>
        <w:rPr>
          <w:rFonts w:ascii="Arial" w:hAnsi="Arial" w:cs="Arial"/>
          <w:sz w:val="24"/>
        </w:rPr>
      </w:pPr>
      <w:r w:rsidRPr="005A7A64">
        <w:rPr>
          <w:rFonts w:ascii="Arial" w:hAnsi="Arial" w:cs="Arial"/>
          <w:noProof/>
          <w:sz w:val="24"/>
          <w:lang w:eastAsia="es-MX"/>
        </w:rPr>
        <w:drawing>
          <wp:inline distT="0" distB="0" distL="0" distR="0" wp14:anchorId="79DD9F04" wp14:editId="462A56F6">
            <wp:extent cx="1021390" cy="828675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enep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916" cy="834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A7A64">
        <w:rPr>
          <w:rFonts w:ascii="Arial" w:hAnsi="Arial" w:cs="Arial"/>
          <w:sz w:val="24"/>
        </w:rPr>
        <w:t>Escuela Normal de Educación Preescolar.</w:t>
      </w:r>
    </w:p>
    <w:p w:rsidR="005A7A64" w:rsidRPr="005A7A64" w:rsidRDefault="005A7A64" w:rsidP="005A7A64">
      <w:pPr>
        <w:spacing w:line="360" w:lineRule="auto"/>
        <w:jc w:val="center"/>
        <w:rPr>
          <w:rFonts w:ascii="Arial" w:hAnsi="Arial" w:cs="Arial"/>
          <w:sz w:val="24"/>
        </w:rPr>
      </w:pPr>
      <w:r w:rsidRPr="005A7A64">
        <w:rPr>
          <w:rFonts w:ascii="Arial" w:hAnsi="Arial" w:cs="Arial"/>
          <w:sz w:val="24"/>
        </w:rPr>
        <w:t>Ciclo escolar 2020-2021.</w:t>
      </w:r>
    </w:p>
    <w:p w:rsidR="005A7A64" w:rsidRPr="005A7A64" w:rsidRDefault="005A7A64" w:rsidP="005A7A64">
      <w:pPr>
        <w:spacing w:line="360" w:lineRule="auto"/>
        <w:jc w:val="center"/>
        <w:rPr>
          <w:rFonts w:ascii="Arial" w:hAnsi="Arial" w:cs="Arial"/>
          <w:sz w:val="24"/>
        </w:rPr>
      </w:pPr>
      <w:r w:rsidRPr="005A7A64">
        <w:rPr>
          <w:rFonts w:ascii="Arial" w:hAnsi="Arial" w:cs="Arial"/>
          <w:sz w:val="24"/>
        </w:rPr>
        <w:t>Alumna: Alma Cristina Olvera Rodríguez.</w:t>
      </w:r>
    </w:p>
    <w:p w:rsidR="005A7A64" w:rsidRPr="005A7A64" w:rsidRDefault="005A7A64" w:rsidP="005A7A64">
      <w:pPr>
        <w:spacing w:line="360" w:lineRule="auto"/>
        <w:jc w:val="center"/>
        <w:rPr>
          <w:rFonts w:ascii="Arial" w:hAnsi="Arial" w:cs="Arial"/>
          <w:sz w:val="24"/>
        </w:rPr>
      </w:pPr>
      <w:r w:rsidRPr="005A7A64">
        <w:rPr>
          <w:rFonts w:ascii="Arial" w:hAnsi="Arial" w:cs="Arial"/>
          <w:sz w:val="24"/>
        </w:rPr>
        <w:t>Curso: Atención a la diversidad.</w:t>
      </w:r>
    </w:p>
    <w:p w:rsidR="005A7A64" w:rsidRDefault="005A7A64" w:rsidP="005A7A64">
      <w:pPr>
        <w:spacing w:line="360" w:lineRule="auto"/>
        <w:jc w:val="center"/>
        <w:rPr>
          <w:rFonts w:ascii="Arial" w:hAnsi="Arial" w:cs="Arial"/>
          <w:sz w:val="24"/>
        </w:rPr>
      </w:pPr>
      <w:r w:rsidRPr="005A7A64">
        <w:rPr>
          <w:rFonts w:ascii="Arial" w:hAnsi="Arial" w:cs="Arial"/>
          <w:sz w:val="24"/>
        </w:rPr>
        <w:t>Prof. Alejandra Isabel Cárdenas González.</w:t>
      </w:r>
    </w:p>
    <w:p w:rsidR="005A7A64" w:rsidRPr="005A7A64" w:rsidRDefault="005A7A64" w:rsidP="005A7A64">
      <w:pPr>
        <w:spacing w:line="36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“Inclusión vs Integración”</w:t>
      </w:r>
    </w:p>
    <w:p w:rsidR="005A7A64" w:rsidRPr="005A7A64" w:rsidRDefault="005A7A64" w:rsidP="005A7A64">
      <w:pPr>
        <w:spacing w:line="360" w:lineRule="auto"/>
        <w:jc w:val="center"/>
        <w:rPr>
          <w:rFonts w:ascii="Arial" w:hAnsi="Arial" w:cs="Arial"/>
          <w:color w:val="000000"/>
          <w:sz w:val="24"/>
        </w:rPr>
      </w:pPr>
      <w:r w:rsidRPr="005A7A64">
        <w:rPr>
          <w:rFonts w:ascii="Arial" w:hAnsi="Arial" w:cs="Arial"/>
          <w:color w:val="000000"/>
          <w:sz w:val="24"/>
        </w:rPr>
        <w:t>UNIDAD DE APRENDIZAJE II. DISCRIMINACIÓN Y BARRERAS PARA UNA ATENCIÓN EDUCATIVA INCLUYENTE.</w:t>
      </w:r>
    </w:p>
    <w:p w:rsidR="005A7A64" w:rsidRPr="005A7A64" w:rsidRDefault="005A7A64" w:rsidP="005A7A64">
      <w:pPr>
        <w:spacing w:line="360" w:lineRule="auto"/>
        <w:jc w:val="center"/>
        <w:rPr>
          <w:rFonts w:ascii="Arial" w:hAnsi="Arial" w:cs="Arial"/>
          <w:color w:val="000000"/>
          <w:sz w:val="24"/>
        </w:rPr>
      </w:pPr>
      <w:r w:rsidRPr="005A7A64">
        <w:rPr>
          <w:rFonts w:ascii="Arial" w:hAnsi="Arial" w:cs="Arial"/>
          <w:color w:val="000000"/>
          <w:sz w:val="24"/>
        </w:rPr>
        <w:t>Integra recursos de la investigación educativa para enriquecer su práctica profesional, expresando su interés por el conocimiento, la ciencia y la mejora de la educación</w:t>
      </w:r>
      <w:r w:rsidRPr="005A7A64">
        <w:rPr>
          <w:rFonts w:ascii="Arial" w:hAnsi="Arial" w:cs="Arial"/>
          <w:color w:val="000000"/>
          <w:sz w:val="24"/>
        </w:rPr>
        <w:t>.</w:t>
      </w:r>
    </w:p>
    <w:p w:rsidR="005A7A64" w:rsidRDefault="005A7A64" w:rsidP="005A7A64">
      <w:pPr>
        <w:spacing w:line="360" w:lineRule="auto"/>
        <w:jc w:val="center"/>
        <w:rPr>
          <w:rFonts w:ascii="Arial" w:hAnsi="Arial" w:cs="Arial"/>
          <w:color w:val="000000"/>
          <w:sz w:val="24"/>
        </w:rPr>
      </w:pPr>
      <w:r w:rsidRPr="005A7A64">
        <w:rPr>
          <w:rFonts w:ascii="Arial" w:hAnsi="Arial" w:cs="Arial"/>
          <w:color w:val="000000"/>
          <w:sz w:val="24"/>
        </w:rPr>
        <w:t>Actúa de manera ética ante la diversidad de situaciones que se presentan en la práctica profesional</w:t>
      </w:r>
      <w:r w:rsidRPr="005A7A64">
        <w:rPr>
          <w:rFonts w:ascii="Arial" w:hAnsi="Arial" w:cs="Arial"/>
          <w:color w:val="000000"/>
          <w:sz w:val="24"/>
        </w:rPr>
        <w:t>.</w:t>
      </w:r>
    </w:p>
    <w:p w:rsidR="005A7A64" w:rsidRDefault="005A7A64">
      <w:pPr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br w:type="page"/>
      </w:r>
    </w:p>
    <w:p w:rsidR="005A7A64" w:rsidRPr="005A7A64" w:rsidRDefault="005A7A64" w:rsidP="005A7A64">
      <w:pPr>
        <w:spacing w:line="360" w:lineRule="auto"/>
        <w:jc w:val="center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noProof/>
          <w:color w:val="000000"/>
          <w:sz w:val="24"/>
          <w:lang w:eastAsia="es-MX"/>
        </w:rPr>
        <w:lastRenderedPageBreak/>
        <w:drawing>
          <wp:inline distT="0" distB="0" distL="0" distR="0">
            <wp:extent cx="4645660" cy="8258810"/>
            <wp:effectExtent l="0" t="0" r="2540" b="889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566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7A64" w:rsidRDefault="005A7A64">
      <w:r>
        <w:rPr>
          <w:noProof/>
          <w:lang w:eastAsia="es-MX"/>
        </w:rPr>
        <w:lastRenderedPageBreak/>
        <w:drawing>
          <wp:inline distT="0" distB="0" distL="0" distR="0">
            <wp:extent cx="5612130" cy="6920230"/>
            <wp:effectExtent l="0" t="0" r="762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.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6920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7A64" w:rsidRDefault="005A7A64">
      <w:r>
        <w:rPr>
          <w:noProof/>
          <w:lang w:eastAsia="es-MX"/>
        </w:rPr>
        <w:lastRenderedPageBreak/>
        <w:drawing>
          <wp:inline distT="0" distB="0" distL="0" distR="0">
            <wp:extent cx="5612130" cy="7650480"/>
            <wp:effectExtent l="0" t="0" r="7620" b="762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.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650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7A64" w:rsidRDefault="005A7A64">
      <w:r>
        <w:rPr>
          <w:noProof/>
          <w:lang w:eastAsia="es-MX"/>
        </w:rPr>
        <w:lastRenderedPageBreak/>
        <w:drawing>
          <wp:inline distT="0" distB="0" distL="0" distR="0">
            <wp:extent cx="5612130" cy="4099560"/>
            <wp:effectExtent l="0" t="0" r="762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1.3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099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7A64" w:rsidRDefault="005A7A64">
      <w:r>
        <w:rPr>
          <w:noProof/>
          <w:lang w:eastAsia="es-MX"/>
        </w:rPr>
        <w:lastRenderedPageBreak/>
        <w:drawing>
          <wp:inline distT="0" distB="0" distL="0" distR="0">
            <wp:extent cx="5612130" cy="4099560"/>
            <wp:effectExtent l="0" t="0" r="762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1.4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099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7A64" w:rsidRDefault="005A7A64">
      <w:r>
        <w:rPr>
          <w:noProof/>
          <w:lang w:eastAsia="es-MX"/>
        </w:rPr>
        <w:lastRenderedPageBreak/>
        <w:drawing>
          <wp:inline distT="0" distB="0" distL="0" distR="0">
            <wp:extent cx="5612130" cy="6994525"/>
            <wp:effectExtent l="0" t="0" r="762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1.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6994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7A64" w:rsidRDefault="005A7A64">
      <w:bookmarkStart w:id="0" w:name="_GoBack"/>
      <w:r>
        <w:rPr>
          <w:noProof/>
          <w:lang w:eastAsia="es-MX"/>
        </w:rPr>
        <w:lastRenderedPageBreak/>
        <w:drawing>
          <wp:inline distT="0" distB="0" distL="0" distR="0">
            <wp:extent cx="5612130" cy="5085715"/>
            <wp:effectExtent l="0" t="0" r="7620" b="635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1.6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5085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A7A64" w:rsidSect="005A7A64">
      <w:pgSz w:w="12240" w:h="15840"/>
      <w:pgMar w:top="1417" w:right="1701" w:bottom="1417" w:left="1701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A64"/>
    <w:rsid w:val="0007708D"/>
    <w:rsid w:val="005A7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553A1A-0200-44EB-82B9-23C479AA3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fontTable" Target="fontTable.xml"/><Relationship Id="rId5" Type="http://schemas.openxmlformats.org/officeDocument/2006/relationships/image" Target="media/image2.jpg"/><Relationship Id="rId10" Type="http://schemas.openxmlformats.org/officeDocument/2006/relationships/image" Target="media/image7.jpg"/><Relationship Id="rId4" Type="http://schemas.openxmlformats.org/officeDocument/2006/relationships/image" Target="media/image1.jp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90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52844</dc:creator>
  <cp:keywords/>
  <dc:description/>
  <cp:lastModifiedBy>52844</cp:lastModifiedBy>
  <cp:revision>1</cp:revision>
  <dcterms:created xsi:type="dcterms:W3CDTF">2021-05-15T21:40:00Z</dcterms:created>
  <dcterms:modified xsi:type="dcterms:W3CDTF">2021-05-15T21:45:00Z</dcterms:modified>
</cp:coreProperties>
</file>