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E06" w14:textId="77777777" w:rsidR="00E11932" w:rsidRPr="00E11932" w:rsidRDefault="00E11932" w:rsidP="00E11932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E11932">
        <w:rPr>
          <w:rFonts w:ascii="Century Gothic" w:hAnsi="Century Gothic" w:cs="Times New Roman"/>
          <w:b/>
          <w:sz w:val="28"/>
          <w:szCs w:val="28"/>
        </w:rPr>
        <w:t>ESCUELA NORMAL DE EDUCACIÓN PREESCOLAR</w:t>
      </w:r>
    </w:p>
    <w:p w14:paraId="444093DA" w14:textId="77777777" w:rsidR="00E11932" w:rsidRPr="00E11932" w:rsidRDefault="00E11932" w:rsidP="00E11932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E11932">
        <w:rPr>
          <w:rFonts w:ascii="Century Gothic" w:hAnsi="Century Gothic" w:cs="Times New Roman"/>
          <w:b/>
          <w:sz w:val="28"/>
          <w:szCs w:val="28"/>
        </w:rPr>
        <w:t>Licenciatura en Educación preescolar</w:t>
      </w:r>
    </w:p>
    <w:p w14:paraId="7C74EA75" w14:textId="77777777" w:rsidR="00E11932" w:rsidRPr="00E11932" w:rsidRDefault="00E11932" w:rsidP="00E11932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E11932">
        <w:rPr>
          <w:rFonts w:ascii="Century Gothic" w:hAnsi="Century Gothic" w:cs="Times New Roman"/>
          <w:b/>
          <w:sz w:val="28"/>
          <w:szCs w:val="28"/>
        </w:rPr>
        <w:t>Ciclo escolar 2020 – 2021</w:t>
      </w:r>
    </w:p>
    <w:p w14:paraId="2C5389A9" w14:textId="5A9753F7" w:rsidR="00E11932" w:rsidRPr="00E11932" w:rsidRDefault="00E11932" w:rsidP="00E11932">
      <w:pPr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1BD4D550" w14:textId="7A7D1B0B" w:rsidR="00E11932" w:rsidRPr="00E11932" w:rsidRDefault="00E11932" w:rsidP="00E11932">
      <w:pPr>
        <w:jc w:val="center"/>
        <w:rPr>
          <w:rFonts w:ascii="Century Gothic" w:hAnsi="Century Gothic" w:cs="Times New Roman"/>
          <w:b/>
          <w:sz w:val="28"/>
          <w:szCs w:val="28"/>
        </w:rPr>
      </w:pPr>
      <w:r w:rsidRPr="00E11932">
        <w:rPr>
          <w:rFonts w:ascii="Century Gothic" w:hAnsi="Century Gothic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8B28F3" wp14:editId="6E17E653">
                <wp:simplePos x="0" y="0"/>
                <wp:positionH relativeFrom="margin">
                  <wp:align>right</wp:align>
                </wp:positionH>
                <wp:positionV relativeFrom="paragraph">
                  <wp:posOffset>113932</wp:posOffset>
                </wp:positionV>
                <wp:extent cx="5614737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737" cy="1070610"/>
                          <a:chOff x="0" y="0"/>
                          <a:chExt cx="5194074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7" y="152874"/>
                            <a:ext cx="3058727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A094B" w14:textId="58162BC8" w:rsidR="00E11932" w:rsidRPr="00E11932" w:rsidRDefault="00E11932" w:rsidP="00E1193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OBSERVACIÓN Y ANÁLISIS DE PRÁCTICAS Y CONTEXTOS ESCOLATES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B28F3" id="Grupo 2" o:spid="_x0000_s1026" style="position:absolute;left:0;text-align:left;margin-left:390.9pt;margin-top:8.95pt;width:442.1pt;height:84.3pt;z-index:251659264;mso-position-horizontal:right;mso-position-horizontal-relative:margin;mso-width-relative:margin;mso-height-relative:margin" coordsize="5194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3058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56A094B" w14:textId="58162BC8" w:rsidR="00E11932" w:rsidRPr="00E11932" w:rsidRDefault="00E11932" w:rsidP="00E1193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OBSERVACIÓN Y ANÁLISIS DE PRÁCTICAS Y CONTEXTOS ESCOLATES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4F082B63" w14:textId="77777777" w:rsidR="00E11932" w:rsidRPr="00E11932" w:rsidRDefault="00E11932" w:rsidP="00E11932">
      <w:pPr>
        <w:jc w:val="center"/>
        <w:rPr>
          <w:rFonts w:ascii="Century Gothic" w:hAnsi="Century Gothic" w:cs="Times New Roman"/>
          <w:b/>
          <w:sz w:val="28"/>
          <w:szCs w:val="28"/>
        </w:rPr>
      </w:pPr>
    </w:p>
    <w:p w14:paraId="07756031" w14:textId="77777777" w:rsidR="00E11932" w:rsidRPr="00E11932" w:rsidRDefault="00E11932" w:rsidP="00E11932">
      <w:pPr>
        <w:rPr>
          <w:rFonts w:ascii="Century Gothic" w:hAnsi="Century Gothic" w:cs="Times New Roman"/>
          <w:b/>
          <w:sz w:val="28"/>
          <w:szCs w:val="28"/>
        </w:rPr>
      </w:pPr>
      <w:r w:rsidRPr="00E11932">
        <w:rPr>
          <w:rFonts w:ascii="Century Gothic" w:hAnsi="Century Gothic" w:cs="Times New Roman"/>
          <w:b/>
          <w:sz w:val="28"/>
          <w:szCs w:val="28"/>
        </w:rPr>
        <w:t xml:space="preserve">                  </w:t>
      </w:r>
    </w:p>
    <w:p w14:paraId="3CF7E881" w14:textId="77777777" w:rsidR="00E11932" w:rsidRPr="00E11932" w:rsidRDefault="00E11932" w:rsidP="00E11932">
      <w:pPr>
        <w:rPr>
          <w:rFonts w:ascii="Century Gothic" w:hAnsi="Century Gothic" w:cs="Times New Roman"/>
          <w:b/>
          <w:sz w:val="28"/>
        </w:rPr>
      </w:pPr>
    </w:p>
    <w:p w14:paraId="0D9F7941" w14:textId="77777777" w:rsidR="00E11932" w:rsidRPr="00E11932" w:rsidRDefault="00E11932" w:rsidP="00E11932">
      <w:pPr>
        <w:rPr>
          <w:rFonts w:ascii="Century Gothic" w:hAnsi="Century Gothic" w:cs="Times New Roman"/>
          <w:b/>
          <w:sz w:val="28"/>
        </w:rPr>
      </w:pPr>
    </w:p>
    <w:p w14:paraId="39FB64AB" w14:textId="77777777" w:rsidR="00E11932" w:rsidRPr="00E11932" w:rsidRDefault="00E11932" w:rsidP="00E11932">
      <w:pPr>
        <w:rPr>
          <w:rFonts w:ascii="Century Gothic" w:hAnsi="Century Gothic" w:cs="Times New Roman"/>
          <w:b/>
          <w:sz w:val="28"/>
        </w:rPr>
      </w:pPr>
    </w:p>
    <w:p w14:paraId="7C51B47B" w14:textId="77777777" w:rsidR="00E11932" w:rsidRPr="00CE3BEA" w:rsidRDefault="00E11932" w:rsidP="00E11932">
      <w:pPr>
        <w:jc w:val="center"/>
        <w:rPr>
          <w:rFonts w:ascii="Century Gothic" w:hAnsi="Century Gothic" w:cs="Times New Roman"/>
          <w:bCs/>
          <w:sz w:val="32"/>
          <w:szCs w:val="32"/>
          <w:u w:val="single"/>
        </w:rPr>
      </w:pPr>
      <w:r w:rsidRPr="00CE3BEA">
        <w:rPr>
          <w:rFonts w:ascii="Century Gothic" w:hAnsi="Century Gothic" w:cs="Times New Roman"/>
          <w:bCs/>
          <w:sz w:val="32"/>
          <w:szCs w:val="32"/>
        </w:rPr>
        <w:t xml:space="preserve">Nombre de la alumna: </w:t>
      </w:r>
      <w:r w:rsidRPr="00CE3BEA">
        <w:rPr>
          <w:rFonts w:ascii="Century Gothic" w:hAnsi="Century Gothic" w:cs="Times New Roman"/>
          <w:b/>
          <w:sz w:val="32"/>
          <w:szCs w:val="32"/>
        </w:rPr>
        <w:t>Lucero de Lourdes García Vela</w:t>
      </w:r>
      <w:r w:rsidRPr="00CE3BEA">
        <w:rPr>
          <w:rFonts w:ascii="Century Gothic" w:hAnsi="Century Gothic" w:cs="Times New Roman"/>
          <w:bCs/>
          <w:sz w:val="32"/>
          <w:szCs w:val="32"/>
        </w:rPr>
        <w:t xml:space="preserve">  </w:t>
      </w:r>
    </w:p>
    <w:p w14:paraId="6585D402" w14:textId="6554A436" w:rsidR="00E11932" w:rsidRPr="00CE3BEA" w:rsidRDefault="00E11932" w:rsidP="00CE3BEA">
      <w:pPr>
        <w:rPr>
          <w:rFonts w:ascii="Century Gothic" w:hAnsi="Century Gothic" w:cs="Times New Roman"/>
          <w:bCs/>
          <w:sz w:val="32"/>
          <w:szCs w:val="32"/>
        </w:rPr>
      </w:pPr>
    </w:p>
    <w:p w14:paraId="5A233E58" w14:textId="77777777" w:rsidR="00E11932" w:rsidRPr="00CE3BEA" w:rsidRDefault="00E11932" w:rsidP="00E11932">
      <w:pPr>
        <w:jc w:val="center"/>
        <w:rPr>
          <w:rFonts w:ascii="Century Gothic" w:hAnsi="Century Gothic" w:cs="Times New Roman"/>
          <w:b/>
          <w:sz w:val="32"/>
          <w:szCs w:val="32"/>
          <w:u w:val="single"/>
        </w:rPr>
      </w:pPr>
      <w:r w:rsidRPr="00CE3BEA">
        <w:rPr>
          <w:rFonts w:ascii="Century Gothic" w:hAnsi="Century Gothic" w:cs="Times New Roman"/>
          <w:bCs/>
          <w:sz w:val="32"/>
          <w:szCs w:val="32"/>
        </w:rPr>
        <w:t>Número de lista:</w:t>
      </w:r>
      <w:r w:rsidRPr="00CE3BEA">
        <w:rPr>
          <w:rFonts w:ascii="Century Gothic" w:hAnsi="Century Gothic" w:cs="Times New Roman"/>
          <w:b/>
          <w:sz w:val="32"/>
          <w:szCs w:val="32"/>
        </w:rPr>
        <w:t xml:space="preserve"> 6     </w:t>
      </w:r>
      <w:r w:rsidRPr="00CE3BEA">
        <w:rPr>
          <w:rFonts w:ascii="Century Gothic" w:hAnsi="Century Gothic" w:cs="Times New Roman"/>
          <w:bCs/>
          <w:sz w:val="32"/>
          <w:szCs w:val="32"/>
        </w:rPr>
        <w:t xml:space="preserve">Grupo: </w:t>
      </w:r>
      <w:r w:rsidRPr="00CE3BEA">
        <w:rPr>
          <w:rFonts w:ascii="Century Gothic" w:hAnsi="Century Gothic" w:cs="Times New Roman"/>
          <w:b/>
          <w:sz w:val="32"/>
          <w:szCs w:val="32"/>
        </w:rPr>
        <w:t>1 C</w:t>
      </w:r>
    </w:p>
    <w:p w14:paraId="151BAC35" w14:textId="77777777" w:rsidR="00E11932" w:rsidRPr="00CE3BEA" w:rsidRDefault="00E11932" w:rsidP="00E11932">
      <w:pPr>
        <w:jc w:val="center"/>
        <w:rPr>
          <w:rFonts w:ascii="Century Gothic" w:hAnsi="Century Gothic" w:cs="Times New Roman"/>
          <w:bCs/>
          <w:sz w:val="32"/>
          <w:szCs w:val="32"/>
        </w:rPr>
      </w:pPr>
    </w:p>
    <w:p w14:paraId="61AA38DB" w14:textId="77777777" w:rsidR="00E11932" w:rsidRPr="00CE3BEA" w:rsidRDefault="00E11932" w:rsidP="00E11932">
      <w:pPr>
        <w:jc w:val="center"/>
        <w:rPr>
          <w:rFonts w:ascii="Century Gothic" w:hAnsi="Century Gothic" w:cs="Times New Roman"/>
          <w:bCs/>
          <w:sz w:val="32"/>
          <w:szCs w:val="32"/>
        </w:rPr>
      </w:pPr>
    </w:p>
    <w:p w14:paraId="5A540DF6" w14:textId="6F70C8C4" w:rsidR="00E11932" w:rsidRPr="00CE3BEA" w:rsidRDefault="00CE3BEA" w:rsidP="00E11932">
      <w:pPr>
        <w:jc w:val="center"/>
        <w:rPr>
          <w:rFonts w:ascii="Century Gothic" w:hAnsi="Century Gothic" w:cs="Times New Roman"/>
          <w:b/>
          <w:sz w:val="32"/>
          <w:szCs w:val="32"/>
        </w:rPr>
      </w:pPr>
      <w:r w:rsidRPr="00CE3BEA">
        <w:rPr>
          <w:rFonts w:ascii="Century Gothic" w:hAnsi="Century Gothic" w:cs="Times New Roman"/>
          <w:b/>
          <w:sz w:val="32"/>
          <w:szCs w:val="32"/>
        </w:rPr>
        <w:t>REPORTE DE LECTURA - MODELO DE GESTIÓN EDUCATIVA</w:t>
      </w:r>
    </w:p>
    <w:p w14:paraId="65A87F7D" w14:textId="77777777" w:rsidR="00E11932" w:rsidRPr="00CE3BEA" w:rsidRDefault="00E11932" w:rsidP="00E11932">
      <w:pPr>
        <w:jc w:val="center"/>
        <w:rPr>
          <w:rFonts w:ascii="Century Gothic" w:hAnsi="Century Gothic" w:cs="Times New Roman"/>
          <w:bCs/>
          <w:sz w:val="32"/>
          <w:szCs w:val="32"/>
        </w:rPr>
      </w:pPr>
    </w:p>
    <w:p w14:paraId="2293292F" w14:textId="3170F740" w:rsidR="00E11932" w:rsidRPr="00CE3BEA" w:rsidRDefault="00E11932" w:rsidP="00E11932">
      <w:pPr>
        <w:rPr>
          <w:rFonts w:ascii="Century Gothic" w:hAnsi="Century Gothic" w:cs="Times New Roman"/>
          <w:bCs/>
          <w:sz w:val="32"/>
          <w:szCs w:val="32"/>
        </w:rPr>
      </w:pPr>
    </w:p>
    <w:p w14:paraId="029FBE01" w14:textId="2AA53FE2" w:rsidR="00E11932" w:rsidRPr="00CE3BEA" w:rsidRDefault="00CE3BEA" w:rsidP="00E11932">
      <w:pPr>
        <w:jc w:val="center"/>
        <w:rPr>
          <w:rFonts w:ascii="Century Gothic" w:hAnsi="Century Gothic" w:cs="Times New Roman"/>
          <w:bCs/>
          <w:sz w:val="32"/>
          <w:szCs w:val="32"/>
        </w:rPr>
      </w:pPr>
      <w:r w:rsidRPr="00CE3BEA">
        <w:rPr>
          <w:rFonts w:ascii="Century Gothic" w:hAnsi="Century Gothic" w:cs="Times New Roman"/>
          <w:bCs/>
          <w:sz w:val="32"/>
          <w:szCs w:val="32"/>
        </w:rPr>
        <w:t xml:space="preserve">Maestra: </w:t>
      </w:r>
      <w:r w:rsidRPr="00CE3BEA">
        <w:rPr>
          <w:rFonts w:ascii="Century Gothic" w:hAnsi="Century Gothic" w:cs="Times New Roman"/>
          <w:b/>
          <w:sz w:val="32"/>
          <w:szCs w:val="32"/>
        </w:rPr>
        <w:t>María Efigenia Maury Arredondo</w:t>
      </w:r>
    </w:p>
    <w:p w14:paraId="4548DC3E" w14:textId="77777777" w:rsidR="00E11932" w:rsidRPr="00CE3BEA" w:rsidRDefault="00E11932" w:rsidP="00E11932">
      <w:pPr>
        <w:rPr>
          <w:rFonts w:ascii="Century Gothic" w:hAnsi="Century Gothic" w:cs="Times New Roman"/>
          <w:bCs/>
          <w:sz w:val="32"/>
          <w:szCs w:val="32"/>
        </w:rPr>
      </w:pPr>
    </w:p>
    <w:p w14:paraId="173612FD" w14:textId="77777777" w:rsidR="00E11932" w:rsidRPr="00CE3BEA" w:rsidRDefault="00E11932" w:rsidP="00E11932">
      <w:pPr>
        <w:rPr>
          <w:rFonts w:ascii="Century Gothic" w:hAnsi="Century Gothic" w:cs="Times New Roman"/>
          <w:bCs/>
          <w:sz w:val="32"/>
          <w:szCs w:val="32"/>
        </w:rPr>
      </w:pPr>
    </w:p>
    <w:p w14:paraId="108343F0" w14:textId="77777777" w:rsidR="00E11932" w:rsidRPr="00CE3BEA" w:rsidRDefault="00E11932" w:rsidP="00E11932">
      <w:pPr>
        <w:rPr>
          <w:rFonts w:ascii="Century Gothic" w:hAnsi="Century Gothic" w:cs="Times New Roman"/>
          <w:bCs/>
          <w:sz w:val="32"/>
          <w:szCs w:val="32"/>
        </w:rPr>
      </w:pPr>
    </w:p>
    <w:p w14:paraId="16D2015E" w14:textId="087527B6" w:rsidR="00E11932" w:rsidRPr="00CE3BEA" w:rsidRDefault="00CE3BEA" w:rsidP="00E11932">
      <w:pPr>
        <w:jc w:val="center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 w:cs="Times New Roman"/>
          <w:bCs/>
          <w:sz w:val="32"/>
          <w:szCs w:val="32"/>
        </w:rPr>
        <w:t>Miércoles 18 de Mayo del 2021. Saltillo, Coahuila.</w:t>
      </w:r>
    </w:p>
    <w:p w14:paraId="41EFCC7C" w14:textId="684D01E5" w:rsidR="0090792B" w:rsidRPr="006F2A5A" w:rsidRDefault="00F92391" w:rsidP="00537EBA">
      <w:pPr>
        <w:spacing w:line="360" w:lineRule="auto"/>
        <w:jc w:val="both"/>
        <w:rPr>
          <w:b/>
          <w:bCs/>
        </w:rPr>
      </w:pPr>
      <w:r w:rsidRPr="006F2A5A">
        <w:rPr>
          <w:b/>
          <w:bCs/>
        </w:rPr>
        <w:lastRenderedPageBreak/>
        <w:t>LA GESTIÓN EDUCATIVA, SUS ESCENARIOS Y DIMENSIONES</w:t>
      </w:r>
    </w:p>
    <w:p w14:paraId="6D4EAD0B" w14:textId="462A71FB" w:rsidR="00B26312" w:rsidRDefault="00B26312" w:rsidP="00537EBA">
      <w:pPr>
        <w:spacing w:line="360" w:lineRule="auto"/>
        <w:jc w:val="both"/>
      </w:pPr>
      <w:r>
        <w:t>La gestión educativa se define con el conjunto de acciones para el logro de un objetivo; se trata de la organización de los recursos para un grupo, en este caso para la institución; es la anticipación participativamente del cambio y la creación de estrategias que permitan garantizar el futuro deseado de organización</w:t>
      </w:r>
      <w:r w:rsidR="00CB586F">
        <w:t>.</w:t>
      </w:r>
    </w:p>
    <w:p w14:paraId="6563751C" w14:textId="2226C06A" w:rsidR="00CB586F" w:rsidRDefault="00694A07" w:rsidP="00537EBA">
      <w:pPr>
        <w:spacing w:line="360" w:lineRule="auto"/>
        <w:jc w:val="both"/>
      </w:pPr>
      <w:r>
        <w:t>La gestión en el campo educativo se ha clasificado para su estudio en tres categorías:</w:t>
      </w:r>
    </w:p>
    <w:p w14:paraId="43B05815" w14:textId="363ABCD5" w:rsidR="00694A07" w:rsidRDefault="00694A07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Institucional</w:t>
      </w:r>
      <w:r w:rsidR="00F569A1">
        <w:t>: Se enfoca en cómo cada organización traduce lo establecido en las políticas, acciones administrativas, gerencial, políticas, etc.</w:t>
      </w:r>
    </w:p>
    <w:p w14:paraId="066B03A9" w14:textId="4374F5EF" w:rsidR="00F569A1" w:rsidRDefault="00F569A1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 w:rsidRPr="00035C77">
        <w:rPr>
          <w:b/>
          <w:bCs/>
        </w:rPr>
        <w:t>Escolar:</w:t>
      </w:r>
      <w:r>
        <w:t xml:space="preserve"> Conjunto de labores realizadas por los actores de la escuela. Se basa en el diseño de estrategias para lograr objetivos.</w:t>
      </w:r>
      <w:r w:rsidR="00035C77">
        <w:t xml:space="preserve"> Entran en juego las experiencias, capacidades, habilidades, actitudes y los valores de los actores para alinear los propósitos y dirigir su acción a través de las estrategias seleccionadas y actividades que permitan asegurar el logro de los objetivos</w:t>
      </w:r>
    </w:p>
    <w:p w14:paraId="4EE94F46" w14:textId="790B981B" w:rsidR="00F569A1" w:rsidRDefault="00F569A1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Pedagógica: Relacionada con las formas en la que el docente realiza los procesos de enseñanza. Li</w:t>
      </w:r>
      <w:r w:rsidR="00035C77">
        <w:t>gada a la calidad del aprendizaje de los alumnos.</w:t>
      </w:r>
    </w:p>
    <w:p w14:paraId="114E350A" w14:textId="55567EAC" w:rsidR="004E6923" w:rsidRDefault="00035C77" w:rsidP="00537EBA">
      <w:pPr>
        <w:spacing w:line="360" w:lineRule="auto"/>
        <w:jc w:val="both"/>
      </w:pPr>
      <w:r>
        <w:t>Las dimensiones de la gestión son el marco donde se puede observar la dinámica, interactiva y vertiginosa de la realidad educativa desde lo institucional, lo escolar y lo pedagógico.</w:t>
      </w:r>
      <w:r w:rsidR="004E6923">
        <w:t xml:space="preserve"> Las dimensiones para hacer el análisis de la gestión de la escuela son cuatro:</w:t>
      </w:r>
    </w:p>
    <w:p w14:paraId="0B871DAE" w14:textId="219D8BD6" w:rsidR="00035C77" w:rsidRDefault="004E6923" w:rsidP="00537EBA">
      <w:pPr>
        <w:pStyle w:val="Prrafodelista"/>
        <w:numPr>
          <w:ilvl w:val="0"/>
          <w:numId w:val="1"/>
        </w:numPr>
        <w:spacing w:line="360" w:lineRule="auto"/>
        <w:ind w:left="360"/>
        <w:jc w:val="both"/>
      </w:pPr>
      <w:r>
        <w:t>Dimensión Pedagógica Curricular: Procesos sustantivos y fundamentales. Revisa y reflexiona acerca de</w:t>
      </w:r>
      <w:r w:rsidR="002779D4">
        <w:t>l proceso de Enseñanza y Aprendizaje, las formas y los estilos; metodologías didáctica.</w:t>
      </w:r>
    </w:p>
    <w:p w14:paraId="340A4A96" w14:textId="54055FF2" w:rsidR="002779D4" w:rsidRDefault="002779D4" w:rsidP="00537EBA">
      <w:pPr>
        <w:pStyle w:val="Prrafodelista"/>
        <w:numPr>
          <w:ilvl w:val="0"/>
          <w:numId w:val="1"/>
        </w:numPr>
        <w:spacing w:line="360" w:lineRule="auto"/>
        <w:ind w:left="360"/>
        <w:jc w:val="both"/>
      </w:pPr>
      <w:r>
        <w:t>Dimensión Organizativa: Considera la interrelación del colectivo dicente y los padres de familia. Están presentes los valores y actitudes entre los involucrados. Se respalda en un código de ética.</w:t>
      </w:r>
      <w:r w:rsidR="00E32FF8">
        <w:t xml:space="preserve"> Evalúan avances, modifican lo que no contribuye al logro esperado.</w:t>
      </w:r>
    </w:p>
    <w:p w14:paraId="3549F40A" w14:textId="61695E6E" w:rsidR="00E32FF8" w:rsidRDefault="002779D4" w:rsidP="00537EBA">
      <w:pPr>
        <w:pStyle w:val="Prrafodelista"/>
        <w:numPr>
          <w:ilvl w:val="0"/>
          <w:numId w:val="1"/>
        </w:numPr>
        <w:spacing w:line="360" w:lineRule="auto"/>
        <w:ind w:left="360"/>
        <w:jc w:val="both"/>
      </w:pPr>
      <w:r>
        <w:t>Dimensión Administrativa: Referente a la coordinación permanente de recursos garantía de seguridad, higiene, control de información, cumplimiento de la normativi</w:t>
      </w:r>
      <w:r w:rsidR="00E32FF8">
        <w:t>dad.</w:t>
      </w:r>
    </w:p>
    <w:p w14:paraId="645D221F" w14:textId="164DE91F" w:rsidR="002779D4" w:rsidRDefault="002779D4" w:rsidP="00537EBA">
      <w:pPr>
        <w:pStyle w:val="Prrafodelista"/>
        <w:numPr>
          <w:ilvl w:val="0"/>
          <w:numId w:val="1"/>
        </w:numPr>
        <w:spacing w:line="360" w:lineRule="auto"/>
        <w:ind w:left="360"/>
        <w:jc w:val="both"/>
      </w:pPr>
      <w:r>
        <w:t>Dimensión de Participación Social</w:t>
      </w:r>
      <w:r w:rsidR="00E32FF8">
        <w:t xml:space="preserve">: Involucra la participación de los padres de familia y de otros miembros de la comunidad donde se ubica la escuela. Se consideran las relaciones establecidas con </w:t>
      </w:r>
      <w:r w:rsidR="00BF47E3">
        <w:t>el entorno social e institucional. Se convoca a los padres de familia par que acudan a ella con distintos motivos para apoyar el aprendizaje.</w:t>
      </w:r>
    </w:p>
    <w:p w14:paraId="45F4FDAA" w14:textId="19256040" w:rsidR="006A678B" w:rsidRPr="006F2A5A" w:rsidRDefault="00683A70" w:rsidP="00537EBA">
      <w:pPr>
        <w:spacing w:line="360" w:lineRule="auto"/>
        <w:jc w:val="both"/>
        <w:rPr>
          <w:b/>
          <w:bCs/>
        </w:rPr>
      </w:pPr>
      <w:r w:rsidRPr="006F2A5A">
        <w:rPr>
          <w:b/>
          <w:bCs/>
        </w:rPr>
        <w:t>LA FUNCIÓN Y EL ROL DIRECTIVO</w:t>
      </w:r>
    </w:p>
    <w:p w14:paraId="0DD756B0" w14:textId="4DBC901F" w:rsidR="00683A70" w:rsidRDefault="00683A70" w:rsidP="00537EBA">
      <w:pPr>
        <w:spacing w:line="360" w:lineRule="auto"/>
        <w:jc w:val="both"/>
      </w:pPr>
      <w:r>
        <w:lastRenderedPageBreak/>
        <w:t>Se requieren directivos con un perfil profesional, a la altura de la complejidad de los procesos a coordinar, liderar y dirigir, que sean líderes que impulsen cambios en los diferentes ámbitos de incidencia y aporten su potencialidades en beneficio de los propósitos compartidos. Necesita tener conocimiento del sector, una visión compartida con sus colaboradores, ser honesto y comprometerse con los intereses colectivos.</w:t>
      </w:r>
    </w:p>
    <w:p w14:paraId="55F1E67A" w14:textId="27CC47B5" w:rsidR="00DA7F6D" w:rsidRDefault="00DA7F6D" w:rsidP="00537EBA">
      <w:pPr>
        <w:spacing w:line="360" w:lineRule="auto"/>
        <w:jc w:val="both"/>
      </w:pPr>
      <w:r>
        <w:t>Los directivos deben de poder hacer lo siguiente:</w:t>
      </w:r>
    </w:p>
    <w:p w14:paraId="62E7B262" w14:textId="3FBBF85F" w:rsidR="00DA7F6D" w:rsidRDefault="00DA7F6D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Desafiar los procesos, innovar, crear e intervenir en los procesos ya establecidos.</w:t>
      </w:r>
    </w:p>
    <w:p w14:paraId="2934292F" w14:textId="3FF5D729" w:rsidR="00DA7F6D" w:rsidRDefault="00DA7F6D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Inspirar una visión compartida, donde el beneficio colectivo trascienda más allá del conocimiento y potencial individual.</w:t>
      </w:r>
    </w:p>
    <w:p w14:paraId="554C1157" w14:textId="6F58FE38" w:rsidR="00DA7F6D" w:rsidRDefault="00DA7F6D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Habilitar a otros para que actúen, entender que el poder de decisión es compartido, promover la relación líder-liderados.</w:t>
      </w:r>
    </w:p>
    <w:p w14:paraId="3ED523E9" w14:textId="3C816418" w:rsidR="00DA7F6D" w:rsidRDefault="00DA7F6D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Modelar el camino.</w:t>
      </w:r>
    </w:p>
    <w:p w14:paraId="4AE9BBB1" w14:textId="3A4D9B34" w:rsidR="00DA7F6D" w:rsidRDefault="00DA7F6D" w:rsidP="00537EBA">
      <w:pPr>
        <w:pStyle w:val="Prrafodelista"/>
        <w:numPr>
          <w:ilvl w:val="0"/>
          <w:numId w:val="1"/>
        </w:numPr>
        <w:spacing w:line="360" w:lineRule="auto"/>
        <w:jc w:val="both"/>
      </w:pPr>
      <w:r>
        <w:t>Dar aliento ya que debe haber una fuerte carga anímica y motivacional.</w:t>
      </w:r>
    </w:p>
    <w:p w14:paraId="4E47DFA6" w14:textId="5C88C430" w:rsidR="00DA7F6D" w:rsidRPr="006F2A5A" w:rsidRDefault="00251EC7" w:rsidP="00537EBA">
      <w:pPr>
        <w:spacing w:line="360" w:lineRule="auto"/>
        <w:jc w:val="both"/>
        <w:rPr>
          <w:b/>
          <w:bCs/>
        </w:rPr>
      </w:pPr>
      <w:r w:rsidRPr="006F2A5A">
        <w:rPr>
          <w:b/>
          <w:bCs/>
        </w:rPr>
        <w:t>LA ORGANIZACIÓN ESCOLAR Y TRABAJO DE LOS DOCENTES</w:t>
      </w:r>
    </w:p>
    <w:p w14:paraId="05DB5C5A" w14:textId="534EE33C" w:rsidR="00251EC7" w:rsidRDefault="00251EC7" w:rsidP="00537EBA">
      <w:pPr>
        <w:spacing w:line="360" w:lineRule="auto"/>
        <w:jc w:val="both"/>
      </w:pPr>
      <w:r>
        <w:t>Un clima de “colegas” es una condición clave para asegurar el éxito de los propósitos fundamentales del equipo; puede facilitar de organización para enfrentar retos complejos y representa, además una plataforma para enfrentar otros desafíos.</w:t>
      </w:r>
    </w:p>
    <w:p w14:paraId="14706079" w14:textId="33F809B5" w:rsidR="00251EC7" w:rsidRDefault="00251EC7" w:rsidP="00537EBA">
      <w:pPr>
        <w:spacing w:line="360" w:lineRule="auto"/>
        <w:jc w:val="both"/>
      </w:pPr>
      <w:r>
        <w:t>Se apuesta a que el equipo docente centre su preocupación y responsabilidad por orientar y reorientar permanentemente su desempeño frente al grupo, todas las acciones de la institución hacia el cumplimiento de la misión pedagógica, que determinen una práctica docente abierta, flexible, dinámica, planeada y sistemática, enfocada al logro de aprendizajes significativos y de calidad para sus alumnos.</w:t>
      </w:r>
    </w:p>
    <w:p w14:paraId="4D993646" w14:textId="5D89A3EE" w:rsidR="006F2A5A" w:rsidRDefault="006F2A5A" w:rsidP="00537EBA">
      <w:pPr>
        <w:spacing w:line="360" w:lineRule="auto"/>
        <w:jc w:val="both"/>
      </w:pPr>
      <w:r>
        <w:t>Los maestros se disponen par que los padres de familia se involu</w:t>
      </w:r>
      <w:r>
        <w:t>cren y asuman el compromiso por el aprendizaje de sus hijos, lo que significa que los padres de familia participan más en las acciones que apoyan el aprendizaje y no solamente en aportar recursos financieros o en especie.</w:t>
      </w:r>
    </w:p>
    <w:p w14:paraId="0462D29B" w14:textId="07CBB2FB" w:rsidR="006F2A5A" w:rsidRDefault="006F2A5A" w:rsidP="00537EBA">
      <w:pPr>
        <w:spacing w:line="360" w:lineRule="auto"/>
        <w:jc w:val="both"/>
      </w:pPr>
      <w:r>
        <w:t>Los colectivos planean sus actividades con un enfoque estratégico, tomando como criterio fundamental las prioridades educativas de sus estudiantes; luego ejecutan la planeación, revisan lo que favorece o no a los propósitos planteados y, en su caso, proponen nuevas acciones con el fin de asegurar los resultados esperados</w:t>
      </w:r>
    </w:p>
    <w:p w14:paraId="2C9E0021" w14:textId="3EA9A4C2" w:rsidR="006F2A5A" w:rsidRPr="006F2A5A" w:rsidRDefault="006F2A5A" w:rsidP="00537EBA">
      <w:pPr>
        <w:spacing w:line="360" w:lineRule="auto"/>
        <w:jc w:val="both"/>
        <w:rPr>
          <w:b/>
          <w:bCs/>
        </w:rPr>
      </w:pPr>
      <w:r w:rsidRPr="006F2A5A">
        <w:rPr>
          <w:b/>
          <w:bCs/>
        </w:rPr>
        <w:lastRenderedPageBreak/>
        <w:t>CULTURA INSTITUCIONAL</w:t>
      </w:r>
    </w:p>
    <w:p w14:paraId="0D227920" w14:textId="3D98054F" w:rsidR="006F2A5A" w:rsidRDefault="006F2A5A" w:rsidP="00537EBA">
      <w:pPr>
        <w:spacing w:line="360" w:lineRule="auto"/>
        <w:jc w:val="both"/>
      </w:pPr>
      <w:r>
        <w:t>Una nueva cultura de trabajo profesional que asegura en el corto, mediano y largo plazo, mejores resultados educativos, comunidades escolares más in</w:t>
      </w:r>
      <w:r>
        <w:t>t</w:t>
      </w:r>
      <w:r>
        <w:t>e</w:t>
      </w:r>
      <w:r>
        <w:t>g</w:t>
      </w:r>
      <w:r>
        <w:t>radas, eficiencia y eficacia en la administración de los recursos humanos, materiales y financieros, así como la disminución gradual de quejas y demandas, conflictos, ausentismo, reprobación, deserción y resultados educativos insuficientes e insatisfactorios, con el apoyo de una participación social más responsable.</w:t>
      </w:r>
    </w:p>
    <w:p w14:paraId="58692565" w14:textId="08C0B5D1" w:rsidR="006F2A5A" w:rsidRDefault="006F2A5A" w:rsidP="00537EBA">
      <w:pPr>
        <w:spacing w:line="360" w:lineRule="auto"/>
        <w:jc w:val="both"/>
      </w:pPr>
      <w:r>
        <w:t>REFLEXIÓN</w:t>
      </w:r>
    </w:p>
    <w:p w14:paraId="640BCD38" w14:textId="78817604" w:rsidR="006F2A5A" w:rsidRDefault="006F2A5A" w:rsidP="00537EBA">
      <w:pPr>
        <w:spacing w:line="360" w:lineRule="auto"/>
        <w:jc w:val="both"/>
      </w:pPr>
      <w:r>
        <w:t>Este trabajo me ayudó a poder ver el jardín de niños como un equipo de trabajo más allá de solo un salón de clases o de una institución física, sino a reconocer que es necesaria toda una organización bien planeada</w:t>
      </w:r>
      <w:r w:rsidR="00537EBA">
        <w:t>, la cual tiene diversas etapas y campos,</w:t>
      </w:r>
      <w:r>
        <w:t xml:space="preserve"> donde cada una de las partes</w:t>
      </w:r>
      <w:r w:rsidR="00537EBA">
        <w:t xml:space="preserve"> es valiosa ya que</w:t>
      </w:r>
      <w:r>
        <w:t xml:space="preserve"> pone </w:t>
      </w:r>
      <w:r w:rsidR="00537EBA">
        <w:t xml:space="preserve">de su parte en el proceso de ser un lugar de enseñanza y poder mejorar el logro de los objetivos de la institución. </w:t>
      </w:r>
    </w:p>
    <w:p w14:paraId="061D0030" w14:textId="304F9440" w:rsidR="00537EBA" w:rsidRDefault="00537EBA" w:rsidP="00537EBA">
      <w:pPr>
        <w:spacing w:line="360" w:lineRule="auto"/>
        <w:jc w:val="both"/>
      </w:pPr>
      <w:r>
        <w:t>Es significativo el que docentes y directivos sepan trabajar juntos y de manera eficiente para poder dar ejemplo de que el jardín de niños realmente es funcional y los padres de familia también quieran verse involucrados en el proceso de enseñanza-aprendizaje de los niños.</w:t>
      </w:r>
    </w:p>
    <w:p w14:paraId="4AAE9BB8" w14:textId="2798AD00" w:rsidR="006F2A5A" w:rsidRDefault="006F2A5A" w:rsidP="00DA7F6D"/>
    <w:p w14:paraId="27319399" w14:textId="77777777" w:rsidR="006F2A5A" w:rsidRDefault="006F2A5A" w:rsidP="00DA7F6D"/>
    <w:sectPr w:rsidR="006F2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5F37"/>
    <w:multiLevelType w:val="hybridMultilevel"/>
    <w:tmpl w:val="9C00556E"/>
    <w:lvl w:ilvl="0" w:tplc="99A85E2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32"/>
    <w:rsid w:val="00035C77"/>
    <w:rsid w:val="00251EC7"/>
    <w:rsid w:val="002779D4"/>
    <w:rsid w:val="004E6923"/>
    <w:rsid w:val="00537EBA"/>
    <w:rsid w:val="00683A70"/>
    <w:rsid w:val="00694A07"/>
    <w:rsid w:val="006A678B"/>
    <w:rsid w:val="006F2A5A"/>
    <w:rsid w:val="0090792B"/>
    <w:rsid w:val="00B26312"/>
    <w:rsid w:val="00BF47E3"/>
    <w:rsid w:val="00CB586F"/>
    <w:rsid w:val="00CE3BEA"/>
    <w:rsid w:val="00DA7F6D"/>
    <w:rsid w:val="00E11932"/>
    <w:rsid w:val="00E32FF8"/>
    <w:rsid w:val="00F569A1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47F9"/>
  <w15:chartTrackingRefBased/>
  <w15:docId w15:val="{B5FB12E8-9FFC-49BA-A44F-3470E12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94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DE LOURDES GARCIA VELA</dc:creator>
  <cp:keywords/>
  <dc:description/>
  <cp:lastModifiedBy>LUCERO DE LOURDES GARCIA VELA</cp:lastModifiedBy>
  <cp:revision>1</cp:revision>
  <dcterms:created xsi:type="dcterms:W3CDTF">2021-05-18T21:37:00Z</dcterms:created>
  <dcterms:modified xsi:type="dcterms:W3CDTF">2021-05-19T01:56:00Z</dcterms:modified>
</cp:coreProperties>
</file>