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v:background id="_x0000_s1025" o:bwmode="white" fillcolor="#ffc">
      <v:fill r:id="rId3" o:title="Pergamino" type="tile"/>
    </v:background>
  </w:background>
  <w:body>
    <w:p w:rsidR="00987816" w:rsidRPr="00E85D37" w:rsidRDefault="00E85D37" w:rsidP="00E85D37">
      <w:pPr>
        <w:pStyle w:val="Prrafodelista"/>
        <w:numPr>
          <w:ilvl w:val="0"/>
          <w:numId w:val="1"/>
        </w:numPr>
        <w:rPr>
          <w:rFonts w:ascii="Times New Roman" w:hAnsi="Times New Roman" w:cs="Times New Roman"/>
          <w:sz w:val="28"/>
          <w:szCs w:val="28"/>
        </w:rPr>
      </w:pPr>
      <w:r w:rsidRPr="00E85D37">
        <w:rPr>
          <w:rFonts w:ascii="Times New Roman" w:hAnsi="Times New Roman" w:cs="Times New Roman"/>
          <w:sz w:val="28"/>
          <w:szCs w:val="28"/>
        </w:rPr>
        <w:t>¿Cómo procede el docente para elaborar una planeación didáctica?</w:t>
      </w:r>
    </w:p>
    <w:p w:rsidR="00E85D37" w:rsidRPr="00795F5B" w:rsidRDefault="00E85D37">
      <w:pPr>
        <w:rPr>
          <w:rFonts w:ascii="Times New Roman" w:hAnsi="Times New Roman" w:cs="Times New Roman"/>
          <w:i/>
          <w:iCs/>
          <w:sz w:val="28"/>
          <w:szCs w:val="28"/>
        </w:rPr>
      </w:pPr>
      <w:r w:rsidRPr="00795F5B">
        <w:rPr>
          <w:rFonts w:ascii="Times New Roman" w:hAnsi="Times New Roman" w:cs="Times New Roman"/>
          <w:i/>
          <w:iCs/>
          <w:sz w:val="28"/>
          <w:szCs w:val="28"/>
        </w:rPr>
        <w:t>Hay que reflexionar con anti</w:t>
      </w:r>
      <w:r w:rsidR="00795F5B" w:rsidRPr="00795F5B">
        <w:rPr>
          <w:rFonts w:ascii="Times New Roman" w:hAnsi="Times New Roman" w:cs="Times New Roman"/>
          <w:i/>
          <w:iCs/>
          <w:sz w:val="28"/>
          <w:szCs w:val="28"/>
        </w:rPr>
        <w:t>ci</w:t>
      </w:r>
      <w:r w:rsidRPr="00795F5B">
        <w:rPr>
          <w:rFonts w:ascii="Times New Roman" w:hAnsi="Times New Roman" w:cs="Times New Roman"/>
          <w:i/>
          <w:iCs/>
          <w:sz w:val="28"/>
          <w:szCs w:val="28"/>
        </w:rPr>
        <w:t>pación, representar el objetivo, recorrer mentalmente hacia el intentar prever las reacciones; centrando toda la atención en analizar cuales son las finalidades a las que se debe atender el acto educativo, como se pueden expresar</w:t>
      </w:r>
      <w:r w:rsidR="00795F5B" w:rsidRPr="00795F5B">
        <w:rPr>
          <w:rFonts w:ascii="Times New Roman" w:hAnsi="Times New Roman" w:cs="Times New Roman"/>
          <w:i/>
          <w:iCs/>
          <w:sz w:val="28"/>
          <w:szCs w:val="28"/>
        </w:rPr>
        <w:t xml:space="preserve"> en la orientación global del sistema educativo en la selección del contenido y en las formas de trabajo pedagógicas aplicadas dentro del aula.</w:t>
      </w:r>
    </w:p>
    <w:p w:rsidR="00795F5B" w:rsidRPr="00795F5B" w:rsidRDefault="00795F5B">
      <w:pPr>
        <w:rPr>
          <w:rFonts w:ascii="Times New Roman" w:hAnsi="Times New Roman" w:cs="Times New Roman"/>
          <w:i/>
          <w:iCs/>
          <w:sz w:val="28"/>
          <w:szCs w:val="28"/>
        </w:rPr>
      </w:pPr>
      <w:r w:rsidRPr="00795F5B">
        <w:rPr>
          <w:rFonts w:ascii="Times New Roman" w:hAnsi="Times New Roman" w:cs="Times New Roman"/>
          <w:i/>
          <w:iCs/>
          <w:sz w:val="28"/>
          <w:szCs w:val="28"/>
        </w:rPr>
        <w:t>Tomar en cuenta un grupo final de consideraciones que concierne al diagnostico y al examen de logro en el aprendizaje por lo que es conveniente que el maestro al planificar su clase piense inicialmente en el diagnóstico.</w:t>
      </w:r>
    </w:p>
    <w:p w:rsidR="00E85D37" w:rsidRPr="00E85D37" w:rsidRDefault="00E85D37" w:rsidP="00E85D37">
      <w:pPr>
        <w:pStyle w:val="Prrafodelista"/>
        <w:numPr>
          <w:ilvl w:val="0"/>
          <w:numId w:val="1"/>
        </w:numPr>
        <w:rPr>
          <w:rFonts w:ascii="Times New Roman" w:hAnsi="Times New Roman" w:cs="Times New Roman"/>
          <w:sz w:val="28"/>
          <w:szCs w:val="28"/>
        </w:rPr>
      </w:pPr>
      <w:r w:rsidRPr="00E85D37">
        <w:rPr>
          <w:rFonts w:ascii="Times New Roman" w:hAnsi="Times New Roman" w:cs="Times New Roman"/>
          <w:sz w:val="28"/>
          <w:szCs w:val="28"/>
        </w:rPr>
        <w:t>¿Qué tipo de preguntas requiere realizar para construir una planeación didáctica?</w:t>
      </w:r>
    </w:p>
    <w:p w:rsidR="00795F5B" w:rsidRPr="00795F5B" w:rsidRDefault="00795F5B">
      <w:pPr>
        <w:rPr>
          <w:rFonts w:ascii="Times New Roman" w:hAnsi="Times New Roman" w:cs="Times New Roman"/>
          <w:i/>
          <w:iCs/>
          <w:sz w:val="28"/>
          <w:szCs w:val="28"/>
        </w:rPr>
      </w:pPr>
      <w:r w:rsidRPr="00795F5B">
        <w:rPr>
          <w:rFonts w:ascii="Times New Roman" w:hAnsi="Times New Roman" w:cs="Times New Roman"/>
          <w:i/>
          <w:iCs/>
          <w:sz w:val="28"/>
          <w:szCs w:val="28"/>
        </w:rPr>
        <w:t>¿Qué es lo que pretendo que el alumno adquiera? ¿Cuál es el objetivo? ¿Qué tan importante puede ser para el alumno? ¿Cuáles son las necesidades de los alumnos? ¿en cuánto tiempo se desarrolla la actividad? ¿Cuáles son los saberes previos?</w:t>
      </w:r>
    </w:p>
    <w:p w:rsidR="00E85D37" w:rsidRPr="00E85D37" w:rsidRDefault="00E85D37" w:rsidP="00E85D37">
      <w:pPr>
        <w:pStyle w:val="Prrafodelista"/>
        <w:numPr>
          <w:ilvl w:val="0"/>
          <w:numId w:val="1"/>
        </w:numPr>
        <w:rPr>
          <w:rFonts w:ascii="Times New Roman" w:hAnsi="Times New Roman" w:cs="Times New Roman"/>
          <w:sz w:val="28"/>
          <w:szCs w:val="28"/>
        </w:rPr>
      </w:pPr>
      <w:r w:rsidRPr="00E85D37">
        <w:rPr>
          <w:rFonts w:ascii="Times New Roman" w:hAnsi="Times New Roman" w:cs="Times New Roman"/>
          <w:sz w:val="28"/>
          <w:szCs w:val="28"/>
        </w:rPr>
        <w:t>¿Qué papel juegan con la planeación los conocimientos previos y los aprendizajes de los alumnos?</w:t>
      </w:r>
    </w:p>
    <w:p w:rsidR="00E85D37" w:rsidRPr="00534A1F" w:rsidRDefault="00795F5B">
      <w:pPr>
        <w:rPr>
          <w:rFonts w:ascii="Times New Roman" w:hAnsi="Times New Roman" w:cs="Times New Roman"/>
          <w:i/>
          <w:iCs/>
          <w:sz w:val="28"/>
          <w:szCs w:val="28"/>
        </w:rPr>
      </w:pPr>
      <w:r w:rsidRPr="00534A1F">
        <w:rPr>
          <w:rFonts w:ascii="Times New Roman" w:hAnsi="Times New Roman" w:cs="Times New Roman"/>
          <w:i/>
          <w:iCs/>
          <w:sz w:val="28"/>
          <w:szCs w:val="28"/>
        </w:rPr>
        <w:t xml:space="preserve">Después de hacer presente el </w:t>
      </w:r>
      <w:r w:rsidR="00534A1F" w:rsidRPr="00534A1F">
        <w:rPr>
          <w:rFonts w:ascii="Times New Roman" w:hAnsi="Times New Roman" w:cs="Times New Roman"/>
          <w:i/>
          <w:iCs/>
          <w:sz w:val="28"/>
          <w:szCs w:val="28"/>
        </w:rPr>
        <w:t>objetivo</w:t>
      </w:r>
      <w:r w:rsidRPr="00534A1F">
        <w:rPr>
          <w:rFonts w:ascii="Times New Roman" w:hAnsi="Times New Roman" w:cs="Times New Roman"/>
          <w:i/>
          <w:iCs/>
          <w:sz w:val="28"/>
          <w:szCs w:val="28"/>
        </w:rPr>
        <w:t xml:space="preserve"> de aprendizaje reflexionaremos en que situación se encuentra el alumno con respecto a este y a partir de que punto debemos emprender con el camino. Debemos representar el estado, de aprendizaje</w:t>
      </w:r>
      <w:r w:rsidR="00534A1F" w:rsidRPr="00534A1F">
        <w:rPr>
          <w:rFonts w:ascii="Times New Roman" w:hAnsi="Times New Roman" w:cs="Times New Roman"/>
          <w:i/>
          <w:iCs/>
          <w:sz w:val="28"/>
          <w:szCs w:val="28"/>
        </w:rPr>
        <w:t xml:space="preserve"> desde el punto de vista de los prerrequisitos, para la lección que va aprender.</w:t>
      </w:r>
    </w:p>
    <w:p w:rsidR="00E85D37" w:rsidRPr="00E85D37" w:rsidRDefault="00E85D37" w:rsidP="00E85D37">
      <w:pPr>
        <w:pStyle w:val="Prrafodelista"/>
        <w:numPr>
          <w:ilvl w:val="0"/>
          <w:numId w:val="1"/>
        </w:numPr>
        <w:rPr>
          <w:rFonts w:ascii="Times New Roman" w:hAnsi="Times New Roman" w:cs="Times New Roman"/>
          <w:sz w:val="28"/>
          <w:szCs w:val="28"/>
        </w:rPr>
      </w:pPr>
      <w:r w:rsidRPr="00E85D37">
        <w:rPr>
          <w:rFonts w:ascii="Times New Roman" w:hAnsi="Times New Roman" w:cs="Times New Roman"/>
          <w:sz w:val="28"/>
          <w:szCs w:val="28"/>
        </w:rPr>
        <w:t>¿Cuál es la relación entre planeación y evaluación?</w:t>
      </w:r>
    </w:p>
    <w:p w:rsidR="00E85D37" w:rsidRPr="00534A1F" w:rsidRDefault="00534A1F">
      <w:pPr>
        <w:rPr>
          <w:rFonts w:ascii="Times New Roman" w:hAnsi="Times New Roman" w:cs="Times New Roman"/>
          <w:i/>
          <w:iCs/>
          <w:sz w:val="28"/>
          <w:szCs w:val="28"/>
        </w:rPr>
      </w:pPr>
      <w:r w:rsidRPr="00534A1F">
        <w:rPr>
          <w:rFonts w:ascii="Times New Roman" w:hAnsi="Times New Roman" w:cs="Times New Roman"/>
          <w:i/>
          <w:iCs/>
          <w:sz w:val="28"/>
          <w:szCs w:val="28"/>
        </w:rPr>
        <w:t>Para cada evaluación se tiene que hacer una planeación, y la evaluación tiene que estar vinculada con las actividades y aprendizajes esperados que manejaste en tus planeaciones.</w:t>
      </w:r>
    </w:p>
    <w:p w:rsidR="00E85D37" w:rsidRPr="00E85D37" w:rsidRDefault="00E85D37" w:rsidP="00E85D37">
      <w:pPr>
        <w:pStyle w:val="Prrafodelista"/>
        <w:numPr>
          <w:ilvl w:val="0"/>
          <w:numId w:val="1"/>
        </w:numPr>
        <w:rPr>
          <w:rFonts w:ascii="Times New Roman" w:hAnsi="Times New Roman" w:cs="Times New Roman"/>
          <w:sz w:val="28"/>
          <w:szCs w:val="28"/>
        </w:rPr>
      </w:pPr>
      <w:r w:rsidRPr="00E85D37">
        <w:rPr>
          <w:rFonts w:ascii="Times New Roman" w:hAnsi="Times New Roman" w:cs="Times New Roman"/>
          <w:sz w:val="28"/>
          <w:szCs w:val="28"/>
        </w:rPr>
        <w:t>¿Qué tipo de conocimientos moviliza el docente para organizar el proceso de enseñanza y aprendizaje?</w:t>
      </w:r>
    </w:p>
    <w:p w:rsidR="00E85D37" w:rsidRPr="00534A1F" w:rsidRDefault="00534A1F">
      <w:pPr>
        <w:rPr>
          <w:rFonts w:ascii="Times New Roman" w:hAnsi="Times New Roman" w:cs="Times New Roman"/>
          <w:i/>
          <w:iCs/>
          <w:sz w:val="28"/>
          <w:szCs w:val="28"/>
        </w:rPr>
      </w:pPr>
      <w:r w:rsidRPr="00534A1F">
        <w:rPr>
          <w:rFonts w:ascii="Times New Roman" w:hAnsi="Times New Roman" w:cs="Times New Roman"/>
          <w:i/>
          <w:iCs/>
          <w:sz w:val="28"/>
          <w:szCs w:val="28"/>
        </w:rPr>
        <w:t>Debe de fomentar la reflexión de lo que se esta trabajando, los tipos de conocimientos previos.</w:t>
      </w:r>
    </w:p>
    <w:p w:rsidR="00E85D37" w:rsidRDefault="00E85D37" w:rsidP="00E85D37">
      <w:pPr>
        <w:pStyle w:val="Prrafodelista"/>
        <w:numPr>
          <w:ilvl w:val="0"/>
          <w:numId w:val="1"/>
        </w:numPr>
        <w:rPr>
          <w:rFonts w:ascii="Times New Roman" w:hAnsi="Times New Roman" w:cs="Times New Roman"/>
          <w:sz w:val="28"/>
          <w:szCs w:val="28"/>
        </w:rPr>
      </w:pPr>
      <w:r w:rsidRPr="00E85D37">
        <w:rPr>
          <w:rFonts w:ascii="Times New Roman" w:hAnsi="Times New Roman" w:cs="Times New Roman"/>
          <w:sz w:val="28"/>
          <w:szCs w:val="28"/>
        </w:rPr>
        <w:t>¿Qué importancia tiene el diagnostico grupal?</w:t>
      </w:r>
    </w:p>
    <w:p w:rsidR="00534A1F" w:rsidRPr="00534A1F" w:rsidRDefault="00534A1F" w:rsidP="00534A1F">
      <w:pPr>
        <w:pStyle w:val="Prrafodelista"/>
        <w:rPr>
          <w:rFonts w:ascii="Times New Roman" w:hAnsi="Times New Roman" w:cs="Times New Roman"/>
          <w:i/>
          <w:iCs/>
          <w:sz w:val="28"/>
          <w:szCs w:val="28"/>
        </w:rPr>
      </w:pPr>
      <w:bookmarkStart w:id="0" w:name="_GoBack"/>
      <w:r w:rsidRPr="00534A1F">
        <w:rPr>
          <w:rFonts w:ascii="Times New Roman" w:hAnsi="Times New Roman" w:cs="Times New Roman"/>
          <w:i/>
          <w:iCs/>
          <w:sz w:val="28"/>
          <w:szCs w:val="28"/>
        </w:rPr>
        <w:lastRenderedPageBreak/>
        <w:t xml:space="preserve">Nos ayuda a conocer los conocimientos previos y de cual es el campo </w:t>
      </w:r>
      <w:bookmarkEnd w:id="0"/>
      <w:r w:rsidRPr="00534A1F">
        <w:rPr>
          <w:rFonts w:ascii="Times New Roman" w:hAnsi="Times New Roman" w:cs="Times New Roman"/>
          <w:i/>
          <w:iCs/>
          <w:sz w:val="28"/>
          <w:szCs w:val="28"/>
        </w:rPr>
        <w:t>en donde tiene mas necesidades; tiene mucha importancia pues en el que nos vamos a basar para hacer planeaciones según los aspectos que los niños tengan más necesidad, permite en cuenta las fortalezas y debilidades del grupo.</w:t>
      </w:r>
    </w:p>
    <w:p w:rsidR="00E85D37" w:rsidRDefault="00E85D37">
      <w:pPr>
        <w:rPr>
          <w:rFonts w:ascii="Times New Roman" w:hAnsi="Times New Roman" w:cs="Times New Roman"/>
          <w:sz w:val="24"/>
          <w:szCs w:val="24"/>
        </w:rPr>
      </w:pPr>
    </w:p>
    <w:p w:rsidR="00E85D37" w:rsidRDefault="00E85D37">
      <w:pPr>
        <w:rPr>
          <w:rFonts w:ascii="Times New Roman" w:hAnsi="Times New Roman" w:cs="Times New Roman"/>
          <w:sz w:val="24"/>
          <w:szCs w:val="24"/>
        </w:rPr>
      </w:pPr>
    </w:p>
    <w:p w:rsidR="00E85D37" w:rsidRPr="00E85D37" w:rsidRDefault="00E85D37">
      <w:pPr>
        <w:rPr>
          <w:rFonts w:ascii="Times New Roman" w:hAnsi="Times New Roman" w:cs="Times New Roman"/>
          <w:sz w:val="24"/>
          <w:szCs w:val="24"/>
        </w:rPr>
      </w:pPr>
    </w:p>
    <w:sectPr w:rsidR="00E85D37" w:rsidRPr="00E85D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853603"/>
    <w:multiLevelType w:val="hybridMultilevel"/>
    <w:tmpl w:val="8CD076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37"/>
    <w:rsid w:val="001D0C41"/>
    <w:rsid w:val="00534A1F"/>
    <w:rsid w:val="00795F5B"/>
    <w:rsid w:val="00987816"/>
    <w:rsid w:val="00E85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9072"/>
  <w15:chartTrackingRefBased/>
  <w15:docId w15:val="{E7DA7486-01FD-4402-9154-F3678DED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5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336</Words>
  <Characters>1853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Vargas</dc:creator>
  <cp:keywords/>
  <dc:description/>
  <cp:lastModifiedBy>Roberto Vargas</cp:lastModifiedBy>
  <cp:revision>1</cp:revision>
  <dcterms:created xsi:type="dcterms:W3CDTF">2021-05-02T02:58:00Z</dcterms:created>
  <dcterms:modified xsi:type="dcterms:W3CDTF">2021-05-02T03:33:00Z</dcterms:modified>
</cp:coreProperties>
</file>