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CC" w:rsidRPr="006D36CC" w:rsidRDefault="006D36CC" w:rsidP="006D36CC">
      <w:pPr>
        <w:jc w:val="center"/>
        <w:rPr>
          <w:b/>
          <w:sz w:val="36"/>
          <w:lang w:val="es-ES"/>
        </w:rPr>
      </w:pPr>
      <w:r w:rsidRPr="00F16442">
        <w:rPr>
          <w:noProof/>
          <w:sz w:val="18"/>
          <w:lang w:eastAsia="es-MX"/>
        </w:rPr>
        <w:drawing>
          <wp:anchor distT="0" distB="0" distL="114300" distR="114300" simplePos="0" relativeHeight="251658240" behindDoc="0" locked="0" layoutInCell="1" allowOverlap="1" wp14:anchorId="45719093" wp14:editId="30C43BF5">
            <wp:simplePos x="0" y="0"/>
            <wp:positionH relativeFrom="column">
              <wp:posOffset>-251460</wp:posOffset>
            </wp:positionH>
            <wp:positionV relativeFrom="paragraph">
              <wp:posOffset>-518795</wp:posOffset>
            </wp:positionV>
            <wp:extent cx="1085850" cy="15652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anchor>
        </w:drawing>
      </w:r>
      <w:r>
        <w:rPr>
          <w:b/>
          <w:sz w:val="36"/>
          <w:lang w:val="es-ES"/>
        </w:rPr>
        <w:t xml:space="preserve">             </w:t>
      </w:r>
      <w:r w:rsidRPr="006D36CC">
        <w:rPr>
          <w:b/>
          <w:sz w:val="36"/>
          <w:lang w:val="es-ES"/>
        </w:rPr>
        <w:t>ESCUELA NORMAL DE EDUCACIÓN PREESCOLAR</w:t>
      </w:r>
    </w:p>
    <w:p w:rsidR="006D36CC" w:rsidRPr="006D36CC" w:rsidRDefault="006D36CC" w:rsidP="006D36CC">
      <w:pPr>
        <w:jc w:val="center"/>
        <w:rPr>
          <w:b/>
          <w:sz w:val="32"/>
          <w:lang w:val="es-ES"/>
        </w:rPr>
      </w:pPr>
      <w:r w:rsidRPr="006D36CC">
        <w:rPr>
          <w:b/>
          <w:sz w:val="32"/>
          <w:lang w:val="es-ES"/>
        </w:rPr>
        <w:t>Licenciatura en educación preescolar</w:t>
      </w:r>
    </w:p>
    <w:p w:rsidR="006D36CC" w:rsidRPr="006D36CC" w:rsidRDefault="006D36CC" w:rsidP="006D36CC">
      <w:pPr>
        <w:jc w:val="center"/>
        <w:rPr>
          <w:b/>
          <w:sz w:val="32"/>
          <w:lang w:val="es-ES"/>
        </w:rPr>
      </w:pPr>
    </w:p>
    <w:p w:rsidR="006D36CC" w:rsidRPr="006D36CC" w:rsidRDefault="006D36CC" w:rsidP="006D36CC">
      <w:pPr>
        <w:jc w:val="center"/>
        <w:rPr>
          <w:sz w:val="32"/>
          <w:lang w:val="es-ES"/>
        </w:rPr>
      </w:pPr>
      <w:r w:rsidRPr="006D36CC">
        <w:rPr>
          <w:sz w:val="32"/>
          <w:lang w:val="es-ES"/>
        </w:rPr>
        <w:t>Ciclo escolar 2020-2021 Estrategias para el desarrollo socioemocional</w:t>
      </w:r>
    </w:p>
    <w:p w:rsidR="006D36CC" w:rsidRPr="006D36CC" w:rsidRDefault="006D36CC" w:rsidP="006D36CC">
      <w:pPr>
        <w:jc w:val="center"/>
        <w:rPr>
          <w:sz w:val="32"/>
          <w:lang w:val="es-ES"/>
        </w:rPr>
      </w:pPr>
    </w:p>
    <w:p w:rsidR="006D36CC" w:rsidRPr="006D36CC" w:rsidRDefault="006D36CC" w:rsidP="006D36CC">
      <w:pPr>
        <w:jc w:val="center"/>
        <w:rPr>
          <w:sz w:val="32"/>
          <w:lang w:val="es-ES"/>
        </w:rPr>
      </w:pPr>
      <w:r w:rsidRPr="006D36CC">
        <w:rPr>
          <w:b/>
          <w:sz w:val="32"/>
          <w:lang w:val="es-ES"/>
        </w:rPr>
        <w:t xml:space="preserve">Profesora: </w:t>
      </w:r>
      <w:r w:rsidRPr="006D36CC">
        <w:rPr>
          <w:sz w:val="32"/>
          <w:lang w:val="es-ES"/>
        </w:rPr>
        <w:t>Laura Cristina Reyes Rincón</w:t>
      </w:r>
    </w:p>
    <w:p w:rsidR="006D36CC" w:rsidRPr="006D36CC" w:rsidRDefault="006D36CC" w:rsidP="006D36CC">
      <w:pPr>
        <w:rPr>
          <w:sz w:val="24"/>
          <w:lang w:val="es-ES"/>
        </w:rPr>
      </w:pPr>
    </w:p>
    <w:p w:rsidR="006D36CC" w:rsidRDefault="006D36CC" w:rsidP="006D36CC">
      <w:pPr>
        <w:jc w:val="center"/>
        <w:rPr>
          <w:sz w:val="28"/>
          <w:lang w:val="es-ES"/>
        </w:rPr>
      </w:pPr>
      <w:r w:rsidRPr="006D36CC">
        <w:rPr>
          <w:sz w:val="28"/>
          <w:lang w:val="es-ES"/>
        </w:rPr>
        <w:t>Paola Dávila Peña N.L:5</w:t>
      </w:r>
    </w:p>
    <w:p w:rsidR="006D36CC" w:rsidRPr="006D36CC" w:rsidRDefault="006D36CC" w:rsidP="006D36CC">
      <w:pPr>
        <w:jc w:val="center"/>
        <w:rPr>
          <w:sz w:val="28"/>
          <w:lang w:val="es-ES"/>
        </w:rPr>
      </w:pPr>
    </w:p>
    <w:p w:rsidR="006D36CC" w:rsidRDefault="006D36CC" w:rsidP="006D36CC">
      <w:pPr>
        <w:jc w:val="center"/>
        <w:rPr>
          <w:b/>
          <w:sz w:val="28"/>
          <w:lang w:val="es-ES"/>
        </w:rPr>
      </w:pPr>
      <w:r w:rsidRPr="006D36CC">
        <w:rPr>
          <w:b/>
          <w:sz w:val="28"/>
          <w:lang w:val="es-ES"/>
        </w:rPr>
        <w:t>UNIDAD II La evaluación de las habilidades sociales y emocionales en el nivel preescolar</w:t>
      </w:r>
    </w:p>
    <w:p w:rsidR="006D36CC" w:rsidRPr="006D36CC" w:rsidRDefault="006D36CC" w:rsidP="006D36CC">
      <w:pPr>
        <w:jc w:val="center"/>
        <w:rPr>
          <w:sz w:val="28"/>
          <w:lang w:val="es-ES"/>
        </w:rPr>
      </w:pPr>
    </w:p>
    <w:p w:rsidR="006D36CC" w:rsidRPr="006D36CC" w:rsidRDefault="006D36CC" w:rsidP="006D36CC">
      <w:pPr>
        <w:jc w:val="center"/>
        <w:rPr>
          <w:b/>
          <w:sz w:val="24"/>
          <w:lang w:val="es-ES"/>
        </w:rPr>
      </w:pPr>
      <w:r w:rsidRPr="006D36CC">
        <w:rPr>
          <w:b/>
          <w:sz w:val="24"/>
          <w:lang w:val="es-ES"/>
        </w:rPr>
        <w:t>COMPETENCIAS:</w:t>
      </w:r>
    </w:p>
    <w:p w:rsidR="006D36CC" w:rsidRPr="006D36CC" w:rsidRDefault="006D36CC" w:rsidP="006D36CC">
      <w:pPr>
        <w:numPr>
          <w:ilvl w:val="0"/>
          <w:numId w:val="1"/>
        </w:numPr>
        <w:rPr>
          <w:sz w:val="24"/>
          <w:lang w:val="es-ES"/>
        </w:rPr>
      </w:pPr>
      <w:r w:rsidRPr="006D36CC">
        <w:rPr>
          <w:sz w:val="24"/>
          <w:lang w:val="es-ES"/>
        </w:rPr>
        <w:t>Detecta los procesos de aprendizaje de sus alumnos para favorecer su desarrollo cognitivo y socioemocional.</w:t>
      </w:r>
    </w:p>
    <w:p w:rsidR="006D36CC" w:rsidRPr="006D36CC" w:rsidRDefault="006D36CC" w:rsidP="006D36CC">
      <w:pPr>
        <w:numPr>
          <w:ilvl w:val="0"/>
          <w:numId w:val="1"/>
        </w:numPr>
        <w:rPr>
          <w:sz w:val="24"/>
          <w:lang w:val="es-ES"/>
        </w:rPr>
      </w:pPr>
      <w:r w:rsidRPr="006D36CC">
        <w:rPr>
          <w:sz w:val="24"/>
          <w:lang w:val="es-ES"/>
        </w:rPr>
        <w:t>Plantea las necesidades formativas de los alumnos de acuerdo con sus procesos de desarrollo y de aprendizaje, con base en los nuevos enfoques pedagógicos.</w:t>
      </w:r>
    </w:p>
    <w:p w:rsidR="006D36CC" w:rsidRPr="006D36CC" w:rsidRDefault="006D36CC" w:rsidP="006D36CC">
      <w:pPr>
        <w:numPr>
          <w:ilvl w:val="0"/>
          <w:numId w:val="1"/>
        </w:numPr>
        <w:rPr>
          <w:sz w:val="24"/>
          <w:lang w:val="es-ES"/>
        </w:rPr>
      </w:pPr>
      <w:r w:rsidRPr="006D36CC">
        <w:rPr>
          <w:sz w:val="24"/>
          <w:lang w:val="es-ES"/>
        </w:rPr>
        <w:t>Emplea la evaluación para intervenir en los diferentes ámbitos y momentos de la tarea educativa para mejorar los aprendizajes de sus alumnos.</w:t>
      </w:r>
    </w:p>
    <w:p w:rsidR="006D36CC" w:rsidRPr="006D36CC" w:rsidRDefault="006D36CC" w:rsidP="006D36CC">
      <w:pPr>
        <w:numPr>
          <w:ilvl w:val="0"/>
          <w:numId w:val="1"/>
        </w:numPr>
        <w:rPr>
          <w:sz w:val="24"/>
          <w:lang w:val="es-ES"/>
        </w:rPr>
      </w:pPr>
      <w:r w:rsidRPr="006D36CC">
        <w:rPr>
          <w:sz w:val="24"/>
          <w:lang w:val="es-ES"/>
        </w:rPr>
        <w:t>Evalúa el aprendizaje de sus alumnos mediante la aplicación de distintas teorías, métodos e instrumentos considerando las áreas, campos y ámbitos de conocimiento, así como los saberes correspondientes al grado y nivel educativo.</w:t>
      </w:r>
    </w:p>
    <w:p w:rsidR="00B56955" w:rsidRDefault="00B56955"/>
    <w:p w:rsidR="006D36CC" w:rsidRDefault="006D36CC"/>
    <w:p w:rsidR="006D36CC" w:rsidRDefault="006D36CC"/>
    <w:p w:rsidR="006D36CC" w:rsidRDefault="006D36CC"/>
    <w:p w:rsidR="006D36CC" w:rsidRDefault="006D36CC"/>
    <w:p w:rsidR="00E3460E" w:rsidRDefault="00E3460E" w:rsidP="006D36CC">
      <w:pPr>
        <w:rPr>
          <w:b/>
          <w:sz w:val="28"/>
          <w:lang w:val="es-ES"/>
        </w:rPr>
      </w:pPr>
      <w:r w:rsidRPr="00E3460E">
        <w:rPr>
          <w:b/>
          <w:sz w:val="28"/>
          <w:lang w:val="es-ES"/>
        </w:rPr>
        <w:lastRenderedPageBreak/>
        <w:t xml:space="preserve">Contexto externo </w:t>
      </w:r>
    </w:p>
    <w:p w:rsidR="00156AE6" w:rsidRPr="00E3460E" w:rsidRDefault="00156AE6" w:rsidP="006D36CC">
      <w:pPr>
        <w:rPr>
          <w:b/>
          <w:sz w:val="28"/>
          <w:lang w:val="es-ES"/>
        </w:rPr>
      </w:pPr>
    </w:p>
    <w:p w:rsidR="006D36CC" w:rsidRPr="006D36CC" w:rsidRDefault="006D36CC" w:rsidP="006D36CC">
      <w:pPr>
        <w:rPr>
          <w:lang w:val="es-ES"/>
        </w:rPr>
      </w:pPr>
      <w:r w:rsidRPr="006D36CC">
        <w:rPr>
          <w:b/>
          <w:lang w:val="es-ES"/>
        </w:rPr>
        <w:t xml:space="preserve">1.- Nombre del jardín de niños: </w:t>
      </w:r>
      <w:r w:rsidRPr="006D36CC">
        <w:rPr>
          <w:lang w:val="es-ES"/>
        </w:rPr>
        <w:t>Apolonio M Avilés</w:t>
      </w:r>
    </w:p>
    <w:p w:rsidR="006D36CC" w:rsidRPr="006D36CC" w:rsidRDefault="006D36CC" w:rsidP="006D36CC">
      <w:pPr>
        <w:rPr>
          <w:lang w:val="es-ES"/>
        </w:rPr>
      </w:pPr>
      <w:r w:rsidRPr="006D36CC">
        <w:rPr>
          <w:b/>
          <w:lang w:val="es-ES"/>
        </w:rPr>
        <w:t xml:space="preserve">2.- Sostenimiento: </w:t>
      </w:r>
      <w:r w:rsidRPr="006D36CC">
        <w:rPr>
          <w:lang w:val="es-ES"/>
        </w:rPr>
        <w:t>Federal</w:t>
      </w:r>
    </w:p>
    <w:p w:rsidR="006D36CC" w:rsidRPr="006D36CC" w:rsidRDefault="006D36CC" w:rsidP="006D36CC">
      <w:pPr>
        <w:rPr>
          <w:lang w:val="es-ES"/>
        </w:rPr>
      </w:pPr>
      <w:r w:rsidRPr="006D36CC">
        <w:rPr>
          <w:b/>
          <w:lang w:val="es-ES"/>
        </w:rPr>
        <w:t xml:space="preserve">3.- Turno: </w:t>
      </w:r>
      <w:r w:rsidRPr="006D36CC">
        <w:rPr>
          <w:lang w:val="es-ES"/>
        </w:rPr>
        <w:t>Matutino</w:t>
      </w:r>
    </w:p>
    <w:p w:rsidR="006D36CC" w:rsidRPr="006D36CC" w:rsidRDefault="006D36CC" w:rsidP="006D36CC">
      <w:pPr>
        <w:rPr>
          <w:lang w:val="es-ES"/>
        </w:rPr>
      </w:pPr>
      <w:r w:rsidRPr="006D36CC">
        <w:rPr>
          <w:b/>
          <w:lang w:val="es-ES"/>
        </w:rPr>
        <w:t xml:space="preserve">4.- Clave: </w:t>
      </w:r>
      <w:r w:rsidRPr="006D36CC">
        <w:rPr>
          <w:lang w:val="es-ES"/>
        </w:rPr>
        <w:t>05DJN0078P</w:t>
      </w:r>
    </w:p>
    <w:p w:rsidR="006D36CC" w:rsidRPr="006D36CC" w:rsidRDefault="006D36CC" w:rsidP="006D36CC">
      <w:pPr>
        <w:rPr>
          <w:b/>
          <w:bCs/>
          <w:lang w:val="es-ES"/>
        </w:rPr>
      </w:pPr>
      <w:r w:rsidRPr="006D36CC">
        <w:rPr>
          <w:b/>
          <w:bCs/>
          <w:lang w:val="es-ES"/>
        </w:rPr>
        <w:t>5.- Horario:</w:t>
      </w:r>
    </w:p>
    <w:p w:rsidR="006D36CC" w:rsidRPr="006D36CC" w:rsidRDefault="006D36CC" w:rsidP="006D36CC">
      <w:pPr>
        <w:rPr>
          <w:lang w:val="es-ES"/>
        </w:rPr>
      </w:pPr>
      <w:r w:rsidRPr="006D36CC">
        <w:rPr>
          <w:lang w:val="es-ES"/>
        </w:rPr>
        <w:t xml:space="preserve">Alumnos de 9:00am a 12:00pm. Maestras de 8:30 am a 12:30 pm. </w:t>
      </w:r>
    </w:p>
    <w:p w:rsidR="006D36CC" w:rsidRPr="006D36CC" w:rsidRDefault="006D36CC" w:rsidP="006D36CC">
      <w:pPr>
        <w:rPr>
          <w:lang w:val="es-ES"/>
        </w:rPr>
      </w:pPr>
      <w:r w:rsidRPr="006D36CC">
        <w:rPr>
          <w:b/>
          <w:lang w:val="es-ES"/>
        </w:rPr>
        <w:t>6.- Teléfono:</w:t>
      </w:r>
      <w:r w:rsidRPr="006D36CC">
        <w:rPr>
          <w:lang w:val="es-ES"/>
        </w:rPr>
        <w:t>844-410-06-66</w:t>
      </w:r>
    </w:p>
    <w:p w:rsidR="006D36CC" w:rsidRPr="006D36CC" w:rsidRDefault="006D36CC" w:rsidP="006D36CC">
      <w:pPr>
        <w:rPr>
          <w:lang w:val="es-ES"/>
        </w:rPr>
      </w:pPr>
      <w:r w:rsidRPr="006D36CC">
        <w:rPr>
          <w:b/>
          <w:lang w:val="es-ES"/>
        </w:rPr>
        <w:t xml:space="preserve">7.- Ubicación: </w:t>
      </w:r>
      <w:r w:rsidRPr="006D36CC">
        <w:rPr>
          <w:lang w:val="es-ES"/>
        </w:rPr>
        <w:t>Juárez Oriente #331, Zona centro, Saltillo Coahuila</w:t>
      </w:r>
    </w:p>
    <w:p w:rsidR="006D36CC" w:rsidRPr="006D36CC" w:rsidRDefault="006D36CC" w:rsidP="006D36CC">
      <w:pPr>
        <w:rPr>
          <w:lang w:val="es-ES"/>
        </w:rPr>
      </w:pPr>
      <w:r w:rsidRPr="006D36CC">
        <w:rPr>
          <w:b/>
          <w:lang w:val="es-ES"/>
        </w:rPr>
        <w:t xml:space="preserve">8.- Nombre de la supervisora: </w:t>
      </w:r>
      <w:r w:rsidRPr="006D36CC">
        <w:rPr>
          <w:lang w:val="es-ES"/>
        </w:rPr>
        <w:t>Profesora María Teresa Ruiz Cepeda</w:t>
      </w:r>
    </w:p>
    <w:p w:rsidR="006D36CC" w:rsidRPr="006D36CC" w:rsidRDefault="006D36CC" w:rsidP="006D36CC">
      <w:pPr>
        <w:rPr>
          <w:lang w:val="es-ES"/>
        </w:rPr>
      </w:pPr>
      <w:r w:rsidRPr="006D36CC">
        <w:rPr>
          <w:b/>
          <w:lang w:val="es-ES"/>
        </w:rPr>
        <w:t xml:space="preserve">9.- Nombre de la directora: </w:t>
      </w:r>
      <w:r w:rsidRPr="006D36CC">
        <w:rPr>
          <w:lang w:val="es-ES"/>
        </w:rPr>
        <w:t>Prof esora Cristina Manuela Morales Valdés.</w:t>
      </w:r>
    </w:p>
    <w:p w:rsidR="006D36CC" w:rsidRPr="006D36CC" w:rsidRDefault="006D36CC" w:rsidP="006D36CC">
      <w:pPr>
        <w:rPr>
          <w:lang w:val="es-ES"/>
        </w:rPr>
      </w:pPr>
      <w:r w:rsidRPr="006D36CC">
        <w:rPr>
          <w:b/>
          <w:lang w:val="es-ES"/>
        </w:rPr>
        <w:t xml:space="preserve">10.- Nombre de la educadora: </w:t>
      </w:r>
      <w:r w:rsidRPr="006D36CC">
        <w:rPr>
          <w:lang w:val="es-ES"/>
        </w:rPr>
        <w:t xml:space="preserve">Ana Karen Joana Gutierrez Rodriguez </w:t>
      </w:r>
    </w:p>
    <w:p w:rsidR="006D36CC" w:rsidRPr="006D36CC" w:rsidRDefault="006D36CC" w:rsidP="006D36CC">
      <w:pPr>
        <w:rPr>
          <w:lang w:val="es-ES"/>
        </w:rPr>
      </w:pPr>
      <w:r w:rsidRPr="006D36CC">
        <w:rPr>
          <w:b/>
          <w:lang w:val="es-ES"/>
        </w:rPr>
        <w:t xml:space="preserve">11.- Contexto social: </w:t>
      </w:r>
      <w:r w:rsidRPr="006D36CC">
        <w:rPr>
          <w:lang w:val="es-ES"/>
        </w:rPr>
        <w:t>Medio- alto</w:t>
      </w:r>
    </w:p>
    <w:p w:rsidR="006D36CC" w:rsidRPr="006D36CC" w:rsidRDefault="006D36CC" w:rsidP="006D36CC">
      <w:pPr>
        <w:rPr>
          <w:lang w:val="es-ES"/>
        </w:rPr>
      </w:pPr>
      <w:r w:rsidRPr="006D36CC">
        <w:rPr>
          <w:b/>
          <w:lang w:val="es-ES"/>
        </w:rPr>
        <w:t xml:space="preserve">12.- Tipo de infraestructura de la institución. </w:t>
      </w:r>
      <w:r w:rsidRPr="006D36CC">
        <w:rPr>
          <w:lang w:val="es-ES"/>
        </w:rPr>
        <w:t xml:space="preserve">El edificio está construido en su mayoría de </w:t>
      </w:r>
    </w:p>
    <w:p w:rsidR="006D36CC" w:rsidRDefault="006D36CC" w:rsidP="006D36CC">
      <w:pPr>
        <w:rPr>
          <w:lang w:val="es-ES"/>
        </w:rPr>
      </w:pPr>
      <w:r w:rsidRPr="006D36CC">
        <w:rPr>
          <w:lang w:val="es-ES"/>
        </w:rPr>
        <w:t>adobe, tiene algunas áreas de ladrillo y concreto y cuenta con una techumbre de lámina y fierro.</w:t>
      </w:r>
    </w:p>
    <w:p w:rsidR="00E3460E" w:rsidRPr="00E3460E" w:rsidRDefault="00E3460E" w:rsidP="00E3460E">
      <w:pPr>
        <w:rPr>
          <w:lang w:val="es-ES"/>
        </w:rPr>
      </w:pPr>
      <w:r w:rsidRPr="00E3460E">
        <w:rPr>
          <w:b/>
          <w:lang w:val="es-ES"/>
        </w:rPr>
        <w:t>13.- Delimitación de la institución</w:t>
      </w:r>
      <w:r w:rsidRPr="00E3460E">
        <w:rPr>
          <w:lang w:val="es-ES"/>
        </w:rPr>
        <w:t>. 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w:t>
      </w:r>
    </w:p>
    <w:p w:rsidR="00E3460E" w:rsidRPr="00E3460E" w:rsidRDefault="00E3460E" w:rsidP="00E3460E">
      <w:pPr>
        <w:rPr>
          <w:lang w:val="es-ES"/>
        </w:rPr>
      </w:pPr>
    </w:p>
    <w:p w:rsidR="00E3460E" w:rsidRPr="00E3460E" w:rsidRDefault="00E3460E" w:rsidP="00E3460E">
      <w:pPr>
        <w:rPr>
          <w:lang w:val="es-ES"/>
        </w:rPr>
      </w:pPr>
      <w:r w:rsidRPr="00E3460E">
        <w:rPr>
          <w:b/>
          <w:lang w:val="es-ES"/>
        </w:rPr>
        <w:t>14.- Tipos de vivienda de su alrededor</w:t>
      </w:r>
      <w:r w:rsidRPr="00E3460E">
        <w:rPr>
          <w:lang w:val="es-ES"/>
        </w:rPr>
        <w:t>. En su mayoría los edificios que se encuentran alrededor del jardín son negocios, mueblerías, clínica de salud, tiendas, restaurante, etc.; solo una minoría son viviendas y estas son de construcción de adobe pues son casas antiguas.</w:t>
      </w:r>
    </w:p>
    <w:p w:rsidR="00E3460E" w:rsidRPr="00E3460E" w:rsidRDefault="00E3460E" w:rsidP="00E3460E">
      <w:pPr>
        <w:rPr>
          <w:lang w:val="es-ES"/>
        </w:rPr>
      </w:pPr>
    </w:p>
    <w:p w:rsidR="00E3460E" w:rsidRPr="00E3460E" w:rsidRDefault="00E3460E" w:rsidP="00E3460E">
      <w:pPr>
        <w:rPr>
          <w:lang w:val="es-ES"/>
        </w:rPr>
      </w:pPr>
      <w:r w:rsidRPr="00E3460E">
        <w:rPr>
          <w:b/>
          <w:lang w:val="es-ES"/>
        </w:rPr>
        <w:t>15.- Servicios públicos con lo que cuenta</w:t>
      </w:r>
      <w:r w:rsidRPr="00E3460E">
        <w:rPr>
          <w:lang w:val="es-ES"/>
        </w:rPr>
        <w:t>. El jardín cuenta con todos los servicios públicos de una ciudad: luz eléctrica, agua potable, drenaje, internet, pavimentación.</w:t>
      </w:r>
    </w:p>
    <w:p w:rsidR="00E3460E" w:rsidRPr="00E3460E" w:rsidRDefault="00E3460E" w:rsidP="00E3460E">
      <w:pPr>
        <w:rPr>
          <w:lang w:val="es-ES"/>
        </w:rPr>
      </w:pPr>
    </w:p>
    <w:p w:rsidR="00E3460E" w:rsidRPr="00E3460E" w:rsidRDefault="00E3460E" w:rsidP="00E3460E">
      <w:pPr>
        <w:rPr>
          <w:lang w:val="es-ES"/>
        </w:rPr>
      </w:pPr>
      <w:r w:rsidRPr="00E3460E">
        <w:rPr>
          <w:b/>
          <w:lang w:val="es-ES"/>
        </w:rPr>
        <w:t xml:space="preserve">16.- Problemáticas sociales. </w:t>
      </w:r>
      <w:r w:rsidRPr="00E3460E">
        <w:rPr>
          <w:lang w:val="es-ES"/>
        </w:rPr>
        <w:t xml:space="preserve">Las problemáticas que se pueden suscitar a nivel social de los padres de familia de la comunidad estudiantil son muy variadas tomando en cuenta que los alumnos no pertenecen a la comunidad física del plantel, ya que provienen de distintos sectores de la ciudad, </w:t>
      </w:r>
      <w:r w:rsidRPr="00E3460E">
        <w:rPr>
          <w:lang w:val="es-ES"/>
        </w:rPr>
        <w:lastRenderedPageBreak/>
        <w:t>pues como ya se hizo referencia el jardín está inmerso en el centro histórico donde ya casi no habitan familias con niños pequeños. la más notoria es madres solteras o divorciadas.</w:t>
      </w:r>
    </w:p>
    <w:p w:rsidR="006D36CC" w:rsidRDefault="006D36CC" w:rsidP="006D36CC"/>
    <w:p w:rsidR="00156AE6" w:rsidRDefault="00E3460E" w:rsidP="00E3460E">
      <w:pPr>
        <w:rPr>
          <w:b/>
          <w:sz w:val="28"/>
          <w:lang w:val="es-ES"/>
        </w:rPr>
      </w:pPr>
      <w:r w:rsidRPr="00156AE6">
        <w:rPr>
          <w:b/>
          <w:sz w:val="28"/>
          <w:lang w:val="es-ES"/>
        </w:rPr>
        <w:t>Contexto interno</w:t>
      </w:r>
    </w:p>
    <w:p w:rsidR="00E3460E" w:rsidRPr="00156AE6" w:rsidRDefault="00E3460E" w:rsidP="00E3460E">
      <w:pPr>
        <w:rPr>
          <w:b/>
          <w:sz w:val="28"/>
          <w:lang w:val="es-ES"/>
        </w:rPr>
      </w:pPr>
      <w:r w:rsidRPr="00156AE6">
        <w:rPr>
          <w:b/>
          <w:sz w:val="28"/>
          <w:lang w:val="es-ES"/>
        </w:rPr>
        <w:br/>
      </w:r>
      <w:r w:rsidRPr="00156AE6">
        <w:rPr>
          <w:b/>
          <w:sz w:val="28"/>
          <w:lang w:val="es-ES"/>
        </w:rPr>
        <w:t>1.- Espacios (número y tipo de aulas, espacios administrativos, anexos escolares, patios, otros espacios, etc.)</w:t>
      </w:r>
    </w:p>
    <w:p w:rsidR="00E3460E" w:rsidRPr="00E3460E" w:rsidRDefault="00E3460E" w:rsidP="00E3460E">
      <w:pPr>
        <w:widowControl w:val="0"/>
        <w:autoSpaceDE w:val="0"/>
        <w:autoSpaceDN w:val="0"/>
        <w:spacing w:before="6" w:after="0" w:line="240" w:lineRule="auto"/>
        <w:rPr>
          <w:rFonts w:ascii="Liberation Sans Narrow" w:eastAsia="Liberation Sans Narrow" w:hAnsi="Liberation Sans Narrow" w:cs="Liberation Sans Narrow"/>
          <w:b/>
          <w:sz w:val="25"/>
          <w:szCs w:val="24"/>
          <w:lang w:val="es-ES"/>
        </w:rPr>
      </w:pPr>
    </w:p>
    <w:p w:rsidR="00E3460E" w:rsidRPr="00E3460E" w:rsidRDefault="00E3460E" w:rsidP="00E3460E">
      <w:pPr>
        <w:widowControl w:val="0"/>
        <w:numPr>
          <w:ilvl w:val="0"/>
          <w:numId w:val="1"/>
        </w:numPr>
        <w:tabs>
          <w:tab w:val="left" w:pos="2830"/>
        </w:tabs>
        <w:autoSpaceDE w:val="0"/>
        <w:autoSpaceDN w:val="0"/>
        <w:spacing w:after="0" w:line="354" w:lineRule="exact"/>
        <w:rPr>
          <w:rFonts w:eastAsia="TeXGyreHerosCn" w:cstheme="minorHAnsi"/>
          <w:sz w:val="24"/>
          <w:szCs w:val="28"/>
          <w:lang w:val="es-ES"/>
        </w:rPr>
      </w:pPr>
      <w:r w:rsidRPr="00E3460E">
        <w:rPr>
          <w:rFonts w:eastAsia="TeXGyreHerosCn" w:cstheme="minorHAnsi"/>
          <w:sz w:val="24"/>
          <w:szCs w:val="28"/>
          <w:lang w:val="es-ES"/>
        </w:rPr>
        <w:t>El jardín cuenta con una organización completa y plantilla de personal completa, por lo cual tiene</w:t>
      </w:r>
      <w:r w:rsidRPr="00E3460E">
        <w:rPr>
          <w:rFonts w:eastAsia="TeXGyreHerosCn" w:cstheme="minorHAnsi"/>
          <w:spacing w:val="-38"/>
          <w:sz w:val="24"/>
          <w:szCs w:val="28"/>
          <w:lang w:val="es-ES"/>
        </w:rPr>
        <w:t xml:space="preserve"> </w:t>
      </w:r>
      <w:r w:rsidRPr="00E3460E">
        <w:rPr>
          <w:rFonts w:eastAsia="TeXGyreHerosCn" w:cstheme="minorHAnsi"/>
          <w:sz w:val="24"/>
          <w:szCs w:val="28"/>
          <w:lang w:val="es-ES"/>
        </w:rPr>
        <w:t>los</w:t>
      </w:r>
      <w:r w:rsidRPr="00156AE6">
        <w:rPr>
          <w:rFonts w:eastAsia="TeXGyreHerosCn" w:cstheme="minorHAnsi"/>
          <w:sz w:val="24"/>
          <w:szCs w:val="28"/>
          <w:lang w:val="es-ES"/>
        </w:rPr>
        <w:t xml:space="preserve"> </w:t>
      </w:r>
      <w:r w:rsidRPr="00E3460E">
        <w:rPr>
          <w:rFonts w:eastAsia="Liberation Sans Narrow" w:cstheme="minorHAnsi"/>
          <w:sz w:val="24"/>
          <w:szCs w:val="28"/>
          <w:lang w:val="es-ES"/>
        </w:rPr>
        <w:t>suficientes espacios para dicha situación.</w:t>
      </w:r>
    </w:p>
    <w:p w:rsidR="00E3460E" w:rsidRPr="00E3460E" w:rsidRDefault="00E3460E" w:rsidP="00E3460E">
      <w:pPr>
        <w:widowControl w:val="0"/>
        <w:numPr>
          <w:ilvl w:val="0"/>
          <w:numId w:val="1"/>
        </w:numPr>
        <w:tabs>
          <w:tab w:val="left" w:pos="2830"/>
        </w:tabs>
        <w:autoSpaceDE w:val="0"/>
        <w:autoSpaceDN w:val="0"/>
        <w:spacing w:after="0" w:line="322" w:lineRule="exact"/>
        <w:rPr>
          <w:rFonts w:eastAsia="TeXGyreHerosCn" w:cstheme="minorHAnsi"/>
          <w:sz w:val="24"/>
          <w:szCs w:val="28"/>
          <w:lang w:val="es-ES"/>
        </w:rPr>
      </w:pPr>
      <w:r w:rsidRPr="00E3460E">
        <w:rPr>
          <w:rFonts w:eastAsia="TeXGyreHerosCn" w:cstheme="minorHAnsi"/>
          <w:sz w:val="24"/>
          <w:szCs w:val="28"/>
          <w:lang w:val="es-ES"/>
        </w:rPr>
        <w:t>Se cuenta con 8 aulas de</w:t>
      </w:r>
      <w:r w:rsidRPr="00E3460E">
        <w:rPr>
          <w:rFonts w:eastAsia="TeXGyreHerosCn" w:cstheme="minorHAnsi"/>
          <w:spacing w:val="-2"/>
          <w:sz w:val="24"/>
          <w:szCs w:val="28"/>
          <w:lang w:val="es-ES"/>
        </w:rPr>
        <w:t xml:space="preserve"> </w:t>
      </w:r>
      <w:r w:rsidRPr="00E3460E">
        <w:rPr>
          <w:rFonts w:eastAsia="TeXGyreHerosCn" w:cstheme="minorHAnsi"/>
          <w:sz w:val="24"/>
          <w:szCs w:val="28"/>
          <w:lang w:val="es-ES"/>
        </w:rPr>
        <w:t>grupo.</w:t>
      </w:r>
    </w:p>
    <w:p w:rsidR="00E3460E" w:rsidRPr="00E3460E" w:rsidRDefault="00E3460E" w:rsidP="00E3460E">
      <w:pPr>
        <w:widowControl w:val="0"/>
        <w:numPr>
          <w:ilvl w:val="0"/>
          <w:numId w:val="1"/>
        </w:numPr>
        <w:tabs>
          <w:tab w:val="left" w:pos="2830"/>
        </w:tabs>
        <w:autoSpaceDE w:val="0"/>
        <w:autoSpaceDN w:val="0"/>
        <w:spacing w:after="0" w:line="312" w:lineRule="exact"/>
        <w:rPr>
          <w:rFonts w:eastAsia="TeXGyreHerosCn" w:cstheme="minorHAnsi"/>
          <w:sz w:val="24"/>
          <w:szCs w:val="28"/>
          <w:lang w:val="es-ES"/>
        </w:rPr>
      </w:pPr>
      <w:r w:rsidRPr="00E3460E">
        <w:rPr>
          <w:rFonts w:eastAsia="TeXGyreHerosCn" w:cstheme="minorHAnsi"/>
          <w:sz w:val="24"/>
          <w:szCs w:val="28"/>
          <w:lang w:val="es-ES"/>
        </w:rPr>
        <w:t>Una sala recibidora y una oficina de</w:t>
      </w:r>
      <w:r w:rsidRPr="00E3460E">
        <w:rPr>
          <w:rFonts w:eastAsia="TeXGyreHerosCn" w:cstheme="minorHAnsi"/>
          <w:spacing w:val="-2"/>
          <w:sz w:val="24"/>
          <w:szCs w:val="28"/>
          <w:lang w:val="es-ES"/>
        </w:rPr>
        <w:t xml:space="preserve"> </w:t>
      </w:r>
      <w:r w:rsidRPr="00E3460E">
        <w:rPr>
          <w:rFonts w:eastAsia="TeXGyreHerosCn" w:cstheme="minorHAnsi"/>
          <w:sz w:val="24"/>
          <w:szCs w:val="28"/>
          <w:lang w:val="es-ES"/>
        </w:rPr>
        <w:t>dirección.</w:t>
      </w:r>
    </w:p>
    <w:p w:rsidR="00E3460E" w:rsidRPr="00E3460E" w:rsidRDefault="00E3460E" w:rsidP="00E3460E">
      <w:pPr>
        <w:widowControl w:val="0"/>
        <w:numPr>
          <w:ilvl w:val="0"/>
          <w:numId w:val="1"/>
        </w:numPr>
        <w:tabs>
          <w:tab w:val="left" w:pos="2830"/>
        </w:tabs>
        <w:autoSpaceDE w:val="0"/>
        <w:autoSpaceDN w:val="0"/>
        <w:spacing w:after="0" w:line="312" w:lineRule="exact"/>
        <w:rPr>
          <w:rFonts w:eastAsia="TeXGyreHerosCn" w:cstheme="minorHAnsi"/>
          <w:sz w:val="24"/>
          <w:szCs w:val="28"/>
          <w:lang w:val="es-ES"/>
        </w:rPr>
      </w:pPr>
      <w:r w:rsidRPr="00E3460E">
        <w:rPr>
          <w:rFonts w:eastAsia="TeXGyreHerosCn" w:cstheme="minorHAnsi"/>
          <w:sz w:val="24"/>
          <w:szCs w:val="28"/>
          <w:lang w:val="es-ES"/>
        </w:rPr>
        <w:t>Un salón de usos</w:t>
      </w:r>
      <w:r w:rsidRPr="00E3460E">
        <w:rPr>
          <w:rFonts w:eastAsia="TeXGyreHerosCn" w:cstheme="minorHAnsi"/>
          <w:spacing w:val="2"/>
          <w:sz w:val="24"/>
          <w:szCs w:val="28"/>
          <w:lang w:val="es-ES"/>
        </w:rPr>
        <w:t xml:space="preserve"> </w:t>
      </w:r>
      <w:r w:rsidRPr="00E3460E">
        <w:rPr>
          <w:rFonts w:eastAsia="TeXGyreHerosCn" w:cstheme="minorHAnsi"/>
          <w:sz w:val="24"/>
          <w:szCs w:val="28"/>
          <w:lang w:val="es-ES"/>
        </w:rPr>
        <w:t>múltiples.</w:t>
      </w:r>
    </w:p>
    <w:p w:rsidR="00E3460E" w:rsidRPr="00E3460E" w:rsidRDefault="00E3460E" w:rsidP="00E3460E">
      <w:pPr>
        <w:widowControl w:val="0"/>
        <w:numPr>
          <w:ilvl w:val="0"/>
          <w:numId w:val="1"/>
        </w:numPr>
        <w:tabs>
          <w:tab w:val="left" w:pos="2830"/>
        </w:tabs>
        <w:autoSpaceDE w:val="0"/>
        <w:autoSpaceDN w:val="0"/>
        <w:spacing w:after="0" w:line="312" w:lineRule="exact"/>
        <w:rPr>
          <w:rFonts w:eastAsia="TeXGyreHerosCn" w:cstheme="minorHAnsi"/>
          <w:sz w:val="24"/>
          <w:szCs w:val="28"/>
          <w:lang w:val="es-ES"/>
        </w:rPr>
      </w:pPr>
      <w:r w:rsidRPr="00E3460E">
        <w:rPr>
          <w:rFonts w:eastAsia="TeXGyreHerosCn" w:cstheme="minorHAnsi"/>
          <w:sz w:val="24"/>
          <w:szCs w:val="28"/>
          <w:lang w:val="es-ES"/>
        </w:rPr>
        <w:t>Una biblioteca.</w:t>
      </w:r>
    </w:p>
    <w:p w:rsidR="00E3460E" w:rsidRPr="00E3460E" w:rsidRDefault="00E3460E" w:rsidP="00E3460E">
      <w:pPr>
        <w:widowControl w:val="0"/>
        <w:numPr>
          <w:ilvl w:val="0"/>
          <w:numId w:val="1"/>
        </w:numPr>
        <w:tabs>
          <w:tab w:val="left" w:pos="2830"/>
        </w:tabs>
        <w:autoSpaceDE w:val="0"/>
        <w:autoSpaceDN w:val="0"/>
        <w:spacing w:after="0" w:line="312" w:lineRule="exact"/>
        <w:rPr>
          <w:rFonts w:eastAsia="TeXGyreHerosCn" w:cstheme="minorHAnsi"/>
          <w:sz w:val="24"/>
          <w:szCs w:val="28"/>
          <w:lang w:val="es-ES"/>
        </w:rPr>
      </w:pPr>
      <w:r w:rsidRPr="00E3460E">
        <w:rPr>
          <w:rFonts w:eastAsia="TeXGyreHerosCn" w:cstheme="minorHAnsi"/>
          <w:sz w:val="24"/>
          <w:szCs w:val="28"/>
          <w:lang w:val="es-ES"/>
        </w:rPr>
        <w:t>Una cocina.</w:t>
      </w:r>
    </w:p>
    <w:p w:rsidR="00E3460E" w:rsidRPr="00E3460E" w:rsidRDefault="00E3460E" w:rsidP="00E3460E">
      <w:pPr>
        <w:widowControl w:val="0"/>
        <w:numPr>
          <w:ilvl w:val="0"/>
          <w:numId w:val="1"/>
        </w:numPr>
        <w:tabs>
          <w:tab w:val="left" w:pos="2829"/>
        </w:tabs>
        <w:autoSpaceDE w:val="0"/>
        <w:autoSpaceDN w:val="0"/>
        <w:spacing w:after="0" w:line="312" w:lineRule="exact"/>
        <w:rPr>
          <w:rFonts w:eastAsia="TeXGyreHerosCn" w:cstheme="minorHAnsi"/>
          <w:sz w:val="24"/>
          <w:szCs w:val="28"/>
          <w:lang w:val="es-ES"/>
        </w:rPr>
      </w:pPr>
      <w:r w:rsidRPr="00E3460E">
        <w:rPr>
          <w:rFonts w:eastAsia="TeXGyreHerosCn" w:cstheme="minorHAnsi"/>
          <w:sz w:val="24"/>
          <w:szCs w:val="28"/>
          <w:lang w:val="es-ES"/>
        </w:rPr>
        <w:t>Una bodega.</w:t>
      </w:r>
    </w:p>
    <w:p w:rsidR="00E3460E" w:rsidRPr="00E3460E" w:rsidRDefault="00E3460E" w:rsidP="00E3460E">
      <w:pPr>
        <w:widowControl w:val="0"/>
        <w:numPr>
          <w:ilvl w:val="0"/>
          <w:numId w:val="1"/>
        </w:numPr>
        <w:tabs>
          <w:tab w:val="left" w:pos="2830"/>
        </w:tabs>
        <w:autoSpaceDE w:val="0"/>
        <w:autoSpaceDN w:val="0"/>
        <w:spacing w:after="0" w:line="332" w:lineRule="exact"/>
        <w:rPr>
          <w:rFonts w:eastAsia="TeXGyreHerosCn" w:cstheme="minorHAnsi"/>
          <w:sz w:val="24"/>
          <w:szCs w:val="28"/>
          <w:lang w:val="es-ES"/>
        </w:rPr>
      </w:pPr>
      <w:r w:rsidRPr="00E3460E">
        <w:rPr>
          <w:rFonts w:eastAsia="TeXGyreHerosCn" w:cstheme="minorHAnsi"/>
          <w:sz w:val="24"/>
          <w:szCs w:val="28"/>
          <w:lang w:val="es-ES"/>
        </w:rPr>
        <w:t>Baños separados para niños con 4 cada área y lavabos, en el de niños se cuenta además con</w:t>
      </w:r>
      <w:r w:rsidRPr="00E3460E">
        <w:rPr>
          <w:rFonts w:eastAsia="TeXGyreHerosCn" w:cstheme="minorHAnsi"/>
          <w:spacing w:val="-34"/>
          <w:sz w:val="24"/>
          <w:szCs w:val="28"/>
          <w:lang w:val="es-ES"/>
        </w:rPr>
        <w:t xml:space="preserve"> </w:t>
      </w:r>
      <w:r w:rsidRPr="00E3460E">
        <w:rPr>
          <w:rFonts w:eastAsia="TeXGyreHerosCn" w:cstheme="minorHAnsi"/>
          <w:sz w:val="24"/>
          <w:szCs w:val="28"/>
          <w:lang w:val="es-ES"/>
        </w:rPr>
        <w:t>área</w:t>
      </w:r>
      <w:r w:rsidRPr="00156AE6">
        <w:rPr>
          <w:rFonts w:eastAsia="TeXGyreHerosCn" w:cstheme="minorHAnsi"/>
          <w:sz w:val="24"/>
          <w:szCs w:val="28"/>
          <w:lang w:val="es-ES"/>
        </w:rPr>
        <w:t xml:space="preserve"> </w:t>
      </w:r>
      <w:r w:rsidRPr="00E3460E">
        <w:rPr>
          <w:rFonts w:eastAsia="Liberation Sans Narrow" w:cstheme="minorHAnsi"/>
          <w:sz w:val="24"/>
          <w:szCs w:val="28"/>
          <w:lang w:val="es-ES"/>
        </w:rPr>
        <w:t>de mingitorios.</w:t>
      </w:r>
    </w:p>
    <w:p w:rsidR="00E3460E" w:rsidRPr="00E3460E" w:rsidRDefault="00E3460E" w:rsidP="00E3460E">
      <w:pPr>
        <w:widowControl w:val="0"/>
        <w:numPr>
          <w:ilvl w:val="0"/>
          <w:numId w:val="1"/>
        </w:numPr>
        <w:tabs>
          <w:tab w:val="left" w:pos="2830"/>
        </w:tabs>
        <w:autoSpaceDE w:val="0"/>
        <w:autoSpaceDN w:val="0"/>
        <w:spacing w:after="0" w:line="321" w:lineRule="exact"/>
        <w:rPr>
          <w:rFonts w:eastAsia="TeXGyreHerosCn" w:cstheme="minorHAnsi"/>
          <w:sz w:val="24"/>
          <w:szCs w:val="28"/>
          <w:lang w:val="es-ES"/>
        </w:rPr>
      </w:pPr>
      <w:r w:rsidRPr="00E3460E">
        <w:rPr>
          <w:rFonts w:eastAsia="TeXGyreHerosCn" w:cstheme="minorHAnsi"/>
          <w:sz w:val="24"/>
          <w:szCs w:val="28"/>
          <w:lang w:val="es-ES"/>
        </w:rPr>
        <w:t>Área de</w:t>
      </w:r>
      <w:r w:rsidRPr="00E3460E">
        <w:rPr>
          <w:rFonts w:eastAsia="TeXGyreHerosCn" w:cstheme="minorHAnsi"/>
          <w:spacing w:val="-1"/>
          <w:sz w:val="24"/>
          <w:szCs w:val="28"/>
          <w:lang w:val="es-ES"/>
        </w:rPr>
        <w:t xml:space="preserve"> </w:t>
      </w:r>
      <w:r w:rsidRPr="00E3460E">
        <w:rPr>
          <w:rFonts w:eastAsia="TeXGyreHerosCn" w:cstheme="minorHAnsi"/>
          <w:sz w:val="24"/>
          <w:szCs w:val="28"/>
          <w:lang w:val="es-ES"/>
        </w:rPr>
        <w:t>juegos.</w:t>
      </w:r>
    </w:p>
    <w:p w:rsidR="00E3460E" w:rsidRPr="00E3460E" w:rsidRDefault="00E3460E" w:rsidP="00E3460E">
      <w:pPr>
        <w:widowControl w:val="0"/>
        <w:numPr>
          <w:ilvl w:val="0"/>
          <w:numId w:val="1"/>
        </w:numPr>
        <w:tabs>
          <w:tab w:val="left" w:pos="2830"/>
        </w:tabs>
        <w:autoSpaceDE w:val="0"/>
        <w:autoSpaceDN w:val="0"/>
        <w:spacing w:after="0" w:line="334" w:lineRule="exact"/>
        <w:rPr>
          <w:rFonts w:eastAsia="TeXGyreHerosCn" w:cstheme="minorHAnsi"/>
          <w:sz w:val="24"/>
          <w:szCs w:val="28"/>
          <w:lang w:val="es-ES"/>
        </w:rPr>
      </w:pPr>
      <w:r w:rsidRPr="00E3460E">
        <w:rPr>
          <w:rFonts w:eastAsia="TeXGyreHerosCn" w:cstheme="minorHAnsi"/>
          <w:sz w:val="24"/>
          <w:szCs w:val="28"/>
          <w:lang w:val="es-ES"/>
        </w:rPr>
        <w:t>Patio</w:t>
      </w:r>
      <w:r w:rsidRPr="00E3460E">
        <w:rPr>
          <w:rFonts w:eastAsia="TeXGyreHerosCn" w:cstheme="minorHAnsi"/>
          <w:spacing w:val="-2"/>
          <w:sz w:val="24"/>
          <w:szCs w:val="28"/>
          <w:lang w:val="es-ES"/>
        </w:rPr>
        <w:t xml:space="preserve"> </w:t>
      </w:r>
      <w:r w:rsidRPr="00E3460E">
        <w:rPr>
          <w:rFonts w:eastAsia="TeXGyreHerosCn" w:cstheme="minorHAnsi"/>
          <w:sz w:val="24"/>
          <w:szCs w:val="28"/>
          <w:lang w:val="es-ES"/>
        </w:rPr>
        <w:t>cívico.</w:t>
      </w:r>
    </w:p>
    <w:p w:rsidR="00E3460E" w:rsidRDefault="00E3460E" w:rsidP="00E3460E"/>
    <w:p w:rsidR="00E3460E" w:rsidRDefault="00E3460E" w:rsidP="00E3460E">
      <w:pPr>
        <w:rPr>
          <w:b/>
          <w:sz w:val="26"/>
        </w:rPr>
      </w:pPr>
      <w:r>
        <w:rPr>
          <w:b/>
          <w:sz w:val="26"/>
        </w:rPr>
        <w:t>3.- Organización dentro de la institución (directora, docentes, etc.)</w:t>
      </w:r>
    </w:p>
    <w:p w:rsidR="00E3460E" w:rsidRDefault="00156AE6" w:rsidP="00E3460E">
      <w:pPr>
        <w:rPr>
          <w:sz w:val="26"/>
        </w:rPr>
      </w:pPr>
      <w:r>
        <w:rPr>
          <w:sz w:val="26"/>
        </w:rPr>
        <w:t>-</w:t>
      </w:r>
      <w:r w:rsidR="00E3460E">
        <w:rPr>
          <w:sz w:val="26"/>
        </w:rPr>
        <w:t>directora,</w:t>
      </w:r>
    </w:p>
    <w:p w:rsidR="00E3460E" w:rsidRDefault="00156AE6" w:rsidP="00E3460E">
      <w:pPr>
        <w:rPr>
          <w:sz w:val="26"/>
        </w:rPr>
      </w:pPr>
      <w:r>
        <w:rPr>
          <w:sz w:val="26"/>
        </w:rPr>
        <w:t>-</w:t>
      </w:r>
      <w:r w:rsidR="00E3460E">
        <w:rPr>
          <w:sz w:val="26"/>
        </w:rPr>
        <w:t>subdirectora,</w:t>
      </w:r>
    </w:p>
    <w:p w:rsidR="00E3460E" w:rsidRDefault="00156AE6" w:rsidP="00E3460E">
      <w:pPr>
        <w:rPr>
          <w:sz w:val="26"/>
        </w:rPr>
      </w:pPr>
      <w:r>
        <w:rPr>
          <w:sz w:val="26"/>
        </w:rPr>
        <w:t>-</w:t>
      </w:r>
      <w:r w:rsidR="00E3460E">
        <w:rPr>
          <w:sz w:val="26"/>
        </w:rPr>
        <w:t>8</w:t>
      </w:r>
      <w:r w:rsidR="00E3460E">
        <w:rPr>
          <w:spacing w:val="-2"/>
          <w:sz w:val="26"/>
        </w:rPr>
        <w:t xml:space="preserve"> </w:t>
      </w:r>
      <w:r w:rsidR="00E3460E">
        <w:rPr>
          <w:sz w:val="26"/>
        </w:rPr>
        <w:t>docentes,</w:t>
      </w:r>
    </w:p>
    <w:p w:rsidR="00E3460E" w:rsidRDefault="00156AE6" w:rsidP="00E3460E">
      <w:pPr>
        <w:rPr>
          <w:sz w:val="26"/>
        </w:rPr>
      </w:pPr>
      <w:r>
        <w:rPr>
          <w:sz w:val="26"/>
        </w:rPr>
        <w:t>-</w:t>
      </w:r>
      <w:r w:rsidR="00E3460E">
        <w:rPr>
          <w:sz w:val="26"/>
        </w:rPr>
        <w:t>maestro de apoyo de</w:t>
      </w:r>
      <w:r w:rsidR="00E3460E">
        <w:rPr>
          <w:spacing w:val="-2"/>
          <w:sz w:val="26"/>
        </w:rPr>
        <w:t xml:space="preserve"> </w:t>
      </w:r>
      <w:r w:rsidR="00E3460E">
        <w:rPr>
          <w:sz w:val="26"/>
        </w:rPr>
        <w:t>cantos,</w:t>
      </w:r>
    </w:p>
    <w:p w:rsidR="00E3460E" w:rsidRDefault="00156AE6" w:rsidP="00E3460E">
      <w:pPr>
        <w:rPr>
          <w:sz w:val="26"/>
        </w:rPr>
      </w:pPr>
      <w:r>
        <w:rPr>
          <w:sz w:val="26"/>
        </w:rPr>
        <w:t>-</w:t>
      </w:r>
      <w:r w:rsidR="00E3460E">
        <w:rPr>
          <w:sz w:val="26"/>
        </w:rPr>
        <w:t>maestra de apoyo de educación física,</w:t>
      </w:r>
    </w:p>
    <w:p w:rsidR="00E3460E" w:rsidRDefault="00156AE6" w:rsidP="00E3460E">
      <w:pPr>
        <w:rPr>
          <w:sz w:val="26"/>
        </w:rPr>
      </w:pPr>
      <w:r>
        <w:rPr>
          <w:sz w:val="26"/>
        </w:rPr>
        <w:t>-</w:t>
      </w:r>
      <w:r w:rsidR="00E3460E">
        <w:rPr>
          <w:sz w:val="26"/>
        </w:rPr>
        <w:t>maestra de apoyo de lenguaje y</w:t>
      </w:r>
      <w:r w:rsidR="00E3460E">
        <w:rPr>
          <w:spacing w:val="-1"/>
          <w:sz w:val="26"/>
        </w:rPr>
        <w:t xml:space="preserve"> </w:t>
      </w:r>
      <w:r w:rsidR="00E3460E">
        <w:rPr>
          <w:sz w:val="26"/>
        </w:rPr>
        <w:t>académica,</w:t>
      </w:r>
    </w:p>
    <w:p w:rsidR="00E3460E" w:rsidRDefault="00156AE6" w:rsidP="00E3460E">
      <w:pPr>
        <w:rPr>
          <w:sz w:val="26"/>
        </w:rPr>
      </w:pPr>
      <w:r>
        <w:rPr>
          <w:sz w:val="26"/>
        </w:rPr>
        <w:t>-</w:t>
      </w:r>
      <w:r w:rsidR="00E3460E">
        <w:rPr>
          <w:sz w:val="26"/>
        </w:rPr>
        <w:t>psicóloga</w:t>
      </w:r>
      <w:r w:rsidR="00E3460E">
        <w:rPr>
          <w:spacing w:val="1"/>
          <w:sz w:val="26"/>
        </w:rPr>
        <w:t xml:space="preserve"> </w:t>
      </w:r>
      <w:r w:rsidR="00E3460E">
        <w:rPr>
          <w:sz w:val="26"/>
        </w:rPr>
        <w:t>educativa,</w:t>
      </w:r>
    </w:p>
    <w:p w:rsidR="00E3460E" w:rsidRDefault="00156AE6" w:rsidP="00E3460E">
      <w:pPr>
        <w:rPr>
          <w:sz w:val="26"/>
        </w:rPr>
      </w:pPr>
      <w:r>
        <w:rPr>
          <w:sz w:val="26"/>
        </w:rPr>
        <w:t>-</w:t>
      </w:r>
      <w:r w:rsidR="00E3460E">
        <w:rPr>
          <w:sz w:val="26"/>
        </w:rPr>
        <w:t>2</w:t>
      </w:r>
      <w:r w:rsidR="00E3460E">
        <w:rPr>
          <w:spacing w:val="-2"/>
          <w:sz w:val="26"/>
        </w:rPr>
        <w:t xml:space="preserve"> </w:t>
      </w:r>
      <w:r w:rsidR="00E3460E">
        <w:rPr>
          <w:sz w:val="26"/>
        </w:rPr>
        <w:t>intendentes,</w:t>
      </w:r>
    </w:p>
    <w:p w:rsidR="00E3460E" w:rsidRDefault="00156AE6" w:rsidP="00E3460E">
      <w:pPr>
        <w:rPr>
          <w:rFonts w:ascii="TeXGyreHerosCn" w:hAnsi="TeXGyreHerosCn"/>
          <w:sz w:val="26"/>
        </w:rPr>
      </w:pPr>
      <w:r>
        <w:rPr>
          <w:rFonts w:ascii="TeXGyreHerosCn" w:hAnsi="TeXGyreHerosCn"/>
          <w:sz w:val="26"/>
        </w:rPr>
        <w:t>-</w:t>
      </w:r>
      <w:r w:rsidR="00E3460E">
        <w:rPr>
          <w:rFonts w:ascii="TeXGyreHerosCn" w:hAnsi="TeXGyreHerosCn"/>
          <w:sz w:val="26"/>
        </w:rPr>
        <w:t>1 apoyo de enseña por México.</w:t>
      </w:r>
    </w:p>
    <w:p w:rsidR="00E3460E" w:rsidRDefault="00E3460E" w:rsidP="00E3460E">
      <w:pPr>
        <w:rPr>
          <w:rFonts w:ascii="TeXGyreHerosCn"/>
        </w:rPr>
      </w:pPr>
    </w:p>
    <w:p w:rsidR="00E3460E" w:rsidRDefault="00E3460E" w:rsidP="00E3460E">
      <w:pPr>
        <w:rPr>
          <w:sz w:val="26"/>
        </w:rPr>
      </w:pPr>
      <w:r>
        <w:rPr>
          <w:b/>
          <w:sz w:val="26"/>
        </w:rPr>
        <w:lastRenderedPageBreak/>
        <w:t xml:space="preserve">4.- Total de docentes que laboran en la institución: </w:t>
      </w:r>
      <w:r>
        <w:rPr>
          <w:sz w:val="26"/>
        </w:rPr>
        <w:t>8</w:t>
      </w:r>
    </w:p>
    <w:p w:rsidR="00E3460E" w:rsidRPr="00156AE6" w:rsidRDefault="00E3460E" w:rsidP="006D36CC">
      <w:pPr>
        <w:rPr>
          <w:sz w:val="26"/>
        </w:rPr>
      </w:pPr>
      <w:r>
        <w:rPr>
          <w:sz w:val="26"/>
        </w:rPr>
        <w:t>docentes</w:t>
      </w:r>
    </w:p>
    <w:p w:rsidR="00E3460E" w:rsidRPr="00E3460E" w:rsidRDefault="00156AE6" w:rsidP="00E3460E">
      <w:pPr>
        <w:rPr>
          <w:b/>
          <w:sz w:val="32"/>
        </w:rPr>
      </w:pPr>
      <w:r>
        <w:rPr>
          <w:b/>
          <w:sz w:val="32"/>
        </w:rPr>
        <w:t>Caracterí</w:t>
      </w:r>
      <w:bookmarkStart w:id="0" w:name="_GoBack"/>
      <w:bookmarkEnd w:id="0"/>
      <w:r w:rsidR="00E3460E" w:rsidRPr="00E3460E">
        <w:rPr>
          <w:b/>
          <w:sz w:val="32"/>
        </w:rPr>
        <w:t>sticas del grupo</w:t>
      </w:r>
    </w:p>
    <w:p w:rsidR="00E3460E" w:rsidRPr="003223B7" w:rsidRDefault="00E3460E" w:rsidP="00E3460E">
      <w:pPr>
        <w:rPr>
          <w:rFonts w:ascii="Liberation Sans Narrow" w:hAnsi="Liberation Sans Narrow"/>
          <w:sz w:val="20"/>
        </w:rPr>
      </w:pPr>
      <w:r w:rsidRPr="003223B7">
        <w:rPr>
          <w:rFonts w:ascii="Liberation Sans Narrow" w:hAnsi="Liberation Sans Narrow"/>
          <w:sz w:val="20"/>
        </w:rPr>
        <w:t>1.- Grado, sección</w:t>
      </w:r>
    </w:p>
    <w:p w:rsidR="00E3460E" w:rsidRPr="003223B7" w:rsidRDefault="00E3460E" w:rsidP="00E3460E">
      <w:pPr>
        <w:rPr>
          <w:sz w:val="20"/>
        </w:rPr>
      </w:pPr>
      <w:r w:rsidRPr="003223B7">
        <w:rPr>
          <w:b/>
          <w:sz w:val="20"/>
        </w:rPr>
        <w:t xml:space="preserve">2.- Total de niños, niñas y total de alumnos. </w:t>
      </w:r>
      <w:r w:rsidRPr="003223B7">
        <w:rPr>
          <w:sz w:val="20"/>
        </w:rPr>
        <w:t>14 niñas 13 niños 27 alumnos</w:t>
      </w:r>
    </w:p>
    <w:p w:rsidR="00E3460E" w:rsidRPr="003223B7" w:rsidRDefault="00E3460E" w:rsidP="00E3460E">
      <w:pPr>
        <w:rPr>
          <w:sz w:val="20"/>
        </w:rPr>
      </w:pPr>
      <w:r w:rsidRPr="003223B7">
        <w:rPr>
          <w:b/>
          <w:sz w:val="20"/>
        </w:rPr>
        <w:t xml:space="preserve">3.- Porcentaje de asistencia. </w:t>
      </w:r>
      <w:r>
        <w:rPr>
          <w:sz w:val="20"/>
        </w:rPr>
        <w:t>por semana 20</w:t>
      </w:r>
      <w:r w:rsidRPr="003223B7">
        <w:rPr>
          <w:sz w:val="20"/>
        </w:rPr>
        <w:t>%</w:t>
      </w:r>
    </w:p>
    <w:p w:rsidR="00E3460E" w:rsidRPr="003223B7" w:rsidRDefault="00E3460E" w:rsidP="00E3460E">
      <w:pPr>
        <w:rPr>
          <w:sz w:val="20"/>
        </w:rPr>
      </w:pPr>
      <w:r w:rsidRPr="003223B7">
        <w:rPr>
          <w:b/>
          <w:sz w:val="20"/>
        </w:rPr>
        <w:t xml:space="preserve">4.- Edades en las que oscilan. </w:t>
      </w:r>
      <w:r w:rsidRPr="003223B7">
        <w:rPr>
          <w:sz w:val="20"/>
        </w:rPr>
        <w:t>Entre los 3 años 11 meses y 4 años 7 meses</w:t>
      </w:r>
    </w:p>
    <w:p w:rsidR="00E3460E" w:rsidRPr="003223B7" w:rsidRDefault="00E3460E" w:rsidP="00E3460E">
      <w:pPr>
        <w:rPr>
          <w:sz w:val="20"/>
        </w:rPr>
      </w:pPr>
      <w:r w:rsidRPr="003223B7">
        <w:rPr>
          <w:b/>
          <w:sz w:val="20"/>
        </w:rPr>
        <w:t xml:space="preserve">5.- Características de los niños. </w:t>
      </w:r>
      <w:r w:rsidRPr="003223B7">
        <w:rPr>
          <w:sz w:val="20"/>
        </w:rPr>
        <w:t>Es un grupo tranquilo, participativo, inquieto en su mayoría, les encanta trabajar con material de diferentes texturas, algunos son muy penosos pero con apoyo logran expresarse. Hay un niño con autismo que se llama Máximo Ruiz  está canalizado con USAER se le realizan diferentes actividades de estimulación lenguaje ya que presenta dificultad para comunicarse solo emite sonidos y palabras cortas, se trabaja en su</w:t>
      </w:r>
      <w:r w:rsidRPr="003223B7">
        <w:rPr>
          <w:spacing w:val="-14"/>
          <w:sz w:val="20"/>
        </w:rPr>
        <w:t xml:space="preserve"> </w:t>
      </w:r>
      <w:r w:rsidRPr="003223B7">
        <w:rPr>
          <w:sz w:val="20"/>
        </w:rPr>
        <w:t>socialización.</w:t>
      </w:r>
    </w:p>
    <w:p w:rsidR="00E3460E" w:rsidRPr="003223B7" w:rsidRDefault="00E3460E" w:rsidP="00E3460E">
      <w:pPr>
        <w:rPr>
          <w:rFonts w:ascii="Liberation Sans Narrow" w:hAnsi="Liberation Sans Narrow"/>
          <w:sz w:val="20"/>
        </w:rPr>
      </w:pPr>
      <w:r w:rsidRPr="003223B7">
        <w:rPr>
          <w:rFonts w:ascii="Liberation Sans Narrow" w:hAnsi="Liberation Sans Narrow"/>
          <w:sz w:val="20"/>
          <w:shd w:val="clear" w:color="auto" w:fill="FF00FF"/>
        </w:rPr>
        <w:t>6.- Diagnóstico por campo formativo</w:t>
      </w:r>
    </w:p>
    <w:p w:rsidR="00E3460E" w:rsidRPr="003223B7" w:rsidRDefault="00E3460E" w:rsidP="00E3460E">
      <w:pPr>
        <w:rPr>
          <w:sz w:val="20"/>
        </w:rPr>
      </w:pPr>
      <w:r w:rsidRPr="003223B7">
        <w:rPr>
          <w:b/>
          <w:sz w:val="20"/>
        </w:rPr>
        <w:t xml:space="preserve">7.- Estilos de aprendizaje de sus alumnos. </w:t>
      </w:r>
      <w:r w:rsidRPr="003223B7">
        <w:rPr>
          <w:sz w:val="20"/>
        </w:rPr>
        <w:t>Kinestésico y visual</w:t>
      </w:r>
    </w:p>
    <w:p w:rsidR="00E3460E" w:rsidRPr="003223B7" w:rsidRDefault="00E3460E" w:rsidP="00E3460E">
      <w:pPr>
        <w:rPr>
          <w:sz w:val="20"/>
        </w:rPr>
      </w:pPr>
      <w:r w:rsidRPr="003223B7">
        <w:rPr>
          <w:b/>
          <w:sz w:val="20"/>
        </w:rPr>
        <w:t xml:space="preserve">8.- BAPS que presenta el grupo. </w:t>
      </w:r>
      <w:r w:rsidRPr="003223B7">
        <w:rPr>
          <w:sz w:val="20"/>
        </w:rPr>
        <w:t>Es el aprendizaje a distancia, condiciones económicas para mi son una barrera ya que como te comentaba tengo un niño con autismo, hay otros que no se pueden conectar por falta de recursos económicos y no cuentan con los recursos para el aprendizaje en casa.</w:t>
      </w:r>
    </w:p>
    <w:p w:rsidR="00E3460E" w:rsidRPr="003223B7" w:rsidRDefault="00E3460E" w:rsidP="00E3460E">
      <w:pPr>
        <w:rPr>
          <w:sz w:val="20"/>
        </w:rPr>
      </w:pPr>
      <w:r w:rsidRPr="003223B7">
        <w:rPr>
          <w:b/>
          <w:sz w:val="20"/>
        </w:rPr>
        <w:t xml:space="preserve">9.- Interrelaciones entre docentes y padres de familia. </w:t>
      </w:r>
      <w:r w:rsidRPr="003223B7">
        <w:rPr>
          <w:sz w:val="20"/>
        </w:rPr>
        <w:t>Es positiva en la mayoría de los casos ya que algunos no se dan la pauta de</w:t>
      </w:r>
    </w:p>
    <w:p w:rsidR="00E3460E" w:rsidRPr="003223B7" w:rsidRDefault="00E3460E" w:rsidP="00E3460E">
      <w:pPr>
        <w:rPr>
          <w:sz w:val="20"/>
        </w:rPr>
      </w:pPr>
      <w:r w:rsidRPr="003223B7">
        <w:rPr>
          <w:sz w:val="20"/>
        </w:rPr>
        <w:t>apoyar ( dejarse apoyar ni apoyar al niño) y que ponen peros (no tengo tiempo, no le entiendo aunque se le explique, trabajo, no tengo dinero aunque le ayudes con material, etc.) Pero en su mayoría es positiva</w:t>
      </w:r>
    </w:p>
    <w:p w:rsidR="00E3460E" w:rsidRDefault="00E3460E" w:rsidP="006D36CC"/>
    <w:p w:rsidR="006D36CC" w:rsidRDefault="006D36CC" w:rsidP="006D36CC">
      <w:r w:rsidRPr="006D36CC">
        <w:rPr>
          <w:noProof/>
          <w:lang w:eastAsia="es-MX"/>
        </w:rPr>
        <w:lastRenderedPageBreak/>
        <w:drawing>
          <wp:inline distT="0" distB="0" distL="0" distR="0">
            <wp:extent cx="5612130" cy="7258050"/>
            <wp:effectExtent l="0" t="0" r="7620" b="0"/>
            <wp:docPr id="1" name="Imagen 1" descr="C:\Users\HP\Downloads\WhatsApp Image 2021-05-21 at 7.18.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1-05-21 at 7.18.35 PM.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3340" b="15721"/>
                    <a:stretch/>
                  </pic:blipFill>
                  <pic:spPr bwMode="auto">
                    <a:xfrm>
                      <a:off x="0" y="0"/>
                      <a:ext cx="5612130" cy="7258050"/>
                    </a:xfrm>
                    <a:prstGeom prst="rect">
                      <a:avLst/>
                    </a:prstGeom>
                    <a:noFill/>
                    <a:ln>
                      <a:noFill/>
                    </a:ln>
                    <a:extLst>
                      <a:ext uri="{53640926-AAD7-44D8-BBD7-CCE9431645EC}">
                        <a14:shadowObscured xmlns:a14="http://schemas.microsoft.com/office/drawing/2010/main"/>
                      </a:ext>
                    </a:extLst>
                  </pic:spPr>
                </pic:pic>
              </a:graphicData>
            </a:graphic>
          </wp:inline>
        </w:drawing>
      </w:r>
    </w:p>
    <w:p w:rsidR="006D36CC" w:rsidRDefault="006D36CC" w:rsidP="006D36CC"/>
    <w:p w:rsidR="006D36CC" w:rsidRDefault="006D36CC" w:rsidP="006D36CC"/>
    <w:p w:rsidR="006D36CC" w:rsidRDefault="00421572" w:rsidP="006D36CC">
      <w:r w:rsidRPr="00421572">
        <w:rPr>
          <w:noProof/>
          <w:lang w:eastAsia="es-MX"/>
        </w:rPr>
        <w:lastRenderedPageBreak/>
        <w:drawing>
          <wp:inline distT="0" distB="0" distL="0" distR="0">
            <wp:extent cx="5612130" cy="7277100"/>
            <wp:effectExtent l="0" t="0" r="7620" b="0"/>
            <wp:docPr id="4" name="Imagen 4" descr="C:\Users\HP\Downloads\WhatsApp Image 2021-05-21 at 7.18.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1-05-21 at 7.18.47 PM.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990" b="15005"/>
                    <a:stretch/>
                  </pic:blipFill>
                  <pic:spPr bwMode="auto">
                    <a:xfrm>
                      <a:off x="0" y="0"/>
                      <a:ext cx="5612130" cy="7277100"/>
                    </a:xfrm>
                    <a:prstGeom prst="rect">
                      <a:avLst/>
                    </a:prstGeom>
                    <a:noFill/>
                    <a:ln>
                      <a:noFill/>
                    </a:ln>
                    <a:extLst>
                      <a:ext uri="{53640926-AAD7-44D8-BBD7-CCE9431645EC}">
                        <a14:shadowObscured xmlns:a14="http://schemas.microsoft.com/office/drawing/2010/main"/>
                      </a:ext>
                    </a:extLst>
                  </pic:spPr>
                </pic:pic>
              </a:graphicData>
            </a:graphic>
          </wp:inline>
        </w:drawing>
      </w:r>
    </w:p>
    <w:p w:rsidR="006D36CC" w:rsidRDefault="00421572" w:rsidP="006D36CC">
      <w:r w:rsidRPr="00421572">
        <w:rPr>
          <w:noProof/>
          <w:lang w:eastAsia="es-MX"/>
        </w:rPr>
        <w:lastRenderedPageBreak/>
        <w:drawing>
          <wp:inline distT="0" distB="0" distL="0" distR="0">
            <wp:extent cx="5612130" cy="7258050"/>
            <wp:effectExtent l="0" t="0" r="7620" b="0"/>
            <wp:docPr id="3" name="Imagen 3" descr="C:\Users\HP\Downloads\WhatsApp Image 2021-05-21 at 7.18.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1-05-21 at 7.18.57 P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2768" b="12890"/>
                    <a:stretch/>
                  </pic:blipFill>
                  <pic:spPr bwMode="auto">
                    <a:xfrm>
                      <a:off x="0" y="0"/>
                      <a:ext cx="5612130" cy="7258050"/>
                    </a:xfrm>
                    <a:prstGeom prst="rect">
                      <a:avLst/>
                    </a:prstGeom>
                    <a:noFill/>
                    <a:ln>
                      <a:noFill/>
                    </a:ln>
                    <a:extLst>
                      <a:ext uri="{53640926-AAD7-44D8-BBD7-CCE9431645EC}">
                        <a14:shadowObscured xmlns:a14="http://schemas.microsoft.com/office/drawing/2010/main"/>
                      </a:ext>
                    </a:extLst>
                  </pic:spPr>
                </pic:pic>
              </a:graphicData>
            </a:graphic>
          </wp:inline>
        </w:drawing>
      </w:r>
    </w:p>
    <w:p w:rsidR="00421572" w:rsidRDefault="00421572" w:rsidP="006D36CC"/>
    <w:p w:rsidR="00421572" w:rsidRDefault="00421572" w:rsidP="006D36CC"/>
    <w:p w:rsidR="00421572" w:rsidRDefault="00421572" w:rsidP="006D36CC"/>
    <w:sectPr w:rsidR="00421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eXGyreHerosCn">
    <w:altName w:val="Times New Roman"/>
    <w:charset w:val="00"/>
    <w:family w:val="auto"/>
    <w:pitch w:val="variable"/>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4BBC"/>
    <w:multiLevelType w:val="hybridMultilevel"/>
    <w:tmpl w:val="61705AEC"/>
    <w:lvl w:ilvl="0" w:tplc="95B604C2">
      <w:numFmt w:val="bullet"/>
      <w:lvlText w:val="-"/>
      <w:lvlJc w:val="left"/>
      <w:pPr>
        <w:ind w:left="382" w:hanging="286"/>
      </w:pPr>
      <w:rPr>
        <w:rFonts w:hint="default"/>
        <w:spacing w:val="-5"/>
        <w:w w:val="100"/>
        <w:lang w:val="es-ES" w:eastAsia="en-US" w:bidi="ar-SA"/>
      </w:rPr>
    </w:lvl>
    <w:lvl w:ilvl="1" w:tplc="DFAC78FA">
      <w:numFmt w:val="bullet"/>
      <w:lvlText w:val="•"/>
      <w:lvlJc w:val="left"/>
      <w:pPr>
        <w:ind w:left="2829" w:hanging="135"/>
      </w:pPr>
      <w:rPr>
        <w:rFonts w:ascii="TeXGyreHerosCn" w:eastAsia="TeXGyreHerosCn" w:hAnsi="TeXGyreHerosCn" w:cs="TeXGyreHerosCn" w:hint="default"/>
        <w:w w:val="99"/>
        <w:sz w:val="26"/>
        <w:szCs w:val="26"/>
        <w:lang w:val="es-ES" w:eastAsia="en-US" w:bidi="ar-SA"/>
      </w:rPr>
    </w:lvl>
    <w:lvl w:ilvl="2" w:tplc="A1D4D5EA">
      <w:numFmt w:val="bullet"/>
      <w:lvlText w:val="•"/>
      <w:lvlJc w:val="left"/>
      <w:pPr>
        <w:ind w:left="4022" w:hanging="135"/>
      </w:pPr>
      <w:rPr>
        <w:rFonts w:hint="default"/>
        <w:lang w:val="es-ES" w:eastAsia="en-US" w:bidi="ar-SA"/>
      </w:rPr>
    </w:lvl>
    <w:lvl w:ilvl="3" w:tplc="2BCA522A">
      <w:numFmt w:val="bullet"/>
      <w:lvlText w:val="•"/>
      <w:lvlJc w:val="left"/>
      <w:pPr>
        <w:ind w:left="5224" w:hanging="135"/>
      </w:pPr>
      <w:rPr>
        <w:rFonts w:hint="default"/>
        <w:lang w:val="es-ES" w:eastAsia="en-US" w:bidi="ar-SA"/>
      </w:rPr>
    </w:lvl>
    <w:lvl w:ilvl="4" w:tplc="A8240B48">
      <w:numFmt w:val="bullet"/>
      <w:lvlText w:val="•"/>
      <w:lvlJc w:val="left"/>
      <w:pPr>
        <w:ind w:left="6426" w:hanging="135"/>
      </w:pPr>
      <w:rPr>
        <w:rFonts w:hint="default"/>
        <w:lang w:val="es-ES" w:eastAsia="en-US" w:bidi="ar-SA"/>
      </w:rPr>
    </w:lvl>
    <w:lvl w:ilvl="5" w:tplc="4A1A3A46">
      <w:numFmt w:val="bullet"/>
      <w:lvlText w:val="•"/>
      <w:lvlJc w:val="left"/>
      <w:pPr>
        <w:ind w:left="7628" w:hanging="135"/>
      </w:pPr>
      <w:rPr>
        <w:rFonts w:hint="default"/>
        <w:lang w:val="es-ES" w:eastAsia="en-US" w:bidi="ar-SA"/>
      </w:rPr>
    </w:lvl>
    <w:lvl w:ilvl="6" w:tplc="F286C988">
      <w:numFmt w:val="bullet"/>
      <w:lvlText w:val="•"/>
      <w:lvlJc w:val="left"/>
      <w:pPr>
        <w:ind w:left="8831" w:hanging="135"/>
      </w:pPr>
      <w:rPr>
        <w:rFonts w:hint="default"/>
        <w:lang w:val="es-ES" w:eastAsia="en-US" w:bidi="ar-SA"/>
      </w:rPr>
    </w:lvl>
    <w:lvl w:ilvl="7" w:tplc="06BA6BC8">
      <w:numFmt w:val="bullet"/>
      <w:lvlText w:val="•"/>
      <w:lvlJc w:val="left"/>
      <w:pPr>
        <w:ind w:left="10033" w:hanging="135"/>
      </w:pPr>
      <w:rPr>
        <w:rFonts w:hint="default"/>
        <w:lang w:val="es-ES" w:eastAsia="en-US" w:bidi="ar-SA"/>
      </w:rPr>
    </w:lvl>
    <w:lvl w:ilvl="8" w:tplc="4D4AA99C">
      <w:numFmt w:val="bullet"/>
      <w:lvlText w:val="•"/>
      <w:lvlJc w:val="left"/>
      <w:pPr>
        <w:ind w:left="11235" w:hanging="135"/>
      </w:pPr>
      <w:rPr>
        <w:rFonts w:hint="default"/>
        <w:lang w:val="es-ES" w:eastAsia="en-US" w:bidi="ar-SA"/>
      </w:rPr>
    </w:lvl>
  </w:abstractNum>
  <w:abstractNum w:abstractNumId="1">
    <w:nsid w:val="219E5F50"/>
    <w:multiLevelType w:val="hybridMultilevel"/>
    <w:tmpl w:val="7A88142E"/>
    <w:lvl w:ilvl="0" w:tplc="8258F0C6">
      <w:numFmt w:val="bullet"/>
      <w:lvlText w:val="•"/>
      <w:lvlJc w:val="left"/>
      <w:pPr>
        <w:ind w:left="266" w:hanging="144"/>
      </w:pPr>
      <w:rPr>
        <w:rFonts w:ascii="TeXGyreHerosCn" w:eastAsia="TeXGyreHerosCn" w:hAnsi="TeXGyreHerosCn" w:cs="TeXGyreHerosCn" w:hint="default"/>
        <w:color w:val="133B54"/>
        <w:w w:val="100"/>
        <w:sz w:val="28"/>
        <w:szCs w:val="28"/>
        <w:lang w:val="es-ES" w:eastAsia="en-US" w:bidi="ar-SA"/>
      </w:rPr>
    </w:lvl>
    <w:lvl w:ilvl="1" w:tplc="96060C5A">
      <w:numFmt w:val="bullet"/>
      <w:lvlText w:val="•"/>
      <w:lvlJc w:val="left"/>
      <w:pPr>
        <w:ind w:left="713" w:hanging="144"/>
      </w:pPr>
      <w:rPr>
        <w:rFonts w:hint="default"/>
        <w:lang w:val="es-ES" w:eastAsia="en-US" w:bidi="ar-SA"/>
      </w:rPr>
    </w:lvl>
    <w:lvl w:ilvl="2" w:tplc="507AD1C0">
      <w:numFmt w:val="bullet"/>
      <w:lvlText w:val="•"/>
      <w:lvlJc w:val="left"/>
      <w:pPr>
        <w:ind w:left="1167" w:hanging="144"/>
      </w:pPr>
      <w:rPr>
        <w:rFonts w:hint="default"/>
        <w:lang w:val="es-ES" w:eastAsia="en-US" w:bidi="ar-SA"/>
      </w:rPr>
    </w:lvl>
    <w:lvl w:ilvl="3" w:tplc="4B18361C">
      <w:numFmt w:val="bullet"/>
      <w:lvlText w:val="•"/>
      <w:lvlJc w:val="left"/>
      <w:pPr>
        <w:ind w:left="1621" w:hanging="144"/>
      </w:pPr>
      <w:rPr>
        <w:rFonts w:hint="default"/>
        <w:lang w:val="es-ES" w:eastAsia="en-US" w:bidi="ar-SA"/>
      </w:rPr>
    </w:lvl>
    <w:lvl w:ilvl="4" w:tplc="3B3CECD0">
      <w:numFmt w:val="bullet"/>
      <w:lvlText w:val="•"/>
      <w:lvlJc w:val="left"/>
      <w:pPr>
        <w:ind w:left="2075" w:hanging="144"/>
      </w:pPr>
      <w:rPr>
        <w:rFonts w:hint="default"/>
        <w:lang w:val="es-ES" w:eastAsia="en-US" w:bidi="ar-SA"/>
      </w:rPr>
    </w:lvl>
    <w:lvl w:ilvl="5" w:tplc="94C86904">
      <w:numFmt w:val="bullet"/>
      <w:lvlText w:val="•"/>
      <w:lvlJc w:val="left"/>
      <w:pPr>
        <w:ind w:left="2529" w:hanging="144"/>
      </w:pPr>
      <w:rPr>
        <w:rFonts w:hint="default"/>
        <w:lang w:val="es-ES" w:eastAsia="en-US" w:bidi="ar-SA"/>
      </w:rPr>
    </w:lvl>
    <w:lvl w:ilvl="6" w:tplc="20D25FB8">
      <w:numFmt w:val="bullet"/>
      <w:lvlText w:val="•"/>
      <w:lvlJc w:val="left"/>
      <w:pPr>
        <w:ind w:left="2983" w:hanging="144"/>
      </w:pPr>
      <w:rPr>
        <w:rFonts w:hint="default"/>
        <w:lang w:val="es-ES" w:eastAsia="en-US" w:bidi="ar-SA"/>
      </w:rPr>
    </w:lvl>
    <w:lvl w:ilvl="7" w:tplc="B42A1FB8">
      <w:numFmt w:val="bullet"/>
      <w:lvlText w:val="•"/>
      <w:lvlJc w:val="left"/>
      <w:pPr>
        <w:ind w:left="3436" w:hanging="144"/>
      </w:pPr>
      <w:rPr>
        <w:rFonts w:hint="default"/>
        <w:lang w:val="es-ES" w:eastAsia="en-US" w:bidi="ar-SA"/>
      </w:rPr>
    </w:lvl>
    <w:lvl w:ilvl="8" w:tplc="50CCF546">
      <w:numFmt w:val="bullet"/>
      <w:lvlText w:val="•"/>
      <w:lvlJc w:val="left"/>
      <w:pPr>
        <w:ind w:left="3890" w:hanging="144"/>
      </w:pPr>
      <w:rPr>
        <w:rFonts w:hint="default"/>
        <w:lang w:val="es-ES" w:eastAsia="en-US" w:bidi="ar-SA"/>
      </w:rPr>
    </w:lvl>
  </w:abstractNum>
  <w:abstractNum w:abstractNumId="2">
    <w:nsid w:val="22A844BB"/>
    <w:multiLevelType w:val="hybridMultilevel"/>
    <w:tmpl w:val="E6169120"/>
    <w:lvl w:ilvl="0" w:tplc="EC309226">
      <w:numFmt w:val="bullet"/>
      <w:lvlText w:val="•"/>
      <w:lvlJc w:val="left"/>
      <w:pPr>
        <w:ind w:left="1338" w:hanging="134"/>
      </w:pPr>
      <w:rPr>
        <w:rFonts w:ascii="TeXGyreHerosCn" w:eastAsia="TeXGyreHerosCn" w:hAnsi="TeXGyreHerosCn" w:cs="TeXGyreHerosCn" w:hint="default"/>
        <w:w w:val="99"/>
        <w:sz w:val="26"/>
        <w:szCs w:val="26"/>
        <w:lang w:val="es-ES" w:eastAsia="en-US" w:bidi="ar-SA"/>
      </w:rPr>
    </w:lvl>
    <w:lvl w:ilvl="1" w:tplc="3C46D986">
      <w:numFmt w:val="bullet"/>
      <w:lvlText w:val="•"/>
      <w:lvlJc w:val="left"/>
      <w:pPr>
        <w:ind w:left="4915" w:hanging="144"/>
      </w:pPr>
      <w:rPr>
        <w:rFonts w:ascii="TeXGyreHerosCn" w:eastAsia="TeXGyreHerosCn" w:hAnsi="TeXGyreHerosCn" w:cs="TeXGyreHerosCn" w:hint="default"/>
        <w:w w:val="100"/>
        <w:sz w:val="28"/>
        <w:szCs w:val="28"/>
        <w:lang w:val="es-ES" w:eastAsia="en-US" w:bidi="ar-SA"/>
      </w:rPr>
    </w:lvl>
    <w:lvl w:ilvl="2" w:tplc="ACDAC2E4">
      <w:numFmt w:val="bullet"/>
      <w:lvlText w:val="•"/>
      <w:lvlJc w:val="left"/>
      <w:pPr>
        <w:ind w:left="5888" w:hanging="144"/>
      </w:pPr>
      <w:rPr>
        <w:rFonts w:hint="default"/>
        <w:lang w:val="es-ES" w:eastAsia="en-US" w:bidi="ar-SA"/>
      </w:rPr>
    </w:lvl>
    <w:lvl w:ilvl="3" w:tplc="16CAAD20">
      <w:numFmt w:val="bullet"/>
      <w:lvlText w:val="•"/>
      <w:lvlJc w:val="left"/>
      <w:pPr>
        <w:ind w:left="6857" w:hanging="144"/>
      </w:pPr>
      <w:rPr>
        <w:rFonts w:hint="default"/>
        <w:lang w:val="es-ES" w:eastAsia="en-US" w:bidi="ar-SA"/>
      </w:rPr>
    </w:lvl>
    <w:lvl w:ilvl="4" w:tplc="1444D058">
      <w:numFmt w:val="bullet"/>
      <w:lvlText w:val="•"/>
      <w:lvlJc w:val="left"/>
      <w:pPr>
        <w:ind w:left="7826" w:hanging="144"/>
      </w:pPr>
      <w:rPr>
        <w:rFonts w:hint="default"/>
        <w:lang w:val="es-ES" w:eastAsia="en-US" w:bidi="ar-SA"/>
      </w:rPr>
    </w:lvl>
    <w:lvl w:ilvl="5" w:tplc="64601156">
      <w:numFmt w:val="bullet"/>
      <w:lvlText w:val="•"/>
      <w:lvlJc w:val="left"/>
      <w:pPr>
        <w:ind w:left="8795" w:hanging="144"/>
      </w:pPr>
      <w:rPr>
        <w:rFonts w:hint="default"/>
        <w:lang w:val="es-ES" w:eastAsia="en-US" w:bidi="ar-SA"/>
      </w:rPr>
    </w:lvl>
    <w:lvl w:ilvl="6" w:tplc="86F01E9C">
      <w:numFmt w:val="bullet"/>
      <w:lvlText w:val="•"/>
      <w:lvlJc w:val="left"/>
      <w:pPr>
        <w:ind w:left="9764" w:hanging="144"/>
      </w:pPr>
      <w:rPr>
        <w:rFonts w:hint="default"/>
        <w:lang w:val="es-ES" w:eastAsia="en-US" w:bidi="ar-SA"/>
      </w:rPr>
    </w:lvl>
    <w:lvl w:ilvl="7" w:tplc="B20600D6">
      <w:numFmt w:val="bullet"/>
      <w:lvlText w:val="•"/>
      <w:lvlJc w:val="left"/>
      <w:pPr>
        <w:ind w:left="10733" w:hanging="144"/>
      </w:pPr>
      <w:rPr>
        <w:rFonts w:hint="default"/>
        <w:lang w:val="es-ES" w:eastAsia="en-US" w:bidi="ar-SA"/>
      </w:rPr>
    </w:lvl>
    <w:lvl w:ilvl="8" w:tplc="842E5570">
      <w:numFmt w:val="bullet"/>
      <w:lvlText w:val="•"/>
      <w:lvlJc w:val="left"/>
      <w:pPr>
        <w:ind w:left="11702" w:hanging="144"/>
      </w:pPr>
      <w:rPr>
        <w:rFonts w:hint="default"/>
        <w:lang w:val="es-ES" w:eastAsia="en-US" w:bidi="ar-SA"/>
      </w:rPr>
    </w:lvl>
  </w:abstractNum>
  <w:abstractNum w:abstractNumId="3">
    <w:nsid w:val="273A1CED"/>
    <w:multiLevelType w:val="hybridMultilevel"/>
    <w:tmpl w:val="DF70811E"/>
    <w:lvl w:ilvl="0" w:tplc="DD34ABCC">
      <w:numFmt w:val="bullet"/>
      <w:lvlText w:val="·"/>
      <w:lvlJc w:val="left"/>
      <w:pPr>
        <w:ind w:left="3781" w:hanging="560"/>
      </w:pPr>
      <w:rPr>
        <w:rFonts w:ascii="Liberation Sans Narrow" w:eastAsia="Liberation Sans Narrow" w:hAnsi="Liberation Sans Narrow" w:cs="Liberation Sans Narrow" w:hint="default"/>
        <w:color w:val="133B54"/>
        <w:spacing w:val="-5"/>
        <w:w w:val="100"/>
        <w:sz w:val="24"/>
        <w:szCs w:val="24"/>
        <w:lang w:val="es-ES" w:eastAsia="en-US" w:bidi="ar-SA"/>
      </w:rPr>
    </w:lvl>
    <w:lvl w:ilvl="1" w:tplc="58E22E6A">
      <w:numFmt w:val="bullet"/>
      <w:lvlText w:val="•"/>
      <w:lvlJc w:val="left"/>
      <w:pPr>
        <w:ind w:left="4766" w:hanging="560"/>
      </w:pPr>
      <w:rPr>
        <w:rFonts w:hint="default"/>
        <w:lang w:val="es-ES" w:eastAsia="en-US" w:bidi="ar-SA"/>
      </w:rPr>
    </w:lvl>
    <w:lvl w:ilvl="2" w:tplc="FD82EAD2">
      <w:numFmt w:val="bullet"/>
      <w:lvlText w:val="•"/>
      <w:lvlJc w:val="left"/>
      <w:pPr>
        <w:ind w:left="5752" w:hanging="560"/>
      </w:pPr>
      <w:rPr>
        <w:rFonts w:hint="default"/>
        <w:lang w:val="es-ES" w:eastAsia="en-US" w:bidi="ar-SA"/>
      </w:rPr>
    </w:lvl>
    <w:lvl w:ilvl="3" w:tplc="1BF6136E">
      <w:numFmt w:val="bullet"/>
      <w:lvlText w:val="•"/>
      <w:lvlJc w:val="left"/>
      <w:pPr>
        <w:ind w:left="6738" w:hanging="560"/>
      </w:pPr>
      <w:rPr>
        <w:rFonts w:hint="default"/>
        <w:lang w:val="es-ES" w:eastAsia="en-US" w:bidi="ar-SA"/>
      </w:rPr>
    </w:lvl>
    <w:lvl w:ilvl="4" w:tplc="D5106C2E">
      <w:numFmt w:val="bullet"/>
      <w:lvlText w:val="•"/>
      <w:lvlJc w:val="left"/>
      <w:pPr>
        <w:ind w:left="7724" w:hanging="560"/>
      </w:pPr>
      <w:rPr>
        <w:rFonts w:hint="default"/>
        <w:lang w:val="es-ES" w:eastAsia="en-US" w:bidi="ar-SA"/>
      </w:rPr>
    </w:lvl>
    <w:lvl w:ilvl="5" w:tplc="AA7E1B7A">
      <w:numFmt w:val="bullet"/>
      <w:lvlText w:val="•"/>
      <w:lvlJc w:val="left"/>
      <w:pPr>
        <w:ind w:left="8710" w:hanging="560"/>
      </w:pPr>
      <w:rPr>
        <w:rFonts w:hint="default"/>
        <w:lang w:val="es-ES" w:eastAsia="en-US" w:bidi="ar-SA"/>
      </w:rPr>
    </w:lvl>
    <w:lvl w:ilvl="6" w:tplc="6A48E484">
      <w:numFmt w:val="bullet"/>
      <w:lvlText w:val="•"/>
      <w:lvlJc w:val="left"/>
      <w:pPr>
        <w:ind w:left="9696" w:hanging="560"/>
      </w:pPr>
      <w:rPr>
        <w:rFonts w:hint="default"/>
        <w:lang w:val="es-ES" w:eastAsia="en-US" w:bidi="ar-SA"/>
      </w:rPr>
    </w:lvl>
    <w:lvl w:ilvl="7" w:tplc="54862200">
      <w:numFmt w:val="bullet"/>
      <w:lvlText w:val="•"/>
      <w:lvlJc w:val="left"/>
      <w:pPr>
        <w:ind w:left="10682" w:hanging="560"/>
      </w:pPr>
      <w:rPr>
        <w:rFonts w:hint="default"/>
        <w:lang w:val="es-ES" w:eastAsia="en-US" w:bidi="ar-SA"/>
      </w:rPr>
    </w:lvl>
    <w:lvl w:ilvl="8" w:tplc="B5FE7740">
      <w:numFmt w:val="bullet"/>
      <w:lvlText w:val="•"/>
      <w:lvlJc w:val="left"/>
      <w:pPr>
        <w:ind w:left="11668" w:hanging="560"/>
      </w:pPr>
      <w:rPr>
        <w:rFonts w:hint="default"/>
        <w:lang w:val="es-E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CC"/>
    <w:rsid w:val="00156AE6"/>
    <w:rsid w:val="00421572"/>
    <w:rsid w:val="006D36CC"/>
    <w:rsid w:val="00B56955"/>
    <w:rsid w:val="00E34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9FD3F-182E-428F-A763-07404519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1"/>
    <w:qFormat/>
    <w:rsid w:val="00E3460E"/>
    <w:pPr>
      <w:widowControl w:val="0"/>
      <w:autoSpaceDE w:val="0"/>
      <w:autoSpaceDN w:val="0"/>
      <w:spacing w:after="0" w:line="240" w:lineRule="auto"/>
      <w:ind w:left="3127"/>
      <w:outlineLvl w:val="2"/>
    </w:pPr>
    <w:rPr>
      <w:rFonts w:ascii="Arial" w:eastAsia="Arial" w:hAnsi="Arial" w:cs="Arial"/>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3460E"/>
    <w:pPr>
      <w:widowControl w:val="0"/>
      <w:autoSpaceDE w:val="0"/>
      <w:autoSpaceDN w:val="0"/>
      <w:spacing w:after="0" w:line="240" w:lineRule="auto"/>
    </w:pPr>
    <w:rPr>
      <w:rFonts w:ascii="Liberation Sans Narrow" w:eastAsia="Liberation Sans Narrow" w:hAnsi="Liberation Sans Narrow" w:cs="Liberation Sans Narrow"/>
      <w:sz w:val="24"/>
      <w:szCs w:val="24"/>
      <w:lang w:val="es-ES"/>
    </w:rPr>
  </w:style>
  <w:style w:type="character" w:customStyle="1" w:styleId="TextoindependienteCar">
    <w:name w:val="Texto independiente Car"/>
    <w:basedOn w:val="Fuentedeprrafopredeter"/>
    <w:link w:val="Textoindependiente"/>
    <w:uiPriority w:val="1"/>
    <w:rsid w:val="00E3460E"/>
    <w:rPr>
      <w:rFonts w:ascii="Liberation Sans Narrow" w:eastAsia="Liberation Sans Narrow" w:hAnsi="Liberation Sans Narrow" w:cs="Liberation Sans Narrow"/>
      <w:sz w:val="24"/>
      <w:szCs w:val="24"/>
      <w:lang w:val="es-ES"/>
    </w:rPr>
  </w:style>
  <w:style w:type="paragraph" w:styleId="Prrafodelista">
    <w:name w:val="List Paragraph"/>
    <w:basedOn w:val="Normal"/>
    <w:uiPriority w:val="1"/>
    <w:qFormat/>
    <w:rsid w:val="00E3460E"/>
    <w:pPr>
      <w:widowControl w:val="0"/>
      <w:autoSpaceDE w:val="0"/>
      <w:autoSpaceDN w:val="0"/>
      <w:spacing w:after="0" w:line="312" w:lineRule="exact"/>
      <w:ind w:left="2829" w:hanging="145"/>
    </w:pPr>
    <w:rPr>
      <w:rFonts w:ascii="TeXGyreHerosCn" w:eastAsia="TeXGyreHerosCn" w:hAnsi="TeXGyreHerosCn" w:cs="TeXGyreHerosCn"/>
      <w:lang w:val="es-ES"/>
    </w:rPr>
  </w:style>
  <w:style w:type="character" w:customStyle="1" w:styleId="Ttulo3Car">
    <w:name w:val="Título 3 Car"/>
    <w:basedOn w:val="Fuentedeprrafopredeter"/>
    <w:link w:val="Ttulo3"/>
    <w:uiPriority w:val="1"/>
    <w:rsid w:val="00E3460E"/>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2</cp:revision>
  <dcterms:created xsi:type="dcterms:W3CDTF">2021-05-22T00:19:00Z</dcterms:created>
  <dcterms:modified xsi:type="dcterms:W3CDTF">2021-05-22T00:44:00Z</dcterms:modified>
</cp:coreProperties>
</file>