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78" w:lineRule="auto"/>
        <w:ind w:firstLine="150"/>
        <w:rPr/>
      </w:pPr>
      <w:r w:rsidDel="00000000" w:rsidR="00000000" w:rsidRPr="00000000">
        <w:rPr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59" w:lineRule="auto"/>
        <w:ind w:left="2158" w:right="215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Licenciatura en Educación Preescolar Ciclo 2020-2021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" w:right="15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Estrategias para el Desarrollo Socioemocional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150" w:right="14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Mtra.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Eduarda Maldonado Martínez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2391863</wp:posOffset>
            </wp:positionH>
            <wp:positionV relativeFrom="paragraph">
              <wp:posOffset>102947</wp:posOffset>
            </wp:positionV>
            <wp:extent cx="704932" cy="920115"/>
            <wp:effectExtent b="0" l="0" r="0" t="0"/>
            <wp:wrapTopAndBottom distB="0" dist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932" cy="920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Style w:val="Heading1"/>
        <w:spacing w:before="170" w:lineRule="auto"/>
        <w:ind w:firstLine="150"/>
        <w:rPr/>
      </w:pPr>
      <w:r w:rsidDel="00000000" w:rsidR="00000000" w:rsidRPr="00000000">
        <w:rPr>
          <w:rtl w:val="0"/>
        </w:rPr>
        <w:t xml:space="preserve">Unidad 2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150" w:right="14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evaluación de las habilidades sociales y emocionales en el nivel preescolar</w:t>
      </w:r>
    </w:p>
    <w:p w:rsidR="00000000" w:rsidDel="00000000" w:rsidP="00000000" w:rsidRDefault="00000000" w:rsidRPr="00000000" w14:paraId="00000009">
      <w:pPr>
        <w:pStyle w:val="Heading1"/>
        <w:spacing w:before="21" w:lineRule="auto"/>
        <w:ind w:firstLine="150"/>
        <w:rPr/>
      </w:pPr>
      <w:r w:rsidDel="00000000" w:rsidR="00000000" w:rsidRPr="00000000">
        <w:rPr>
          <w:rtl w:val="0"/>
        </w:rPr>
        <w:t xml:space="preserve">Propósito: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59" w:lineRule="auto"/>
        <w:ind w:left="150" w:right="15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Elaborar un instrumento para evaluar el desarrollo socioemocional de los niños de preescolar.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firstLine="150"/>
        <w:rPr/>
      </w:pPr>
      <w:r w:rsidDel="00000000" w:rsidR="00000000" w:rsidRPr="00000000">
        <w:rPr>
          <w:rtl w:val="0"/>
        </w:rPr>
        <w:t xml:space="preserve">Competencias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9"/>
          <w:tab w:val="left" w:pos="750"/>
        </w:tabs>
        <w:spacing w:after="0" w:before="183" w:line="256" w:lineRule="auto"/>
        <w:ind w:left="2512" w:right="395" w:hanging="212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  <w:tab w:val="left" w:pos="724"/>
        </w:tabs>
        <w:spacing w:after="0" w:before="2" w:line="256" w:lineRule="auto"/>
        <w:ind w:left="548" w:right="195" w:hanging="18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Plantea las necesidades formativas de los alumnos de acuerdo con sus procesos de desarrollo y de aprendizaje, con base en los nuevos enfoques pedagógicos.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6"/>
          <w:tab w:val="left" w:pos="537"/>
        </w:tabs>
        <w:spacing w:after="0" w:before="23" w:line="256" w:lineRule="auto"/>
        <w:ind w:left="896" w:right="183" w:hanging="72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9"/>
          <w:tab w:val="left" w:pos="650"/>
        </w:tabs>
        <w:spacing w:after="0" w:before="2" w:line="256" w:lineRule="auto"/>
        <w:ind w:left="507" w:right="153" w:hanging="219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000000" w:rsidDel="00000000" w:rsidP="00000000" w:rsidRDefault="00000000" w:rsidRPr="00000000" w14:paraId="00000011">
      <w:pPr>
        <w:pStyle w:val="Heading1"/>
        <w:spacing w:before="160" w:lineRule="auto"/>
        <w:ind w:firstLine="150"/>
        <w:rPr/>
      </w:pPr>
      <w:r w:rsidDel="00000000" w:rsidR="00000000" w:rsidRPr="00000000">
        <w:rPr>
          <w:rtl w:val="0"/>
        </w:rPr>
        <w:t xml:space="preserve">Alumnas: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98" w:lineRule="auto"/>
        <w:ind w:left="2158" w:right="21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Cruz Sánchez Jazmín Azucena #5 Gaona Gaona Salma Mariana #7 González Mata Verónica Esmeralda #9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03"/>
        </w:tabs>
        <w:spacing w:after="0" w:before="1" w:line="391" w:lineRule="auto"/>
        <w:ind w:left="2793" w:right="2470" w:hanging="56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López Rocha Daniela Guadalupe #14 Mata Rodríguez Claudia # 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2º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“A”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left" w:pos="6939"/>
        </w:tabs>
        <w:spacing w:before="215" w:lineRule="auto"/>
        <w:ind w:left="2" w:right="0" w:firstLine="0"/>
        <w:rPr/>
        <w:sectPr>
          <w:pgSz w:h="16840" w:w="11910" w:orient="portrait"/>
          <w:pgMar w:bottom="280" w:top="1320" w:left="1600" w:right="1600" w:header="720" w:footer="720"/>
          <w:pgNumType w:start="1"/>
        </w:sectPr>
      </w:pPr>
      <w:r w:rsidDel="00000000" w:rsidR="00000000" w:rsidRPr="00000000">
        <w:rPr>
          <w:rtl w:val="0"/>
        </w:rPr>
        <w:t xml:space="preserve">Saltillo, Coahuila</w:t>
        <w:tab/>
        <w:t xml:space="preserve">Abril del 2021</w:t>
      </w:r>
    </w:p>
    <w:p w:rsidR="00000000" w:rsidDel="00000000" w:rsidP="00000000" w:rsidRDefault="00000000" w:rsidRPr="00000000" w14:paraId="00000017">
      <w:pPr>
        <w:spacing w:before="14" w:line="230" w:lineRule="auto"/>
        <w:ind w:right="826"/>
        <w:jc w:val="center"/>
        <w:rPr>
          <w:rFonts w:ascii="Limelight" w:cs="Limelight" w:eastAsia="Limelight" w:hAnsi="Limelight"/>
          <w:sz w:val="32"/>
          <w:szCs w:val="32"/>
        </w:rPr>
      </w:pPr>
      <w:r w:rsidDel="00000000" w:rsidR="00000000" w:rsidRPr="00000000">
        <w:rPr>
          <w:rFonts w:ascii="Limelight" w:cs="Limelight" w:eastAsia="Limelight" w:hAnsi="Limelight"/>
          <w:sz w:val="16"/>
          <w:szCs w:val="16"/>
        </w:rPr>
        <w:pict>
          <v:group id="_x0000_s1029" style="position:absolute;left:0;text-align:left;margin-left:1.9pt;margin-top:-15.15pt;width:610.1pt;height:806.25pt;z-index:-16026112;mso-position-horizontal-relative:page;mso-position-vertical-relative:page;mso-position-horizontal:absolute;mso-position-vertical:absolute;" coordsize="12202,15840" coordorigin="30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_x0000_s1034" style="position:absolute;left:30;width:12202;height:15840" type="#_x0000_t75">
              <v:imagedata r:id="rId1" o:title=""/>
            </v:shape>
            <v:shape id="_x0000_s1033" style="position:absolute;left:8366;top:186;width:2173;height:2449" type="#_x0000_t75">
              <v:imagedata r:id="rId2" o:title=""/>
            </v:shape>
            <v:shape id="_x0000_s1032" style="position:absolute;left:2233;top:268;width:1688;height:2557" type="#_x0000_t75">
              <v:imagedata r:id="rId3" o:title=""/>
            </v:shape>
            <v:shape id="_x0000_s1031" style="position:absolute;left:10539;top:1861;width:1364;height:1778" type="#_x0000_t75">
              <v:imagedata r:id="rId4" o:title=""/>
            </v:shape>
            <v:shape id="_x0000_s1030" style="position:absolute;left:322;top:1762;width:1652;height:2099" type="#_x0000_t75">
              <v:imagedata r:id="rId5" o:title=""/>
            </v:shape>
          </v:group>
        </w:pict>
      </w:r>
      <w:r w:rsidDel="00000000" w:rsidR="00000000" w:rsidRPr="00000000">
        <w:rPr>
          <w:rFonts w:ascii="Limelight" w:cs="Limelight" w:eastAsia="Limelight" w:hAnsi="Limelight"/>
          <w:smallCaps w:val="1"/>
          <w:sz w:val="32"/>
          <w:szCs w:val="32"/>
          <w:rtl w:val="0"/>
        </w:rPr>
        <w:t xml:space="preserve">                     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35" style="position:absolute;left:0;text-align:left;margin-left:159.45pt;margin-top:-23.65pt;width:244.45pt;height:80.7pt;z-index:487291904;mso-position-horizontal:absolute;mso-position-vertical:absolute;mso-position-horizontal-relative:margin;mso-position-vertical-relative:text;" filled="f" stroked="f" type="#_x0000_t202">
            <v:textbox>
              <w:txbxContent>
                <w:p w:rsidR="004E1479" w:rsidDel="00000000" w:rsidP="004E1479" w:rsidRDefault="004E1479" w:rsidRPr="004E1479" w14:paraId="00F8888B" w14:textId="77777777">
                  <w:pPr>
                    <w:jc w:val="center"/>
                    <w:rPr>
                      <w:rFonts w:ascii="Broadway" w:hAnsi="Broadway"/>
                      <w:sz w:val="40"/>
                    </w:rPr>
                  </w:pPr>
                  <w:r w:rsidDel="00000000" w:rsidR="00000000" w:rsidRPr="004E1479">
                    <w:rPr>
                      <w:rFonts w:ascii="Broadway" w:hAnsi="Broadway"/>
                      <w:noProof w:val="1"/>
                      <w:sz w:val="40"/>
                      <w:lang w:eastAsia="es-MX" w:val="es-MX"/>
                    </w:rPr>
                    <w:t>LISTA DE COTEJO DE HABILIDADES SOCIOEMOCIONALES.</w:t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1.0" w:type="dxa"/>
        <w:jc w:val="left"/>
        <w:tblInd w:w="1009.0" w:type="dxa"/>
        <w:tblBorders>
          <w:top w:color="805f00" w:space="0" w:sz="18" w:val="single"/>
          <w:left w:color="805f00" w:space="0" w:sz="18" w:val="single"/>
          <w:bottom w:color="805f00" w:space="0" w:sz="18" w:val="single"/>
          <w:right w:color="805f00" w:space="0" w:sz="18" w:val="single"/>
          <w:insideH w:color="805f00" w:space="0" w:sz="18" w:val="single"/>
          <w:insideV w:color="805f00" w:space="0" w:sz="18" w:val="single"/>
        </w:tblBorders>
        <w:tblLayout w:type="fixed"/>
        <w:tblLook w:val="0000"/>
      </w:tblPr>
      <w:tblGrid>
        <w:gridCol w:w="986"/>
        <w:gridCol w:w="847"/>
        <w:gridCol w:w="845"/>
        <w:gridCol w:w="2542"/>
        <w:gridCol w:w="1307"/>
        <w:gridCol w:w="824"/>
        <w:gridCol w:w="1440"/>
        <w:tblGridChange w:id="0">
          <w:tblGrid>
            <w:gridCol w:w="986"/>
            <w:gridCol w:w="847"/>
            <w:gridCol w:w="845"/>
            <w:gridCol w:w="2542"/>
            <w:gridCol w:w="1307"/>
            <w:gridCol w:w="824"/>
            <w:gridCol w:w="1440"/>
          </w:tblGrid>
        </w:tblGridChange>
      </w:tblGrid>
      <w:tr>
        <w:trPr>
          <w:trHeight w:val="266" w:hRule="atLeast"/>
        </w:trPr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niño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Valentina del Carmen Coronado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 de mayo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1" w:lineRule="auto"/>
              <w:ind w:left="27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Edad</w:t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años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1" w:lineRule="auto"/>
              <w:ind w:left="11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padre o tutor</w:t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Belén Guadalupe García Figueroa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8.000000000002" w:type="dxa"/>
        <w:jc w:val="left"/>
        <w:tblInd w:w="149.0" w:type="dxa"/>
        <w:tblBorders>
          <w:top w:color="805f00" w:space="0" w:sz="12" w:val="single"/>
          <w:left w:color="805f00" w:space="0" w:sz="12" w:val="single"/>
          <w:bottom w:color="805f00" w:space="0" w:sz="12" w:val="single"/>
          <w:right w:color="805f00" w:space="0" w:sz="12" w:val="single"/>
          <w:insideH w:color="805f00" w:space="0" w:sz="12" w:val="single"/>
          <w:insideV w:color="805f00" w:space="0" w:sz="12" w:val="single"/>
        </w:tblBorders>
        <w:tblLayout w:type="fixed"/>
        <w:tblLook w:val="0000"/>
      </w:tblPr>
      <w:tblGrid>
        <w:gridCol w:w="3835"/>
        <w:gridCol w:w="1596"/>
        <w:gridCol w:w="1523"/>
        <w:gridCol w:w="1559"/>
        <w:gridCol w:w="1975"/>
        <w:tblGridChange w:id="0">
          <w:tblGrid>
            <w:gridCol w:w="3835"/>
            <w:gridCol w:w="1596"/>
            <w:gridCol w:w="1523"/>
            <w:gridCol w:w="1559"/>
            <w:gridCol w:w="1975"/>
          </w:tblGrid>
        </w:tblGridChange>
      </w:tblGrid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1577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El niño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29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Muy bien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Satisfactorio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27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Requiere apoyo</w:t>
            </w:r>
          </w:p>
        </w:tc>
      </w:tr>
      <w:tr>
        <w:trPr>
          <w:trHeight w:val="349" w:hRule="atLeast"/>
        </w:trPr>
        <w:tc>
          <w:tcPr>
            <w:gridSpan w:val="5"/>
            <w:shd w:fill="be8f00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4287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Autoconocimiento</w:t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Sabe su nombre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61c0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61c00" w:val="clear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Conoce su edad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378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las partes de su cuerpo y sus características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28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Manifiesta cuál es su color, comida, juego favorito (gustos)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Manifiesta que cosas no le agradan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gridSpan w:val="5"/>
            <w:shd w:fill="be8f00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4322" w:right="4284" w:firstLine="0"/>
              <w:jc w:val="center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Autorregulación</w:t>
            </w:r>
          </w:p>
        </w:tc>
      </w:tr>
      <w:tr>
        <w:trPr>
          <w:trHeight w:val="346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Expresa sus emociones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9" w:right="505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Mantiene la calma en situaciones difíciles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9" w:right="604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Demuestra agilidad , equilibrio y coordinación motriz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Muestra seguridad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gridSpan w:val="5"/>
            <w:shd w:fill="be8f00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4322" w:right="4283" w:firstLine="0"/>
              <w:jc w:val="center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Autonomía</w:t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 sus habilidades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 ayuda cuando la requiere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 hábitos de higiene personal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Muestra independencia al vestirse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ordenado y reconoce sus pertenencias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solo/a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gridSpan w:val="5"/>
            <w:shd w:fill="be8f00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322" w:right="4285" w:firstLine="0"/>
              <w:jc w:val="center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Empatía</w:t>
            </w:r>
          </w:p>
        </w:tc>
      </w:tr>
      <w:tr>
        <w:trPr>
          <w:trHeight w:val="642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9" w:right="361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Escucha a los demás y proporciona ayuda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4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9" w:right="689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 las habilidades de los demás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280" w:top="900" w:left="74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8.0" w:type="dxa"/>
        <w:jc w:val="left"/>
        <w:tblInd w:w="149.0" w:type="dxa"/>
        <w:tblBorders>
          <w:top w:color="805f00" w:space="0" w:sz="12" w:val="single"/>
          <w:left w:color="805f00" w:space="0" w:sz="12" w:val="single"/>
          <w:bottom w:color="805f00" w:space="0" w:sz="12" w:val="single"/>
          <w:right w:color="805f00" w:space="0" w:sz="12" w:val="single"/>
          <w:insideH w:color="805f00" w:space="0" w:sz="12" w:val="single"/>
          <w:insideV w:color="805f00" w:space="0" w:sz="12" w:val="single"/>
        </w:tblBorders>
        <w:tblLayout w:type="fixed"/>
        <w:tblLook w:val="0000"/>
      </w:tblPr>
      <w:tblGrid>
        <w:gridCol w:w="3915"/>
        <w:gridCol w:w="1516"/>
        <w:gridCol w:w="1432"/>
        <w:gridCol w:w="1538"/>
        <w:gridCol w:w="2087"/>
        <w:tblGridChange w:id="0">
          <w:tblGrid>
            <w:gridCol w:w="3915"/>
            <w:gridCol w:w="1516"/>
            <w:gridCol w:w="1432"/>
            <w:gridCol w:w="1538"/>
            <w:gridCol w:w="2087"/>
          </w:tblGrid>
        </w:tblGridChange>
      </w:tblGrid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 normas de cortesía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amable y considerado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gridSpan w:val="5"/>
            <w:shd w:fill="be8f00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4322" w:right="4284" w:firstLine="0"/>
              <w:jc w:val="center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Colaboración</w:t>
            </w:r>
          </w:p>
        </w:tc>
      </w:tr>
      <w:tr>
        <w:trPr>
          <w:trHeight w:val="642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9" w:right="728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a los miembros de su familia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9" w:right="75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integra con facilidad con los demás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Ayuda y colabora con los demás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Respeta las normas de convivencia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participativo y activo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9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Convive, juega y trabaja sanamente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>
          <w:sz w:val="2"/>
          <w:szCs w:val="2"/>
        </w:rPr>
      </w:pPr>
      <w:r w:rsidDel="00000000" w:rsidR="00000000" w:rsidRPr="00000000">
        <w:rPr/>
        <w:pict>
          <v:group id="_x0000_s1026" style="position:absolute;margin-left:0.0pt;margin-top:0.9pt;width:610.3pt;height:797.75pt;z-index:-16025600;mso-position-horizontal-relative:page;mso-position-vertical-relative:page;mso-position-horizontal:absolute;mso-position-vertical:absolute;" coordsize="12206,14977">
            <v:shape id="_x0000_s1028" style="position:absolute;width:12206;height:14977" type="#_x0000_t75">
              <v:imagedata r:id="rId6" o:title=""/>
            </v:shape>
            <v:shape id="_x0000_s1027" style="position:absolute;left:7820;top:10849;width:3649;height:3525" type="#_x0000_t75">
              <v:imagedata r:id="rId7" o:title=""/>
            </v:shape>
          </v:group>
        </w:pic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420" w:left="740" w:right="7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imelight"/>
  <w:font w:name="Carlito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96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507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767" w:hanging="360"/>
      </w:pPr>
      <w:rPr/>
    </w:lvl>
    <w:lvl w:ilvl="3">
      <w:start w:val="1"/>
      <w:numFmt w:val="bullet"/>
      <w:lvlText w:val="•"/>
      <w:lvlJc w:val="left"/>
      <w:pPr>
        <w:ind w:left="2634" w:hanging="360"/>
      </w:pPr>
      <w:rPr/>
    </w:lvl>
    <w:lvl w:ilvl="4">
      <w:start w:val="1"/>
      <w:numFmt w:val="bullet"/>
      <w:lvlText w:val="•"/>
      <w:lvlJc w:val="left"/>
      <w:pPr>
        <w:ind w:left="3502" w:hanging="360"/>
      </w:pPr>
      <w:rPr/>
    </w:lvl>
    <w:lvl w:ilvl="5">
      <w:start w:val="1"/>
      <w:numFmt w:val="bullet"/>
      <w:lvlText w:val="•"/>
      <w:lvlJc w:val="left"/>
      <w:pPr>
        <w:ind w:left="4369" w:hanging="360"/>
      </w:pPr>
      <w:rPr/>
    </w:lvl>
    <w:lvl w:ilvl="6">
      <w:start w:val="1"/>
      <w:numFmt w:val="bullet"/>
      <w:lvlText w:val="•"/>
      <w:lvlJc w:val="left"/>
      <w:pPr>
        <w:ind w:left="5236" w:hanging="360"/>
      </w:pPr>
      <w:rPr/>
    </w:lvl>
    <w:lvl w:ilvl="7">
      <w:start w:val="1"/>
      <w:numFmt w:val="bullet"/>
      <w:lvlText w:val="•"/>
      <w:lvlJc w:val="left"/>
      <w:pPr>
        <w:ind w:left="6104" w:hanging="360"/>
      </w:pPr>
      <w:rPr/>
    </w:lvl>
    <w:lvl w:ilvl="8">
      <w:start w:val="1"/>
      <w:numFmt w:val="bullet"/>
      <w:lvlText w:val="•"/>
      <w:lvlJc w:val="left"/>
      <w:pPr>
        <w:ind w:left="6971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51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3138" w:hanging="360"/>
      </w:pPr>
      <w:rPr/>
    </w:lvl>
    <w:lvl w:ilvl="2">
      <w:start w:val="1"/>
      <w:numFmt w:val="bullet"/>
      <w:lvlText w:val="•"/>
      <w:lvlJc w:val="left"/>
      <w:pPr>
        <w:ind w:left="3757" w:hanging="360"/>
      </w:pPr>
      <w:rPr/>
    </w:lvl>
    <w:lvl w:ilvl="3">
      <w:start w:val="1"/>
      <w:numFmt w:val="bullet"/>
      <w:lvlText w:val="•"/>
      <w:lvlJc w:val="left"/>
      <w:pPr>
        <w:ind w:left="4375" w:hanging="360"/>
      </w:pPr>
      <w:rPr/>
    </w:lvl>
    <w:lvl w:ilvl="4">
      <w:start w:val="1"/>
      <w:numFmt w:val="bullet"/>
      <w:lvlText w:val="•"/>
      <w:lvlJc w:val="left"/>
      <w:pPr>
        <w:ind w:left="4994" w:hanging="360"/>
      </w:pPr>
      <w:rPr/>
    </w:lvl>
    <w:lvl w:ilvl="5">
      <w:start w:val="1"/>
      <w:numFmt w:val="bullet"/>
      <w:lvlText w:val="•"/>
      <w:lvlJc w:val="left"/>
      <w:pPr>
        <w:ind w:left="5613" w:hanging="360"/>
      </w:pPr>
      <w:rPr/>
    </w:lvl>
    <w:lvl w:ilvl="6">
      <w:start w:val="1"/>
      <w:numFmt w:val="bullet"/>
      <w:lvlText w:val="•"/>
      <w:lvlJc w:val="left"/>
      <w:pPr>
        <w:ind w:left="6231" w:hanging="360"/>
      </w:pPr>
      <w:rPr/>
    </w:lvl>
    <w:lvl w:ilvl="7">
      <w:start w:val="1"/>
      <w:numFmt w:val="bullet"/>
      <w:lvlText w:val="•"/>
      <w:lvlJc w:val="left"/>
      <w:pPr>
        <w:ind w:left="6850" w:hanging="360"/>
      </w:pPr>
      <w:rPr/>
    </w:lvl>
    <w:lvl w:ilvl="8">
      <w:start w:val="1"/>
      <w:numFmt w:val="bullet"/>
      <w:lvlText w:val="•"/>
      <w:lvlJc w:val="left"/>
      <w:pPr>
        <w:ind w:left="7469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0" w:right="15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numbering" Target="numbering.xml"/><Relationship Id="rId10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styles" Target="styles.xml"/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7.png"/><Relationship Id="rId9" Type="http://schemas.openxmlformats.org/officeDocument/2006/relationships/settings" Target="settings.xml"/><Relationship Id="rId5" Type="http://schemas.openxmlformats.org/officeDocument/2006/relationships/image" Target="media/image8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