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b/>
          <w:sz w:val="28"/>
          <w:szCs w:val="40"/>
          <w:lang w:eastAsia="es-ES"/>
        </w:rPr>
      </w:pPr>
      <w:r w:rsidRPr="008120DB">
        <w:rPr>
          <w:rFonts w:ascii="Arial" w:eastAsia="Arial" w:hAnsi="Arial" w:cs="Arial"/>
          <w:b/>
          <w:sz w:val="28"/>
          <w:szCs w:val="40"/>
          <w:lang w:eastAsia="es-ES"/>
        </w:rPr>
        <w:t xml:space="preserve">Escuela Normal de Educación Preescolar </w:t>
      </w: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b/>
          <w:sz w:val="24"/>
          <w:szCs w:val="24"/>
          <w:lang w:eastAsia="es-ES"/>
        </w:rPr>
      </w:pPr>
      <w:r w:rsidRPr="008120DB">
        <w:rPr>
          <w:rFonts w:ascii="Arial" w:eastAsia="Arial" w:hAnsi="Arial" w:cs="Arial"/>
          <w:b/>
          <w:sz w:val="24"/>
          <w:szCs w:val="24"/>
          <w:lang w:eastAsia="es-ES"/>
        </w:rPr>
        <w:t>Ciclo 2020 - 2021</w:t>
      </w: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  <w:r w:rsidRPr="008120DB">
        <w:rPr>
          <w:rFonts w:ascii="Arial" w:eastAsia="Arial" w:hAnsi="Arial" w:cs="Arial"/>
          <w:noProof/>
          <w:sz w:val="24"/>
          <w:szCs w:val="24"/>
          <w:lang w:eastAsia="es-MX"/>
        </w:rPr>
        <w:drawing>
          <wp:inline distT="0" distB="0" distL="0" distR="0" wp14:anchorId="50955923" wp14:editId="0C89616B">
            <wp:extent cx="971550" cy="1200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b/>
          <w:bCs/>
          <w:sz w:val="24"/>
          <w:szCs w:val="24"/>
          <w:lang w:eastAsia="es-ES"/>
        </w:rPr>
      </w:pPr>
      <w:r w:rsidRPr="008120DB">
        <w:rPr>
          <w:rFonts w:ascii="Arial" w:eastAsia="Arial" w:hAnsi="Arial" w:cs="Arial"/>
          <w:b/>
          <w:bCs/>
          <w:sz w:val="24"/>
          <w:szCs w:val="24"/>
          <w:lang w:eastAsia="es-ES"/>
        </w:rPr>
        <w:t>3° “A”</w:t>
      </w: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b/>
          <w:bCs/>
          <w:sz w:val="24"/>
          <w:szCs w:val="24"/>
          <w:lang w:eastAsia="es-ES"/>
        </w:rPr>
      </w:pPr>
      <w:r w:rsidRPr="008120DB">
        <w:rPr>
          <w:rFonts w:ascii="Arial" w:eastAsia="Arial" w:hAnsi="Arial" w:cs="Arial"/>
          <w:b/>
          <w:bCs/>
          <w:sz w:val="24"/>
          <w:szCs w:val="24"/>
          <w:lang w:eastAsia="es-ES"/>
        </w:rPr>
        <w:t>Trabajo docente y proyectos de mejora escolar</w:t>
      </w:r>
    </w:p>
    <w:p w:rsidR="001640BF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  <w:r w:rsidRPr="008120DB">
        <w:rPr>
          <w:rFonts w:ascii="Arial" w:eastAsia="Arial" w:hAnsi="Arial" w:cs="Arial"/>
          <w:b/>
          <w:bCs/>
          <w:sz w:val="24"/>
          <w:szCs w:val="24"/>
          <w:lang w:eastAsia="es-ES"/>
        </w:rPr>
        <w:t>Maestra</w:t>
      </w:r>
      <w:r w:rsidRPr="008120DB">
        <w:rPr>
          <w:rFonts w:ascii="Arial" w:eastAsia="Arial" w:hAnsi="Arial" w:cs="Arial"/>
          <w:sz w:val="24"/>
          <w:szCs w:val="24"/>
          <w:lang w:eastAsia="es-ES"/>
        </w:rPr>
        <w:t>: Patricia Dolores Segovia Gómez</w:t>
      </w:r>
    </w:p>
    <w:p w:rsidR="001640BF" w:rsidRPr="008120DB" w:rsidRDefault="001640BF" w:rsidP="001640BF">
      <w:pPr>
        <w:spacing w:after="160" w:line="256" w:lineRule="auto"/>
        <w:jc w:val="center"/>
        <w:rPr>
          <w:rFonts w:ascii="Arial" w:hAnsi="Arial" w:cs="Arial"/>
          <w:bCs/>
          <w:sz w:val="24"/>
          <w:szCs w:val="24"/>
          <w:lang w:eastAsia="es-ES"/>
        </w:rPr>
      </w:pPr>
      <w:r w:rsidRPr="008120DB">
        <w:rPr>
          <w:rFonts w:ascii="Arial" w:hAnsi="Arial" w:cs="Arial"/>
          <w:b/>
          <w:bCs/>
          <w:sz w:val="24"/>
          <w:szCs w:val="24"/>
          <w:lang w:eastAsia="es-ES"/>
        </w:rPr>
        <w:t xml:space="preserve">Unidad de aprendizaje II. </w:t>
      </w:r>
      <w:r w:rsidRPr="008120DB">
        <w:rPr>
          <w:rFonts w:ascii="Arial" w:hAnsi="Arial" w:cs="Arial"/>
          <w:bCs/>
          <w:sz w:val="24"/>
          <w:szCs w:val="24"/>
          <w:lang w:eastAsia="es-ES"/>
        </w:rPr>
        <w:t>Propuestas de innovación al Trabajo docente en el marco del Proyecto Escolar de Mejora Continua (PEMC)</w:t>
      </w:r>
    </w:p>
    <w:p w:rsidR="001640BF" w:rsidRPr="008120DB" w:rsidRDefault="001640BF" w:rsidP="001640BF">
      <w:pPr>
        <w:spacing w:after="160" w:line="256" w:lineRule="auto"/>
        <w:jc w:val="center"/>
        <w:rPr>
          <w:rFonts w:ascii="Arial" w:hAnsi="Arial" w:cs="Arial"/>
          <w:b/>
          <w:bCs/>
          <w:sz w:val="24"/>
          <w:szCs w:val="24"/>
          <w:lang w:eastAsia="es-ES"/>
        </w:rPr>
      </w:pPr>
      <w:r w:rsidRPr="008120DB">
        <w:rPr>
          <w:rFonts w:ascii="Arial" w:hAnsi="Arial" w:cs="Arial"/>
          <w:b/>
          <w:bCs/>
          <w:sz w:val="24"/>
          <w:szCs w:val="24"/>
          <w:lang w:eastAsia="es-ES"/>
        </w:rPr>
        <w:t>“</w:t>
      </w:r>
      <w:r>
        <w:rPr>
          <w:rFonts w:ascii="Arial" w:hAnsi="Arial" w:cs="Arial"/>
          <w:b/>
          <w:bCs/>
          <w:sz w:val="24"/>
          <w:szCs w:val="24"/>
          <w:lang w:eastAsia="es-ES"/>
        </w:rPr>
        <w:t>Sabias qué… Jornada de práctica mayo 2021</w:t>
      </w:r>
      <w:r w:rsidRPr="008120DB">
        <w:rPr>
          <w:rFonts w:ascii="Arial" w:hAnsi="Arial" w:cs="Arial"/>
          <w:b/>
          <w:bCs/>
          <w:sz w:val="24"/>
          <w:szCs w:val="24"/>
          <w:lang w:eastAsia="es-ES"/>
        </w:rPr>
        <w:t>”</w:t>
      </w: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b/>
          <w:bCs/>
          <w:sz w:val="24"/>
          <w:szCs w:val="24"/>
          <w:lang w:eastAsia="es-ES"/>
        </w:rPr>
      </w:pPr>
      <w:r w:rsidRPr="008120DB">
        <w:rPr>
          <w:rFonts w:cs="Calibri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B0736" wp14:editId="5E006514">
                <wp:simplePos x="0" y="0"/>
                <wp:positionH relativeFrom="column">
                  <wp:posOffset>-632460</wp:posOffset>
                </wp:positionH>
                <wp:positionV relativeFrom="paragraph">
                  <wp:posOffset>203835</wp:posOffset>
                </wp:positionV>
                <wp:extent cx="6934200" cy="292417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92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640BF" w:rsidRDefault="001640BF" w:rsidP="001640B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• Detecta los procesos de aprendizaje de sus alumnos para favorecer su desarrollo cognitivo y socioemocional.</w:t>
                            </w:r>
                          </w:p>
                          <w:p w:rsidR="001640BF" w:rsidRDefault="001640BF" w:rsidP="001640B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• Aplica el plan y programa de estudio para alcanzar los propósitos educativos y contribuir al pleno desenvolvimiento de las capacidades de sus alumnos.</w:t>
                            </w:r>
                          </w:p>
                          <w:p w:rsidR="001640BF" w:rsidRDefault="001640BF" w:rsidP="001640B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• 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      </w:r>
                          </w:p>
                          <w:p w:rsidR="001640BF" w:rsidRDefault="001640BF" w:rsidP="001640B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• Emplea la evaluación para intervenir en los diferentes ámbitos y momentos de la tarea educativa para mejorar los aprendizajes de sus alumnos.</w:t>
                            </w:r>
                          </w:p>
                          <w:p w:rsidR="001640BF" w:rsidRDefault="001640BF" w:rsidP="001640B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• Integra recursos de la investigación educativa para enriquecer su práctica profesional, expresando su interés por el conocimiento, la ciencia y la mejora de la educación.</w:t>
                            </w:r>
                          </w:p>
                          <w:p w:rsidR="001640BF" w:rsidRDefault="001640BF" w:rsidP="001640B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• Actúa de manera ética ante la diversidad de situaciones que se presentan en la práctica profesional.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B0736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-49.8pt;margin-top:16.05pt;width:546pt;height:2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" fillcolor="window" strokecolor="window" strokeweight=".5pt">
                <v:textbox>
                  <w:txbxContent>
                    <w:p w:rsidR="001640BF" w:rsidRDefault="001640BF" w:rsidP="001640B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• Detecta los procesos de aprendizaje de sus alumnos para favorecer su desarrollo cognitivo y socioemocional.</w:t>
                      </w:r>
                    </w:p>
                    <w:p w:rsidR="001640BF" w:rsidRDefault="001640BF" w:rsidP="001640B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• Aplica el plan y programa de estudio para alcanzar los propósitos educativos y contribuir al pleno desenvolvimiento de las capacidades de sus alumnos.</w:t>
                      </w:r>
                    </w:p>
                    <w:p w:rsidR="001640BF" w:rsidRDefault="001640BF" w:rsidP="001640B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• 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</w:r>
                    </w:p>
                    <w:p w:rsidR="001640BF" w:rsidRDefault="001640BF" w:rsidP="001640B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• Emplea la evaluación para intervenir en los diferentes ámbitos y momentos de la tarea educativa para mejorar los aprendizajes de sus alumnos.</w:t>
                      </w:r>
                    </w:p>
                    <w:p w:rsidR="001640BF" w:rsidRDefault="001640BF" w:rsidP="001640B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• Integra recursos de la investigación educativa para enriquecer su práctica profesional, expresando su interés por el conocimiento, la ciencia y la mejora de la educación.</w:t>
                      </w:r>
                    </w:p>
                    <w:p w:rsidR="001640BF" w:rsidRDefault="001640BF" w:rsidP="001640B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• Actúa de manera ética ante la diversidad de situaciones que se presentan en la práctica profesional.</w:t>
                      </w:r>
                    </w:p>
                  </w:txbxContent>
                </v:textbox>
              </v:shape>
            </w:pict>
          </mc:Fallback>
        </mc:AlternateContent>
      </w:r>
      <w:r w:rsidRPr="008120DB">
        <w:rPr>
          <w:rFonts w:ascii="Arial" w:eastAsia="Arial" w:hAnsi="Arial" w:cs="Arial"/>
          <w:b/>
          <w:bCs/>
          <w:sz w:val="24"/>
          <w:szCs w:val="24"/>
          <w:lang w:eastAsia="es-ES"/>
        </w:rPr>
        <w:t xml:space="preserve">Competencias profesionales:   </w:t>
      </w: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Pr="008120DB" w:rsidRDefault="001640BF" w:rsidP="001640BF">
      <w:pPr>
        <w:spacing w:after="160" w:line="256" w:lineRule="auto"/>
        <w:jc w:val="center"/>
        <w:rPr>
          <w:rFonts w:ascii="Arial" w:hAnsi="Arial" w:cs="Arial"/>
          <w:b/>
          <w:bCs/>
          <w:sz w:val="24"/>
          <w:szCs w:val="24"/>
          <w:lang w:val="es-ES" w:eastAsia="es-ES"/>
        </w:rPr>
      </w:pPr>
      <w:r w:rsidRPr="008120DB">
        <w:rPr>
          <w:rFonts w:ascii="Arial" w:hAnsi="Arial" w:cs="Arial"/>
          <w:b/>
          <w:bCs/>
          <w:sz w:val="24"/>
          <w:szCs w:val="24"/>
          <w:lang w:val="es-ES" w:eastAsia="es-ES"/>
        </w:rPr>
        <w:t>Alumnas:</w:t>
      </w:r>
    </w:p>
    <w:p w:rsidR="001640BF" w:rsidRDefault="001640BF" w:rsidP="001640BF">
      <w:pPr>
        <w:spacing w:after="160" w:line="240" w:lineRule="auto"/>
        <w:jc w:val="center"/>
        <w:rPr>
          <w:rFonts w:ascii="Arial" w:hAnsi="Arial" w:cs="Arial"/>
          <w:sz w:val="24"/>
          <w:szCs w:val="24"/>
          <w:lang w:val="es-ES" w:eastAsia="es-ES"/>
        </w:rPr>
      </w:pPr>
      <w:r w:rsidRPr="008120DB">
        <w:rPr>
          <w:rFonts w:ascii="Arial" w:hAnsi="Arial" w:cs="Arial"/>
          <w:sz w:val="24"/>
          <w:szCs w:val="24"/>
          <w:lang w:val="es-ES" w:eastAsia="es-ES"/>
        </w:rPr>
        <w:t>Mar</w:t>
      </w:r>
      <w:r>
        <w:rPr>
          <w:rFonts w:ascii="Arial" w:hAnsi="Arial" w:cs="Arial"/>
          <w:sz w:val="24"/>
          <w:szCs w:val="24"/>
          <w:lang w:val="es-ES" w:eastAsia="es-ES"/>
        </w:rPr>
        <w:t>iana Guadalupe Gaona Montes #6.</w:t>
      </w:r>
    </w:p>
    <w:p w:rsidR="001640BF" w:rsidRDefault="001640BF" w:rsidP="001640BF">
      <w:pPr>
        <w:spacing w:after="160" w:line="240" w:lineRule="auto"/>
        <w:jc w:val="center"/>
        <w:rPr>
          <w:rFonts w:ascii="Arial" w:hAnsi="Arial" w:cs="Arial"/>
          <w:sz w:val="24"/>
          <w:szCs w:val="24"/>
          <w:lang w:val="es-ES" w:eastAsia="es-ES"/>
        </w:rPr>
      </w:pPr>
    </w:p>
    <w:p w:rsidR="001640BF" w:rsidRPr="008120DB" w:rsidRDefault="001640BF" w:rsidP="001640BF">
      <w:pPr>
        <w:spacing w:after="160" w:line="256" w:lineRule="auto"/>
        <w:rPr>
          <w:rFonts w:ascii="Arial" w:eastAsia="Arial" w:hAnsi="Arial" w:cs="Arial"/>
          <w:sz w:val="24"/>
          <w:szCs w:val="24"/>
          <w:lang w:eastAsia="es-ES"/>
        </w:rPr>
      </w:pPr>
    </w:p>
    <w:p w:rsidR="001640BF" w:rsidRDefault="001640BF" w:rsidP="001640BF">
      <w:pPr>
        <w:rPr>
          <w:rFonts w:ascii="Arial" w:eastAsia="Arial" w:hAnsi="Arial" w:cs="Arial"/>
          <w:sz w:val="24"/>
          <w:szCs w:val="24"/>
          <w:lang w:eastAsia="es-ES"/>
        </w:rPr>
      </w:pPr>
      <w:r w:rsidRPr="008120DB">
        <w:rPr>
          <w:rFonts w:ascii="Arial" w:eastAsia="Arial" w:hAnsi="Arial" w:cs="Arial"/>
          <w:sz w:val="24"/>
          <w:szCs w:val="24"/>
          <w:lang w:eastAsia="es-ES"/>
        </w:rPr>
        <w:t>Saltillo Coahuila</w:t>
      </w:r>
      <w:r>
        <w:rPr>
          <w:rFonts w:ascii="Arial" w:eastAsia="Arial" w:hAnsi="Arial" w:cs="Arial"/>
          <w:sz w:val="24"/>
          <w:szCs w:val="24"/>
          <w:lang w:eastAsia="es-ES"/>
        </w:rPr>
        <w:t xml:space="preserve">                                                                                      </w:t>
      </w:r>
      <w:r w:rsidRPr="008120DB">
        <w:rPr>
          <w:rFonts w:ascii="Arial" w:eastAsia="Arial" w:hAnsi="Arial" w:cs="Arial"/>
          <w:sz w:val="24"/>
          <w:szCs w:val="24"/>
          <w:lang w:eastAsia="es-ES"/>
        </w:rPr>
        <w:t xml:space="preserve">  </w:t>
      </w:r>
      <w:r>
        <w:rPr>
          <w:rFonts w:ascii="Arial" w:eastAsia="Arial" w:hAnsi="Arial" w:cs="Arial"/>
          <w:sz w:val="24"/>
          <w:szCs w:val="24"/>
          <w:lang w:eastAsia="es-ES"/>
        </w:rPr>
        <w:t>23</w:t>
      </w:r>
      <w:r w:rsidRPr="008120DB">
        <w:rPr>
          <w:rFonts w:ascii="Arial" w:eastAsia="Arial" w:hAnsi="Arial" w:cs="Arial"/>
          <w:sz w:val="24"/>
          <w:szCs w:val="24"/>
          <w:lang w:eastAsia="es-ES"/>
        </w:rPr>
        <w:t>/05/2021</w:t>
      </w:r>
    </w:p>
    <w:p w:rsidR="00F5308F" w:rsidRDefault="004A23E2" w:rsidP="001640BF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F7AE2C9" wp14:editId="585B3B65">
            <wp:simplePos x="0" y="0"/>
            <wp:positionH relativeFrom="margin">
              <wp:posOffset>-403860</wp:posOffset>
            </wp:positionH>
            <wp:positionV relativeFrom="margin">
              <wp:posOffset>-404495</wp:posOffset>
            </wp:positionV>
            <wp:extent cx="6461760" cy="29051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5" t="11471" r="16281" b="6118"/>
                    <a:stretch/>
                  </pic:blipFill>
                  <pic:spPr bwMode="auto">
                    <a:xfrm>
                      <a:off x="0" y="0"/>
                      <a:ext cx="646176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F026DA1" wp14:editId="5B348E75">
            <wp:simplePos x="0" y="0"/>
            <wp:positionH relativeFrom="margin">
              <wp:posOffset>-403860</wp:posOffset>
            </wp:positionH>
            <wp:positionV relativeFrom="margin">
              <wp:posOffset>2500630</wp:posOffset>
            </wp:positionV>
            <wp:extent cx="6461760" cy="31432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0" t="12246" r="15736" b="9137"/>
                    <a:stretch/>
                  </pic:blipFill>
                  <pic:spPr bwMode="auto">
                    <a:xfrm>
                      <a:off x="0" y="0"/>
                      <a:ext cx="646176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0A49F799" wp14:editId="52AC5AEF">
            <wp:simplePos x="0" y="0"/>
            <wp:positionH relativeFrom="margin">
              <wp:posOffset>-403860</wp:posOffset>
            </wp:positionH>
            <wp:positionV relativeFrom="margin">
              <wp:posOffset>5643880</wp:posOffset>
            </wp:positionV>
            <wp:extent cx="6461760" cy="27146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5" t="24151" r="15649" b="19701"/>
                    <a:stretch/>
                  </pic:blipFill>
                  <pic:spPr bwMode="auto">
                    <a:xfrm>
                      <a:off x="0" y="0"/>
                      <a:ext cx="646176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0BF" w:rsidRPr="008120DB">
        <w:rPr>
          <w:rFonts w:ascii="Arial" w:eastAsia="Arial" w:hAnsi="Arial" w:cs="Arial"/>
          <w:sz w:val="24"/>
          <w:szCs w:val="24"/>
          <w:lang w:eastAsia="es-ES"/>
        </w:rPr>
        <w:t xml:space="preserve">                                                                                     </w:t>
      </w:r>
      <w:r w:rsidR="001640BF">
        <w:rPr>
          <w:rFonts w:ascii="Arial" w:eastAsia="Arial" w:hAnsi="Arial" w:cs="Arial"/>
          <w:sz w:val="24"/>
          <w:szCs w:val="24"/>
          <w:lang w:eastAsia="es-ES"/>
        </w:rPr>
        <w:t xml:space="preserve">                            </w:t>
      </w:r>
    </w:p>
    <w:p w:rsidR="000825D4" w:rsidRDefault="000825D4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120EFFBB" wp14:editId="647552AB">
            <wp:simplePos x="0" y="0"/>
            <wp:positionH relativeFrom="margin">
              <wp:posOffset>-375285</wp:posOffset>
            </wp:positionH>
            <wp:positionV relativeFrom="margin">
              <wp:posOffset>6024245</wp:posOffset>
            </wp:positionV>
            <wp:extent cx="6459855" cy="23145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38640" r="24813" b="27551"/>
                    <a:stretch/>
                  </pic:blipFill>
                  <pic:spPr bwMode="auto">
                    <a:xfrm>
                      <a:off x="0" y="0"/>
                      <a:ext cx="645985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0C5E1AB" wp14:editId="626F0FD9">
            <wp:simplePos x="0" y="0"/>
            <wp:positionH relativeFrom="margin">
              <wp:posOffset>-375285</wp:posOffset>
            </wp:positionH>
            <wp:positionV relativeFrom="margin">
              <wp:posOffset>2734009</wp:posOffset>
            </wp:positionV>
            <wp:extent cx="6459855" cy="32861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1" t="11471" r="15649" b="6721"/>
                    <a:stretch/>
                  </pic:blipFill>
                  <pic:spPr bwMode="auto">
                    <a:xfrm>
                      <a:off x="0" y="0"/>
                      <a:ext cx="645985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9BFD08C" wp14:editId="2EB06719">
            <wp:simplePos x="0" y="0"/>
            <wp:positionH relativeFrom="margin">
              <wp:posOffset>-379730</wp:posOffset>
            </wp:positionH>
            <wp:positionV relativeFrom="margin">
              <wp:posOffset>-325755</wp:posOffset>
            </wp:positionV>
            <wp:extent cx="6459855" cy="305181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7" t="17881" r="15760" b="20761"/>
                    <a:stretch/>
                  </pic:blipFill>
                  <pic:spPr bwMode="auto">
                    <a:xfrm>
                      <a:off x="0" y="0"/>
                      <a:ext cx="6459855" cy="305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0BF" w:rsidRPr="000825D4" w:rsidRDefault="000825D4" w:rsidP="000825D4">
      <w:pPr>
        <w:spacing w:after="160" w:line="259" w:lineRule="auto"/>
        <w:jc w:val="center"/>
        <w:rPr>
          <w:rFonts w:ascii="Lucida Console" w:hAnsi="Lucida Console"/>
          <w:b/>
          <w:sz w:val="28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0825D4">
        <w:rPr>
          <w:rFonts w:ascii="Lucida Console" w:hAnsi="Lucida Console"/>
          <w:b/>
          <w:sz w:val="28"/>
          <w14:glow w14:rad="228600">
            <w14:schemeClr w14:val="accent2">
              <w14:alpha w14:val="60000"/>
              <w14:satMod w14:val="175000"/>
            </w14:schemeClr>
          </w14:glow>
        </w:rPr>
        <w:lastRenderedPageBreak/>
        <w:t>Propuesta</w:t>
      </w:r>
      <w:r w:rsidR="007A4543">
        <w:rPr>
          <w:rFonts w:ascii="Lucida Console" w:hAnsi="Lucida Console"/>
          <w:b/>
          <w:sz w:val="28"/>
          <w14:glow w14:rad="228600">
            <w14:schemeClr w14:val="accent2">
              <w14:alpha w14:val="60000"/>
              <w14:satMod w14:val="175000"/>
            </w14:schemeClr>
          </w14:glow>
        </w:rPr>
        <w:t>s</w:t>
      </w:r>
      <w:r w:rsidRPr="000825D4">
        <w:rPr>
          <w:rFonts w:ascii="Lucida Console" w:hAnsi="Lucida Console"/>
          <w:b/>
          <w:sz w:val="28"/>
          <w14:glow w14:rad="228600">
            <w14:schemeClr w14:val="accent2">
              <w14:alpha w14:val="60000"/>
              <w14:satMod w14:val="175000"/>
            </w14:schemeClr>
          </w14:glow>
        </w:rPr>
        <w:t xml:space="preserve"> de mejora para la siguiente</w:t>
      </w:r>
      <w:r w:rsidR="007A4543">
        <w:rPr>
          <w:rFonts w:ascii="Lucida Console" w:hAnsi="Lucida Console"/>
          <w:b/>
          <w:sz w:val="28"/>
          <w14:glow w14:rad="228600">
            <w14:schemeClr w14:val="accent2">
              <w14:alpha w14:val="60000"/>
              <w14:satMod w14:val="175000"/>
            </w14:schemeClr>
          </w14:glow>
        </w:rPr>
        <w:t xml:space="preserve"> jornada de prá</w:t>
      </w:r>
      <w:bookmarkStart w:id="0" w:name="_GoBack"/>
      <w:bookmarkEnd w:id="0"/>
      <w:r w:rsidRPr="000825D4">
        <w:rPr>
          <w:rFonts w:ascii="Lucida Console" w:hAnsi="Lucida Console"/>
          <w:b/>
          <w:sz w:val="28"/>
          <w14:glow w14:rad="228600">
            <w14:schemeClr w14:val="accent2">
              <w14:alpha w14:val="60000"/>
              <w14:satMod w14:val="175000"/>
            </w14:schemeClr>
          </w14:glow>
        </w:rPr>
        <w:t>cticas</w:t>
      </w:r>
      <w:r w:rsidR="007A4543">
        <w:rPr>
          <w:rFonts w:ascii="Lucida Console" w:hAnsi="Lucida Console"/>
          <w:b/>
          <w:sz w:val="28"/>
          <w14:glow w14:rad="228600">
            <w14:schemeClr w14:val="accent2">
              <w14:alpha w14:val="60000"/>
              <w14:satMod w14:val="175000"/>
            </w14:schemeClr>
          </w14:glow>
        </w:rPr>
        <w:t>.</w:t>
      </w:r>
    </w:p>
    <w:p w:rsidR="000825D4" w:rsidRDefault="000825D4" w:rsidP="007A4543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</w:rPr>
      </w:pPr>
      <w:r w:rsidRPr="007A4543">
        <w:rPr>
          <w:rFonts w:ascii="Arial" w:hAnsi="Arial" w:cs="Arial"/>
          <w:sz w:val="24"/>
        </w:rPr>
        <w:t xml:space="preserve">Cerrar la jornada de trabajo con una canción de despedida o audio, comunicando los temas y aprendizajes nuevos que se vieron ese día. </w:t>
      </w:r>
    </w:p>
    <w:p w:rsidR="007A4543" w:rsidRPr="007A4543" w:rsidRDefault="007A4543" w:rsidP="007A4543">
      <w:pPr>
        <w:pStyle w:val="Prrafodelista"/>
        <w:spacing w:after="160" w:line="259" w:lineRule="auto"/>
        <w:rPr>
          <w:rFonts w:ascii="Arial" w:hAnsi="Arial" w:cs="Arial"/>
          <w:sz w:val="24"/>
        </w:rPr>
      </w:pPr>
    </w:p>
    <w:p w:rsidR="000825D4" w:rsidRDefault="000825D4" w:rsidP="007A4543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</w:rPr>
      </w:pPr>
      <w:r w:rsidRPr="007A4543">
        <w:rPr>
          <w:rFonts w:ascii="Arial" w:hAnsi="Arial" w:cs="Arial"/>
          <w:sz w:val="24"/>
        </w:rPr>
        <w:t xml:space="preserve">Aplicar actividades en donde se involucre más a los alumnos con la lectoescritura, ya que, en esta jornada, la mayor parte de las actividades consistían en realizar dibujos. </w:t>
      </w:r>
    </w:p>
    <w:p w:rsidR="007A4543" w:rsidRPr="007A4543" w:rsidRDefault="007A4543" w:rsidP="007A4543">
      <w:pPr>
        <w:pStyle w:val="Prrafodelista"/>
        <w:spacing w:after="160" w:line="259" w:lineRule="auto"/>
        <w:rPr>
          <w:rFonts w:ascii="Arial" w:hAnsi="Arial" w:cs="Arial"/>
          <w:sz w:val="24"/>
        </w:rPr>
      </w:pPr>
    </w:p>
    <w:p w:rsidR="000825D4" w:rsidRDefault="000825D4" w:rsidP="007A4543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</w:rPr>
      </w:pPr>
      <w:r w:rsidRPr="007A4543">
        <w:rPr>
          <w:rFonts w:ascii="Arial" w:hAnsi="Arial" w:cs="Arial"/>
          <w:sz w:val="24"/>
        </w:rPr>
        <w:t>Indagar juegos o estrategias virtuales que no necesiten internet y que favorezcan los aprendizajes y el desarrollo socioemocional</w:t>
      </w:r>
      <w:r w:rsidR="007A4543">
        <w:rPr>
          <w:rFonts w:ascii="Arial" w:hAnsi="Arial" w:cs="Arial"/>
          <w:sz w:val="24"/>
        </w:rPr>
        <w:t xml:space="preserve"> de los alumnos. </w:t>
      </w:r>
    </w:p>
    <w:p w:rsidR="007A4543" w:rsidRDefault="007A4543" w:rsidP="007A4543">
      <w:pPr>
        <w:pStyle w:val="Prrafodelista"/>
        <w:spacing w:after="160" w:line="259" w:lineRule="auto"/>
        <w:rPr>
          <w:rFonts w:ascii="Arial" w:hAnsi="Arial" w:cs="Arial"/>
          <w:sz w:val="24"/>
        </w:rPr>
      </w:pPr>
    </w:p>
    <w:p w:rsidR="007A4543" w:rsidRDefault="007A4543" w:rsidP="007A4543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Propiciar la reflexión de los alumnos, creando espacios al final de la jornada, en donde cinco niños por día, manden un audio o video diciendo lo que se aprendió ese día. </w:t>
      </w:r>
    </w:p>
    <w:p w:rsidR="007A4543" w:rsidRPr="007A4543" w:rsidRDefault="007A4543" w:rsidP="007A4543">
      <w:pPr>
        <w:pStyle w:val="Prrafodelista"/>
        <w:rPr>
          <w:rFonts w:ascii="Arial" w:hAnsi="Arial" w:cs="Arial"/>
          <w:sz w:val="24"/>
        </w:rPr>
      </w:pPr>
    </w:p>
    <w:p w:rsidR="007A4543" w:rsidRPr="007A4543" w:rsidRDefault="007A4543" w:rsidP="007A4543">
      <w:pPr>
        <w:pStyle w:val="Prrafodelista"/>
        <w:spacing w:after="160" w:line="259" w:lineRule="auto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inline distT="0" distB="0" distL="0" distR="0">
            <wp:extent cx="5612130" cy="3732458"/>
            <wp:effectExtent l="0" t="0" r="7620" b="1905"/>
            <wp:docPr id="8" name="Imagen 8" descr="Dibujos animados de niños felice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de niños felices | Vector Premi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543" w:rsidRPr="007A4543" w:rsidSect="001640BF">
      <w:pgSz w:w="12240" w:h="15840"/>
      <w:pgMar w:top="1417" w:right="1701" w:bottom="1417" w:left="1701" w:header="709" w:footer="709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B30" w:rsidRDefault="00C22B30" w:rsidP="001640BF">
      <w:pPr>
        <w:spacing w:after="0" w:line="240" w:lineRule="auto"/>
      </w:pPr>
      <w:r>
        <w:separator/>
      </w:r>
    </w:p>
  </w:endnote>
  <w:endnote w:type="continuationSeparator" w:id="0">
    <w:p w:rsidR="00C22B30" w:rsidRDefault="00C22B30" w:rsidP="0016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B30" w:rsidRDefault="00C22B30" w:rsidP="001640BF">
      <w:pPr>
        <w:spacing w:after="0" w:line="240" w:lineRule="auto"/>
      </w:pPr>
      <w:r>
        <w:separator/>
      </w:r>
    </w:p>
  </w:footnote>
  <w:footnote w:type="continuationSeparator" w:id="0">
    <w:p w:rsidR="00C22B30" w:rsidRDefault="00C22B30" w:rsidP="00164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1E539F"/>
    <w:multiLevelType w:val="hybridMultilevel"/>
    <w:tmpl w:val="084E1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0BF"/>
    <w:rsid w:val="000825D4"/>
    <w:rsid w:val="000D3F6F"/>
    <w:rsid w:val="001640BF"/>
    <w:rsid w:val="001C1D54"/>
    <w:rsid w:val="00474705"/>
    <w:rsid w:val="004A23E2"/>
    <w:rsid w:val="007A4543"/>
    <w:rsid w:val="00C22B30"/>
    <w:rsid w:val="00E77618"/>
    <w:rsid w:val="00F359C6"/>
    <w:rsid w:val="00F5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E840"/>
  <w15:chartTrackingRefBased/>
  <w15:docId w15:val="{54230E89-5015-4DD6-8382-93E7C5942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0B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40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40B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640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40BF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A4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2021-05-23T20:12:00Z</dcterms:created>
  <dcterms:modified xsi:type="dcterms:W3CDTF">2021-05-24T00:58:00Z</dcterms:modified>
</cp:coreProperties>
</file>