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Plantilla Apunte De Word _ Fondos De Word, Decoraciones" recolor="t" type="frame"/>
    </v:background>
  </w:background>
  <w:body>
    <w:p w14:paraId="175EFA3C" w14:textId="2A2D0EDC" w:rsidR="00F57330" w:rsidRDefault="00F26E0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58089" wp14:editId="1D9FC90B">
                <wp:simplePos x="0" y="0"/>
                <wp:positionH relativeFrom="column">
                  <wp:posOffset>-137704</wp:posOffset>
                </wp:positionH>
                <wp:positionV relativeFrom="paragraph">
                  <wp:posOffset>2923457</wp:posOffset>
                </wp:positionV>
                <wp:extent cx="5886450" cy="2410691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410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2606928" w14:textId="5E48FB3D" w:rsidR="00F26E0F" w:rsidRPr="0055534A" w:rsidRDefault="0055534A" w:rsidP="00B11F93">
                            <w:pPr>
                              <w:spacing w:line="240" w:lineRule="auto"/>
                              <w:jc w:val="center"/>
                              <w:rPr>
                                <w:rFonts w:ascii="Broadway" w:hAnsi="Broadway"/>
                                <w:color w:val="000000" w:themeColor="background2"/>
                                <w:sz w:val="96"/>
                                <w:szCs w:val="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34A">
                              <w:rPr>
                                <w:rFonts w:ascii="Broadway" w:hAnsi="Broadway"/>
                                <w:color w:val="000000" w:themeColor="background2"/>
                                <w:sz w:val="96"/>
                                <w:szCs w:val="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INVESTIGACIÓN DE CONCEPTOS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808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0.85pt;margin-top:230.2pt;width:463.5pt;height:18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" filled="f" stroked="f">
                <v:textbox>
                  <w:txbxContent>
                    <w:p w14:paraId="32606928" w14:textId="5E48FB3D" w:rsidR="00F26E0F" w:rsidRPr="0055534A" w:rsidRDefault="0055534A" w:rsidP="00B11F93">
                      <w:pPr>
                        <w:spacing w:line="240" w:lineRule="auto"/>
                        <w:jc w:val="center"/>
                        <w:rPr>
                          <w:rFonts w:ascii="Broadway" w:hAnsi="Broadway"/>
                          <w:color w:val="000000" w:themeColor="background2"/>
                          <w:sz w:val="96"/>
                          <w:szCs w:val="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5534A">
                        <w:rPr>
                          <w:rFonts w:ascii="Broadway" w:hAnsi="Broadway"/>
                          <w:color w:val="000000" w:themeColor="background2"/>
                          <w:sz w:val="96"/>
                          <w:szCs w:val="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INVESTIGACIÓN DE CONCEPTOS</w:t>
                      </w:r>
                    </w:p>
                  </w:txbxContent>
                </v:textbox>
              </v:shape>
            </w:pict>
          </mc:Fallback>
        </mc:AlternateContent>
      </w:r>
      <w:r w:rsidR="00AE70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0C80C" wp14:editId="5CC11727">
                <wp:simplePos x="0" y="0"/>
                <wp:positionH relativeFrom="column">
                  <wp:posOffset>-914400</wp:posOffset>
                </wp:positionH>
                <wp:positionV relativeFrom="paragraph">
                  <wp:posOffset>5010150</wp:posOffset>
                </wp:positionV>
                <wp:extent cx="7340882" cy="4259179"/>
                <wp:effectExtent l="0" t="0" r="0" b="0"/>
                <wp:wrapNone/>
                <wp:docPr id="5" name="Rectángul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93180-0382-4491-9E41-440450785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882" cy="4259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8167C" w14:textId="77777777" w:rsidR="00AE70F3" w:rsidRPr="00855288" w:rsidRDefault="00AE70F3" w:rsidP="00AE70F3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5ED37FFE" w14:textId="77777777" w:rsidR="00AE70F3" w:rsidRDefault="00AE70F3" w:rsidP="00AE70F3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>Alumna: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Victoria Hernández Herrera 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NL: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#10</w:t>
                            </w:r>
                          </w:p>
                          <w:p w14:paraId="72E2114E" w14:textId="77777777" w:rsidR="00AE70F3" w:rsidRPr="00855288" w:rsidRDefault="00AE70F3" w:rsidP="00AE70F3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65BEDBF6" w14:textId="77777777" w:rsidR="00AE70F3" w:rsidRPr="00855288" w:rsidRDefault="00AE70F3" w:rsidP="00AE70F3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background2"/>
                                <w:sz w:val="44"/>
                                <w:szCs w:val="44"/>
                              </w:rPr>
                            </w:pPr>
                          </w:p>
                          <w:p w14:paraId="66096BAB" w14:textId="77777777" w:rsidR="00AE70F3" w:rsidRPr="00855288" w:rsidRDefault="00AE70F3" w:rsidP="00AE70F3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 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Nombre del docente: </w:t>
                            </w:r>
                            <w:r w:rsidRPr="00855288"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  <w:szCs w:val="44"/>
                              </w:rPr>
                              <w:t> </w:t>
                            </w:r>
                            <w:hyperlink r:id="rId8" w:history="1">
                              <w:r w:rsidRPr="00855288">
                                <w:rPr>
                                  <w:rStyle w:val="Hipervnculo"/>
                                  <w:rFonts w:ascii="Times New Roman" w:hAnsi="Times New Roman" w:cs="Times New Roman"/>
                                  <w:color w:val="000000"/>
                                  <w:sz w:val="44"/>
                                  <w:szCs w:val="44"/>
                                </w:rPr>
                                <w:t>JORGE ARIEL MORALES GARCIA</w:t>
                              </w:r>
                            </w:hyperlink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2747044" w14:textId="77777777" w:rsidR="00AE70F3" w:rsidRPr="00855288" w:rsidRDefault="00AE70F3" w:rsidP="00AE70F3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44"/>
                                <w:szCs w:val="44"/>
                              </w:rPr>
                            </w:pPr>
                          </w:p>
                          <w:p w14:paraId="18039ED2" w14:textId="77777777" w:rsidR="00AE70F3" w:rsidRPr="00855288" w:rsidRDefault="00AE70F3" w:rsidP="00AE70F3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Grado: 1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  <w:t>Sección: “C”</w:t>
                            </w:r>
                          </w:p>
                          <w:p w14:paraId="5DF0A804" w14:textId="77777777" w:rsidR="00AE70F3" w:rsidRPr="00855288" w:rsidRDefault="00AE70F3" w:rsidP="00AE70F3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44"/>
                                <w:szCs w:val="44"/>
                              </w:rPr>
                            </w:pPr>
                          </w:p>
                          <w:p w14:paraId="746A9776" w14:textId="77777777" w:rsidR="00AE70F3" w:rsidRPr="00855288" w:rsidRDefault="00AE70F3" w:rsidP="00AE70F3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44"/>
                                <w:szCs w:val="4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Saltillo, Coahuila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 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  <w:t>Fecha: 20 de abril del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C80C" id="Rectángulo 5" o:spid="_x0000_s1027" style="position:absolute;margin-left:-1in;margin-top:394.5pt;width:578pt;height:3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" filled="f" stroked="f">
                <v:textbox>
                  <w:txbxContent>
                    <w:p w14:paraId="6B88167C" w14:textId="77777777" w:rsidR="00AE70F3" w:rsidRPr="00855288" w:rsidRDefault="00AE70F3" w:rsidP="00AE70F3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</w:pPr>
                    </w:p>
                    <w:p w14:paraId="5ED37FFE" w14:textId="77777777" w:rsidR="00AE70F3" w:rsidRDefault="00AE70F3" w:rsidP="00AE70F3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>Alumna: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Victoria Hernández Herrera 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NL: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#10</w:t>
                      </w:r>
                    </w:p>
                    <w:p w14:paraId="72E2114E" w14:textId="77777777" w:rsidR="00AE70F3" w:rsidRPr="00855288" w:rsidRDefault="00AE70F3" w:rsidP="00AE70F3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65BEDBF6" w14:textId="77777777" w:rsidR="00AE70F3" w:rsidRPr="00855288" w:rsidRDefault="00AE70F3" w:rsidP="00AE70F3">
                      <w:pPr>
                        <w:spacing w:after="0" w:line="256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background2"/>
                          <w:sz w:val="44"/>
                          <w:szCs w:val="44"/>
                        </w:rPr>
                      </w:pPr>
                    </w:p>
                    <w:p w14:paraId="66096BAB" w14:textId="77777777" w:rsidR="00AE70F3" w:rsidRPr="00855288" w:rsidRDefault="00AE70F3" w:rsidP="00AE70F3">
                      <w:pPr>
                        <w:pStyle w:val="Ttulo3"/>
                        <w:spacing w:before="30" w:after="30"/>
                        <w:ind w:left="6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44"/>
                          <w:szCs w:val="4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 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Nombre del docente: </w:t>
                      </w:r>
                      <w:r w:rsidRPr="00855288">
                        <w:rPr>
                          <w:rFonts w:ascii="Times New Roman" w:hAnsi="Times New Roman" w:cs="Times New Roman"/>
                          <w:color w:val="000000"/>
                          <w:sz w:val="44"/>
                          <w:szCs w:val="44"/>
                        </w:rPr>
                        <w:t> </w:t>
                      </w:r>
                      <w:hyperlink r:id="rId9" w:history="1">
                        <w:r w:rsidRPr="00855288">
                          <w:rPr>
                            <w:rStyle w:val="Hipervnculo"/>
                            <w:rFonts w:ascii="Times New Roman" w:hAnsi="Times New Roman" w:cs="Times New Roman"/>
                            <w:color w:val="000000"/>
                            <w:sz w:val="44"/>
                            <w:szCs w:val="44"/>
                          </w:rPr>
                          <w:t>JORGE ARIEL MORALES GARCIA</w:t>
                        </w:r>
                      </w:hyperlink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2747044" w14:textId="77777777" w:rsidR="00AE70F3" w:rsidRPr="00855288" w:rsidRDefault="00AE70F3" w:rsidP="00AE70F3">
                      <w:pPr>
                        <w:spacing w:after="160"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44"/>
                          <w:szCs w:val="44"/>
                        </w:rPr>
                      </w:pPr>
                    </w:p>
                    <w:p w14:paraId="18039ED2" w14:textId="77777777" w:rsidR="00AE70F3" w:rsidRPr="00855288" w:rsidRDefault="00AE70F3" w:rsidP="00AE70F3">
                      <w:pPr>
                        <w:spacing w:after="160" w:line="25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Grado: 1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  <w:t>Sección: “C”</w:t>
                      </w:r>
                    </w:p>
                    <w:p w14:paraId="5DF0A804" w14:textId="77777777" w:rsidR="00AE70F3" w:rsidRPr="00855288" w:rsidRDefault="00AE70F3" w:rsidP="00AE70F3">
                      <w:pPr>
                        <w:spacing w:after="160"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44"/>
                          <w:szCs w:val="44"/>
                        </w:rPr>
                      </w:pPr>
                    </w:p>
                    <w:p w14:paraId="746A9776" w14:textId="77777777" w:rsidR="00AE70F3" w:rsidRPr="00855288" w:rsidRDefault="00AE70F3" w:rsidP="00AE70F3">
                      <w:pPr>
                        <w:spacing w:after="160"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44"/>
                          <w:szCs w:val="4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Saltillo, Coahuila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  <w:t xml:space="preserve">  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  <w:t>Fecha: 20 de abril del 2021</w:t>
                      </w:r>
                    </w:p>
                  </w:txbxContent>
                </v:textbox>
              </v:rect>
            </w:pict>
          </mc:Fallback>
        </mc:AlternateContent>
      </w:r>
      <w:r w:rsidR="00085D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ABC66" wp14:editId="3AC7F7BF">
                <wp:simplePos x="0" y="0"/>
                <wp:positionH relativeFrom="column">
                  <wp:posOffset>-1038225</wp:posOffset>
                </wp:positionH>
                <wp:positionV relativeFrom="paragraph">
                  <wp:posOffset>-295275</wp:posOffset>
                </wp:positionV>
                <wp:extent cx="7699022" cy="1309511"/>
                <wp:effectExtent l="0" t="0" r="0" b="0"/>
                <wp:wrapNone/>
                <wp:docPr id="2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790A-4384-4B62-8C2F-4C1F6C3BA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9022" cy="1309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9A134" w14:textId="77777777" w:rsidR="00085D64" w:rsidRPr="00855288" w:rsidRDefault="00085D64" w:rsidP="00085D64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24"/>
                                <w:szCs w:val="2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7E9A22C6" w14:textId="77777777" w:rsidR="00085D64" w:rsidRPr="00855288" w:rsidRDefault="00085D64" w:rsidP="00085D64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20"/>
                                <w:szCs w:val="20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7A3512CB" w14:textId="77777777" w:rsidR="00085D64" w:rsidRPr="00855288" w:rsidRDefault="00085D64" w:rsidP="00085D64">
                            <w:pPr>
                              <w:spacing w:after="16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16"/>
                                <w:szCs w:val="16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BC66" id="Rectángulo 2" o:spid="_x0000_s1028" style="position:absolute;margin-left:-81.75pt;margin-top:-23.25pt;width:606.2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" filled="f" stroked="f">
                <v:textbox>
                  <w:txbxContent>
                    <w:p w14:paraId="58A9A134" w14:textId="77777777" w:rsidR="00085D64" w:rsidRPr="00855288" w:rsidRDefault="00085D64" w:rsidP="00085D64">
                      <w:pPr>
                        <w:spacing w:after="160"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24"/>
                          <w:szCs w:val="2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7E9A22C6" w14:textId="77777777" w:rsidR="00085D64" w:rsidRPr="00855288" w:rsidRDefault="00085D64" w:rsidP="00085D64">
                      <w:pPr>
                        <w:spacing w:after="160"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20"/>
                          <w:szCs w:val="20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7A3512CB" w14:textId="77777777" w:rsidR="00085D64" w:rsidRPr="00855288" w:rsidRDefault="00085D64" w:rsidP="00085D64">
                      <w:pPr>
                        <w:spacing w:after="160"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16"/>
                          <w:szCs w:val="16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rect>
            </w:pict>
          </mc:Fallback>
        </mc:AlternateContent>
      </w:r>
      <w:r w:rsidR="00085D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1AF43" wp14:editId="6B162A96">
                <wp:simplePos x="0" y="0"/>
                <wp:positionH relativeFrom="column">
                  <wp:posOffset>2752725</wp:posOffset>
                </wp:positionH>
                <wp:positionV relativeFrom="paragraph">
                  <wp:posOffset>1114425</wp:posOffset>
                </wp:positionV>
                <wp:extent cx="0" cy="1258582"/>
                <wp:effectExtent l="38100" t="19050" r="114300" b="113030"/>
                <wp:wrapNone/>
                <wp:docPr id="10" name="12 Conector rec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91C72-E9F1-4F22-BB6D-DC9256A91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8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48CCB" id="1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87.75pt" to="216.7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" strokecolor="black [3214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085D64">
        <w:rPr>
          <w:noProof/>
        </w:rPr>
        <w:drawing>
          <wp:anchor distT="0" distB="0" distL="114300" distR="114300" simplePos="0" relativeHeight="251661312" behindDoc="0" locked="0" layoutInCell="1" allowOverlap="1" wp14:anchorId="6FC270FF" wp14:editId="78E4B2D0">
            <wp:simplePos x="0" y="0"/>
            <wp:positionH relativeFrom="column">
              <wp:posOffset>0</wp:posOffset>
            </wp:positionH>
            <wp:positionV relativeFrom="paragraph">
              <wp:posOffset>1200150</wp:posOffset>
            </wp:positionV>
            <wp:extent cx="2474670" cy="1366770"/>
            <wp:effectExtent l="0" t="0" r="0" b="0"/>
            <wp:wrapNone/>
            <wp:docPr id="8" name="2 Imagen">
              <a:extLst xmlns:a="http://schemas.openxmlformats.org/drawingml/2006/main">
                <a:ext uri="{FF2B5EF4-FFF2-40B4-BE49-F238E27FC236}">
                  <a16:creationId xmlns:a16="http://schemas.microsoft.com/office/drawing/2014/main" id="{B5794F9E-6BF0-4E60-BBAE-9D0B91CE8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 Imagen">
                      <a:extLst>
                        <a:ext uri="{FF2B5EF4-FFF2-40B4-BE49-F238E27FC236}">
                          <a16:creationId xmlns:a16="http://schemas.microsoft.com/office/drawing/2014/main" id="{B5794F9E-6BF0-4E60-BBAE-9D0B91CE8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70" cy="1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0DA">
        <w:t xml:space="preserve">                                                                          </w:t>
      </w:r>
    </w:p>
    <w:p w14:paraId="4E9F1462" w14:textId="47DDD8D4" w:rsidR="002E40DA" w:rsidRDefault="002E40DA"/>
    <w:p w14:paraId="24D42611" w14:textId="79C526F9" w:rsidR="002E40DA" w:rsidRDefault="002E40DA"/>
    <w:p w14:paraId="1B7525A1" w14:textId="789D1141" w:rsidR="002E40DA" w:rsidRDefault="0013015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756E1" wp14:editId="1D6105D6">
                <wp:simplePos x="0" y="0"/>
                <wp:positionH relativeFrom="column">
                  <wp:posOffset>3006090</wp:posOffset>
                </wp:positionH>
                <wp:positionV relativeFrom="paragraph">
                  <wp:posOffset>154305</wp:posOffset>
                </wp:positionV>
                <wp:extent cx="2743200" cy="1352550"/>
                <wp:effectExtent l="0" t="0" r="0" b="0"/>
                <wp:wrapNone/>
                <wp:docPr id="9" name="1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D0D4A-2089-429C-9494-4A783C4DC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5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69965" w14:textId="77777777" w:rsidR="00085D64" w:rsidRPr="00855288" w:rsidRDefault="00085D64" w:rsidP="00085D64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8552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28E8D" w:themeColor="text1"/>
                                <w:kern w:val="24"/>
                                <w:sz w:val="48"/>
                                <w:szCs w:val="48"/>
                              </w:rPr>
                              <w:t>​</w:t>
                            </w:r>
                            <w:r w:rsidRPr="008552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ESTRATEGIAS DE MÚSICA Y CANTO EN EDUCACIÓN PREESCOLAR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56E1" id="1 CuadroTexto" o:spid="_x0000_s1029" type="#_x0000_t202" style="position:absolute;margin-left:236.7pt;margin-top:12.15pt;width:3in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" filled="f" stroked="f">
                <v:textbox>
                  <w:txbxContent>
                    <w:p w14:paraId="61769965" w14:textId="77777777" w:rsidR="00085D64" w:rsidRPr="00855288" w:rsidRDefault="00085D64" w:rsidP="00085D64">
                      <w:pPr>
                        <w:pStyle w:val="Ttulo3"/>
                        <w:spacing w:before="30" w:after="30"/>
                        <w:ind w:left="6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  <w:r w:rsidRPr="008552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28E8D" w:themeColor="text1"/>
                          <w:kern w:val="24"/>
                          <w:sz w:val="48"/>
                          <w:szCs w:val="48"/>
                        </w:rPr>
                        <w:t>​</w:t>
                      </w:r>
                      <w:r w:rsidRPr="008552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  <w:t>ESTRATEGIAS DE MÚSICA Y CANTO EN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p w14:paraId="1917DC66" w14:textId="436EFFE8" w:rsidR="002E40DA" w:rsidRDefault="002E40DA"/>
    <w:p w14:paraId="145C52BB" w14:textId="34DE958B" w:rsidR="002E40DA" w:rsidRDefault="002E40DA"/>
    <w:p w14:paraId="5A1BC585" w14:textId="767558DA" w:rsidR="002E40DA" w:rsidRDefault="002E40DA"/>
    <w:p w14:paraId="0EDEA5B9" w14:textId="0E886DDF" w:rsidR="002E40DA" w:rsidRDefault="002E40DA"/>
    <w:p w14:paraId="22EBB850" w14:textId="480AA6A9" w:rsidR="002E40DA" w:rsidRDefault="002E40DA"/>
    <w:p w14:paraId="5BA873D0" w14:textId="686FEB45" w:rsidR="002E40DA" w:rsidRDefault="002E40DA"/>
    <w:p w14:paraId="28A1A7CF" w14:textId="5CAF7FB2" w:rsidR="002E40DA" w:rsidRDefault="002E40DA"/>
    <w:p w14:paraId="53C2C527" w14:textId="72123BD0" w:rsidR="002E40DA" w:rsidRDefault="002E40DA"/>
    <w:p w14:paraId="408D81D0" w14:textId="0FB9EE18" w:rsidR="002E40DA" w:rsidRDefault="002E40DA"/>
    <w:p w14:paraId="6AEFC6EA" w14:textId="0BAEE1B1" w:rsidR="002E40DA" w:rsidRDefault="002E40DA"/>
    <w:p w14:paraId="4F14FF51" w14:textId="7393B338" w:rsidR="002E40DA" w:rsidRDefault="002E40DA"/>
    <w:p w14:paraId="044F61A9" w14:textId="74623CAD" w:rsidR="002E40DA" w:rsidRDefault="002E40DA"/>
    <w:p w14:paraId="77BEA019" w14:textId="6710C49C" w:rsidR="002E40DA" w:rsidRDefault="002E40DA"/>
    <w:p w14:paraId="0953734F" w14:textId="617B60FC" w:rsidR="002E40DA" w:rsidRDefault="002E40DA"/>
    <w:p w14:paraId="554481BB" w14:textId="4031C923" w:rsidR="002E40DA" w:rsidRDefault="002E40DA"/>
    <w:p w14:paraId="50FE1443" w14:textId="3E5C324B" w:rsidR="002E40DA" w:rsidRDefault="002E40DA"/>
    <w:p w14:paraId="72024CEC" w14:textId="5D4DE63B" w:rsidR="002E40DA" w:rsidRDefault="002E40DA"/>
    <w:p w14:paraId="10863FE0" w14:textId="094D3112" w:rsidR="002E40DA" w:rsidRDefault="002E40DA"/>
    <w:p w14:paraId="716037F5" w14:textId="134FA998" w:rsidR="002E40DA" w:rsidRDefault="002E40DA"/>
    <w:p w14:paraId="7229DBCC" w14:textId="4AE2080F" w:rsidR="002E40DA" w:rsidRDefault="002E40DA"/>
    <w:p w14:paraId="5C5C1777" w14:textId="53FD1F46" w:rsidR="002E40DA" w:rsidRDefault="002E40DA"/>
    <w:p w14:paraId="654B7657" w14:textId="3F3B6CC5" w:rsidR="002E40DA" w:rsidRDefault="002E40DA" w:rsidP="000B66D3"/>
    <w:p w14:paraId="2FEE5240" w14:textId="213980D0" w:rsidR="00C65BAC" w:rsidRPr="00025CA9" w:rsidRDefault="00C65BAC" w:rsidP="000B66D3">
      <w:pPr>
        <w:pStyle w:val="Ttulo"/>
        <w:shd w:val="clear" w:color="auto" w:fill="FEF4F4"/>
        <w:rPr>
          <w:b/>
          <w:bCs/>
        </w:rPr>
      </w:pPr>
      <w:r w:rsidRPr="00025CA9">
        <w:rPr>
          <w:b/>
          <w:bCs/>
        </w:rPr>
        <w:lastRenderedPageBreak/>
        <w:t>Elementos de la m</w:t>
      </w:r>
      <w:r w:rsidR="00025CA9">
        <w:rPr>
          <w:b/>
          <w:bCs/>
        </w:rPr>
        <w:t>ú</w:t>
      </w:r>
      <w:r w:rsidRPr="00025CA9">
        <w:rPr>
          <w:b/>
          <w:bCs/>
        </w:rPr>
        <w:t>sica</w:t>
      </w:r>
    </w:p>
    <w:tbl>
      <w:tblPr>
        <w:tblW w:w="11341" w:type="dxa"/>
        <w:tblCellSpacing w:w="0" w:type="dxa"/>
        <w:tblInd w:w="-1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1"/>
      </w:tblGrid>
      <w:tr w:rsidR="00025CA9" w:rsidRPr="00025CA9" w14:paraId="0AB6C843" w14:textId="77777777" w:rsidTr="0013539C">
        <w:trPr>
          <w:tblCellSpacing w:w="0" w:type="dxa"/>
        </w:trPr>
        <w:tc>
          <w:tcPr>
            <w:tcW w:w="1134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62163" w14:textId="77777777" w:rsidR="00C65BAC" w:rsidRPr="00025CA9" w:rsidRDefault="00C65BAC" w:rsidP="000B66D3">
            <w:pPr>
              <w:pStyle w:val="NormalWeb"/>
              <w:shd w:val="clear" w:color="auto" w:fill="FEF4F4"/>
              <w:tabs>
                <w:tab w:val="left" w:pos="10347"/>
              </w:tabs>
              <w:spacing w:before="120" w:beforeAutospacing="0" w:after="120" w:afterAutospacing="0" w:line="336" w:lineRule="atLeast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>La organización coherente de los sonidos y los silencios (según una forma de percepción) nos da los parámetros fundamentales de la música, que son la melodía, la armonía y el ritmo. La manera en la que se definen y aplican estos principios, varían de una cultura a otra (también hay variaciones temporales).</w:t>
            </w:r>
          </w:p>
          <w:p w14:paraId="05CBBF64" w14:textId="3DA13429" w:rsidR="00C65BAC" w:rsidRPr="00025CA9" w:rsidRDefault="00C65BAC" w:rsidP="000B66D3">
            <w:pPr>
              <w:numPr>
                <w:ilvl w:val="0"/>
                <w:numId w:val="1"/>
              </w:numPr>
              <w:shd w:val="clear" w:color="auto" w:fill="FEF4F4"/>
              <w:spacing w:before="100" w:beforeAutospacing="1" w:after="24" w:line="336" w:lineRule="atLeast"/>
              <w:ind w:left="384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>La melodía es un conjunto de sonidos —concebidos dentro de un ámbito sonoro particular— que suenan sucesivamente uno después de otro (concepción horizontal), y que se percibe con identidad y sentido propio. También los silencios forman parte de la estructura de la melodía, poniendo pausas al "discurso melódico". El resultado es como una frase bien construida semántica y gramaticalmente. Es discutible —en este sentido— si una secuencia dodecafónica podría ser considerada una melodía o no. Cuando hay dos o más melodías simultáneas se denomina contrapunto.</w:t>
            </w:r>
          </w:p>
          <w:p w14:paraId="747A0C6F" w14:textId="65AC938B" w:rsidR="00C65BAC" w:rsidRPr="00025CA9" w:rsidRDefault="00C65BAC" w:rsidP="0013539C">
            <w:pPr>
              <w:numPr>
                <w:ilvl w:val="0"/>
                <w:numId w:val="1"/>
              </w:numPr>
              <w:shd w:val="clear" w:color="auto" w:fill="FEF4F4"/>
              <w:spacing w:before="100" w:beforeAutospacing="1" w:after="24" w:line="336" w:lineRule="atLeast"/>
              <w:ind w:left="384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>La armonía, bajo una concepción vertical de la sonoridad, y cuya unidad básica es el acorde o tríada, regula la concordancia entre sonidos que suenan simultáneamente y su enlace con sonidos vecinos.</w:t>
            </w:r>
          </w:p>
          <w:p w14:paraId="093BE581" w14:textId="63FBEA33" w:rsidR="00C65BAC" w:rsidRPr="00025CA9" w:rsidRDefault="00C65BAC" w:rsidP="0013539C">
            <w:pPr>
              <w:numPr>
                <w:ilvl w:val="0"/>
                <w:numId w:val="1"/>
              </w:numPr>
              <w:shd w:val="clear" w:color="auto" w:fill="FEF4F4"/>
              <w:spacing w:before="100" w:beforeAutospacing="1" w:after="24" w:line="336" w:lineRule="atLeast"/>
              <w:ind w:left="384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>La métrica, se refiere a la pauta de repetición a intervalos regulares, y en ciertas ocasiones irregulares, de sonidos fuertes o débiles y silencios en una composición.</w:t>
            </w:r>
          </w:p>
          <w:p w14:paraId="198D323C" w14:textId="77777777" w:rsidR="00C65BAC" w:rsidRDefault="00C65BAC" w:rsidP="0013539C">
            <w:pPr>
              <w:numPr>
                <w:ilvl w:val="0"/>
                <w:numId w:val="1"/>
              </w:numPr>
              <w:shd w:val="clear" w:color="auto" w:fill="FEF4F4"/>
              <w:spacing w:before="100" w:beforeAutospacing="1" w:after="24" w:line="336" w:lineRule="atLeast"/>
              <w:ind w:left="384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 xml:space="preserve">El ritmo, es el resultado final de los elementos anteriores, a veces con </w:t>
            </w:r>
            <w:r w:rsidR="000B66D3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 xml:space="preserve">       </w:t>
            </w:r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 xml:space="preserve">variaciones muy notorias, pero en una muy general apreciación se trata de la capacidad de generar contraste en la música, esto es provocado por las diferentes dinámicas, timbres, texturas y sonidos. En la práctica se refiere a la acentuación del sonido y la distancia temporal que hay entre el comienzo y el fin </w:t>
            </w:r>
            <w:proofErr w:type="gramStart"/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>del mismo</w:t>
            </w:r>
            <w:proofErr w:type="gramEnd"/>
            <w:r w:rsidRPr="00025CA9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 xml:space="preserve"> o, dicho de otra manera, su duración.</w:t>
            </w:r>
          </w:p>
          <w:p w14:paraId="684D5D5C" w14:textId="77777777" w:rsidR="006A5D56" w:rsidRDefault="00425F53" w:rsidP="00887057">
            <w:pPr>
              <w:pStyle w:val="Prrafodelista"/>
              <w:numPr>
                <w:ilvl w:val="0"/>
                <w:numId w:val="1"/>
              </w:numPr>
              <w:shd w:val="clear" w:color="auto" w:fill="FEF4F4"/>
              <w:spacing w:before="100" w:beforeAutospacing="1" w:after="24" w:line="336" w:lineRule="atLeast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  <w:hyperlink r:id="rId11" w:history="1">
              <w:r w:rsidR="00887057" w:rsidRPr="00CD214A">
                <w:rPr>
                  <w:rStyle w:val="Hipervnculo"/>
                  <w:rFonts w:ascii="Baskerville Old Face" w:hAnsi="Baskerville Old Face" w:cs="Arial"/>
                  <w:b/>
                  <w:bCs/>
                  <w:sz w:val="32"/>
                  <w:szCs w:val="32"/>
                </w:rPr>
                <w:t>https://www.goconqr.com/es-ES/mindmap/25287642/Elementos-de-la-M-sica</w:t>
              </w:r>
            </w:hyperlink>
            <w:r w:rsidR="006A5D5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D9B4FF" wp14:editId="1D5D3E91">
                  <wp:simplePos x="0" y="0"/>
                  <wp:positionH relativeFrom="column">
                    <wp:posOffset>-95869</wp:posOffset>
                  </wp:positionH>
                  <wp:positionV relativeFrom="paragraph">
                    <wp:posOffset>156845</wp:posOffset>
                  </wp:positionV>
                  <wp:extent cx="7396480" cy="4025265"/>
                  <wp:effectExtent l="0" t="0" r="0" b="0"/>
                  <wp:wrapThrough wrapText="bothSides">
                    <wp:wrapPolygon edited="0">
                      <wp:start x="0" y="0"/>
                      <wp:lineTo x="0" y="21467"/>
                      <wp:lineTo x="21530" y="21467"/>
                      <wp:lineTo x="21530" y="0"/>
                      <wp:lineTo x="0" y="0"/>
                    </wp:wrapPolygon>
                  </wp:wrapThrough>
                  <wp:docPr id="6" name="Imagen 6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6480" cy="402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057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 xml:space="preserve"> </w:t>
            </w:r>
          </w:p>
          <w:p w14:paraId="59E03DFC" w14:textId="6F982D05" w:rsidR="00C26B14" w:rsidRPr="00C26B14" w:rsidRDefault="00425F53" w:rsidP="00C26B14">
            <w:pPr>
              <w:pStyle w:val="Prrafodelista"/>
              <w:numPr>
                <w:ilvl w:val="0"/>
                <w:numId w:val="1"/>
              </w:numPr>
              <w:shd w:val="clear" w:color="auto" w:fill="FEF4F4"/>
              <w:spacing w:before="100" w:beforeAutospacing="1" w:after="24" w:line="336" w:lineRule="atLeast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  <w:hyperlink r:id="rId13" w:history="1">
              <w:r w:rsidR="00C26B14" w:rsidRPr="00CD214A">
                <w:rPr>
                  <w:rStyle w:val="Hipervnculo"/>
                  <w:rFonts w:ascii="Baskerville Old Face" w:hAnsi="Baskerville Old Face" w:cs="Arial"/>
                  <w:b/>
                  <w:bCs/>
                  <w:sz w:val="32"/>
                  <w:szCs w:val="32"/>
                </w:rPr>
                <w:t>https://sites.google.com/site/lamusica9808/elementos-de-la-musica</w:t>
              </w:r>
            </w:hyperlink>
            <w:r w:rsidR="00C26B14"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  <w:t xml:space="preserve"> </w:t>
            </w:r>
          </w:p>
        </w:tc>
      </w:tr>
      <w:tr w:rsidR="000B66D3" w:rsidRPr="00025CA9" w14:paraId="2FAF1CDB" w14:textId="77777777" w:rsidTr="0013539C">
        <w:trPr>
          <w:tblCellSpacing w:w="0" w:type="dxa"/>
        </w:trPr>
        <w:tc>
          <w:tcPr>
            <w:tcW w:w="11341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C3E183" w14:textId="77777777" w:rsidR="000B66D3" w:rsidRPr="00025CA9" w:rsidRDefault="000B66D3" w:rsidP="00C65BAC">
            <w:pPr>
              <w:pStyle w:val="NormalWeb"/>
              <w:tabs>
                <w:tab w:val="left" w:pos="10347"/>
              </w:tabs>
              <w:spacing w:before="120" w:beforeAutospacing="0" w:after="120" w:afterAutospacing="0" w:line="336" w:lineRule="atLeast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</w:p>
        </w:tc>
      </w:tr>
      <w:tr w:rsidR="000B66D3" w:rsidRPr="00025CA9" w14:paraId="1918736E" w14:textId="77777777" w:rsidTr="0013539C">
        <w:trPr>
          <w:tblCellSpacing w:w="0" w:type="dxa"/>
        </w:trPr>
        <w:tc>
          <w:tcPr>
            <w:tcW w:w="11341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EAF07A" w14:textId="77777777" w:rsidR="000B66D3" w:rsidRPr="00025CA9" w:rsidRDefault="000B66D3" w:rsidP="00C65BAC">
            <w:pPr>
              <w:pStyle w:val="NormalWeb"/>
              <w:tabs>
                <w:tab w:val="left" w:pos="10347"/>
              </w:tabs>
              <w:spacing w:before="120" w:beforeAutospacing="0" w:after="120" w:afterAutospacing="0" w:line="336" w:lineRule="atLeast"/>
              <w:rPr>
                <w:rFonts w:ascii="Baskerville Old Face" w:hAnsi="Baskerville Old Face" w:cs="Arial"/>
                <w:b/>
                <w:bCs/>
                <w:color w:val="000000" w:themeColor="background2"/>
                <w:sz w:val="32"/>
                <w:szCs w:val="32"/>
              </w:rPr>
            </w:pPr>
          </w:p>
        </w:tc>
      </w:tr>
    </w:tbl>
    <w:p w14:paraId="65C8A30C" w14:textId="77777777" w:rsidR="002E40DA" w:rsidRDefault="002E40DA"/>
    <w:sectPr w:rsidR="002E4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7B6C" w14:textId="77777777" w:rsidR="00425F53" w:rsidRDefault="00425F53" w:rsidP="002E40DA">
      <w:pPr>
        <w:spacing w:after="0" w:line="240" w:lineRule="auto"/>
      </w:pPr>
      <w:r>
        <w:separator/>
      </w:r>
    </w:p>
  </w:endnote>
  <w:endnote w:type="continuationSeparator" w:id="0">
    <w:p w14:paraId="1A8E50CD" w14:textId="77777777" w:rsidR="00425F53" w:rsidRDefault="00425F53" w:rsidP="002E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C9325" w14:textId="77777777" w:rsidR="00425F53" w:rsidRDefault="00425F53" w:rsidP="002E40DA">
      <w:pPr>
        <w:spacing w:after="0" w:line="240" w:lineRule="auto"/>
      </w:pPr>
      <w:r>
        <w:separator/>
      </w:r>
    </w:p>
  </w:footnote>
  <w:footnote w:type="continuationSeparator" w:id="0">
    <w:p w14:paraId="4E5A207E" w14:textId="77777777" w:rsidR="00425F53" w:rsidRDefault="00425F53" w:rsidP="002E4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141"/>
    <w:multiLevelType w:val="multilevel"/>
    <w:tmpl w:val="A3E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64"/>
    <w:rsid w:val="00025CA9"/>
    <w:rsid w:val="00085D64"/>
    <w:rsid w:val="000B66D3"/>
    <w:rsid w:val="000E264F"/>
    <w:rsid w:val="0013015A"/>
    <w:rsid w:val="0013539C"/>
    <w:rsid w:val="0013609D"/>
    <w:rsid w:val="00181B5B"/>
    <w:rsid w:val="002E40DA"/>
    <w:rsid w:val="00385915"/>
    <w:rsid w:val="00425F53"/>
    <w:rsid w:val="004B15FC"/>
    <w:rsid w:val="0055534A"/>
    <w:rsid w:val="005B128F"/>
    <w:rsid w:val="006A5D56"/>
    <w:rsid w:val="007D70E5"/>
    <w:rsid w:val="00887057"/>
    <w:rsid w:val="009D6F74"/>
    <w:rsid w:val="00AE70F3"/>
    <w:rsid w:val="00B11F93"/>
    <w:rsid w:val="00B827C9"/>
    <w:rsid w:val="00C12474"/>
    <w:rsid w:val="00C26B14"/>
    <w:rsid w:val="00C65BAC"/>
    <w:rsid w:val="00C673F8"/>
    <w:rsid w:val="00E666A6"/>
    <w:rsid w:val="00E73010"/>
    <w:rsid w:val="00EC6464"/>
    <w:rsid w:val="00EF4B7A"/>
    <w:rsid w:val="00F26E0F"/>
    <w:rsid w:val="00F57330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E417"/>
  <w15:chartTrackingRefBased/>
  <w15:docId w15:val="{441B87E7-FE16-42B9-860D-E96758B8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6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D6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70F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4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0DA"/>
  </w:style>
  <w:style w:type="paragraph" w:styleId="Piedepgina">
    <w:name w:val="footer"/>
    <w:basedOn w:val="Normal"/>
    <w:link w:val="PiedepginaCar"/>
    <w:uiPriority w:val="99"/>
    <w:unhideWhenUsed/>
    <w:rsid w:val="002E4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0DA"/>
  </w:style>
  <w:style w:type="paragraph" w:styleId="NormalWeb">
    <w:name w:val="Normal (Web)"/>
    <w:basedOn w:val="Normal"/>
    <w:uiPriority w:val="99"/>
    <w:semiHidden/>
    <w:unhideWhenUsed/>
    <w:rsid w:val="00C6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87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B402619B77M1M170456175B65&amp;idMateria=6264&amp;idMateria=6264&amp;a=M148&amp;an=JORGE%20ARIEL%20MORALES%20GARCIA" TargetMode="External"/><Relationship Id="rId13" Type="http://schemas.openxmlformats.org/officeDocument/2006/relationships/hyperlink" Target="https://sites.google.com/site/lamusica9808/elementos-de-la-musica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conqr.com/es-ES/mindmap/25287642/Elementos-de-la-M-si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B402619B77M1M170456175B65&amp;idMateria=6264&amp;idMateria=6264&amp;a=M148&amp;an=JORGE%20ARIEL%20MORALES%20GARC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22</cp:revision>
  <dcterms:created xsi:type="dcterms:W3CDTF">2021-05-12T01:31:00Z</dcterms:created>
  <dcterms:modified xsi:type="dcterms:W3CDTF">2021-05-13T22:44:00Z</dcterms:modified>
</cp:coreProperties>
</file>