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908" w:rsidRDefault="00754AE0" w:rsidP="00754AE0">
      <w:pPr>
        <w:jc w:val="center"/>
        <w:rPr>
          <w:rFonts w:ascii="Times New Roman" w:hAnsi="Times New Roman" w:cs="Times New Roman"/>
          <w:sz w:val="44"/>
        </w:rPr>
      </w:pPr>
      <w:r w:rsidRPr="00754AE0">
        <w:rPr>
          <w:rFonts w:ascii="Times New Roman" w:hAnsi="Times New Roman" w:cs="Times New Roman"/>
          <w:sz w:val="44"/>
        </w:rPr>
        <w:t>Escuela normal de educación preescolar</w:t>
      </w:r>
    </w:p>
    <w:p w:rsidR="00754AE0" w:rsidRDefault="00754AE0" w:rsidP="00754AE0">
      <w:pPr>
        <w:jc w:val="center"/>
        <w:rPr>
          <w:rFonts w:ascii="Times New Roman" w:hAnsi="Times New Roman" w:cs="Times New Roman"/>
          <w:sz w:val="44"/>
        </w:rPr>
      </w:pPr>
      <w:r>
        <w:rPr>
          <w:rFonts w:ascii="Times New Roman" w:hAnsi="Times New Roman" w:cs="Times New Roman"/>
          <w:noProof/>
          <w:sz w:val="44"/>
          <w:lang w:eastAsia="es-MX"/>
        </w:rPr>
        <w:drawing>
          <wp:inline distT="0" distB="0" distL="0" distR="0">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gif"/>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754AE0" w:rsidRDefault="00754AE0" w:rsidP="00754AE0">
      <w:pPr>
        <w:jc w:val="center"/>
        <w:rPr>
          <w:rFonts w:ascii="Times New Roman" w:hAnsi="Times New Roman" w:cs="Times New Roman"/>
          <w:sz w:val="44"/>
        </w:rPr>
      </w:pPr>
      <w:r>
        <w:rPr>
          <w:rFonts w:ascii="Times New Roman" w:hAnsi="Times New Roman" w:cs="Times New Roman"/>
          <w:sz w:val="44"/>
        </w:rPr>
        <w:t xml:space="preserve">Licenciatura en preescolar </w:t>
      </w:r>
    </w:p>
    <w:p w:rsidR="00754AE0" w:rsidRDefault="00754AE0" w:rsidP="00754AE0">
      <w:pPr>
        <w:jc w:val="center"/>
        <w:rPr>
          <w:rFonts w:ascii="Times New Roman" w:hAnsi="Times New Roman" w:cs="Times New Roman"/>
          <w:sz w:val="44"/>
        </w:rPr>
      </w:pPr>
    </w:p>
    <w:p w:rsidR="00754AE0" w:rsidRDefault="00754AE0" w:rsidP="00754AE0">
      <w:pPr>
        <w:jc w:val="center"/>
        <w:rPr>
          <w:rFonts w:ascii="Times New Roman" w:hAnsi="Times New Roman" w:cs="Times New Roman"/>
          <w:sz w:val="44"/>
        </w:rPr>
      </w:pPr>
      <w:r>
        <w:rPr>
          <w:rFonts w:ascii="Times New Roman" w:hAnsi="Times New Roman" w:cs="Times New Roman"/>
          <w:sz w:val="44"/>
        </w:rPr>
        <w:t xml:space="preserve"> </w:t>
      </w:r>
      <w:r>
        <w:rPr>
          <w:rFonts w:ascii="Times New Roman" w:hAnsi="Times New Roman" w:cs="Times New Roman"/>
          <w:i/>
          <w:sz w:val="44"/>
          <w:u w:val="single"/>
        </w:rPr>
        <w:t xml:space="preserve">Optativa </w:t>
      </w:r>
    </w:p>
    <w:p w:rsidR="00754AE0" w:rsidRPr="00754AE0" w:rsidRDefault="00754AE0" w:rsidP="00754AE0">
      <w:pPr>
        <w:jc w:val="center"/>
        <w:rPr>
          <w:rFonts w:ascii="Times New Roman" w:hAnsi="Times New Roman" w:cs="Times New Roman"/>
          <w:sz w:val="44"/>
        </w:rPr>
      </w:pPr>
    </w:p>
    <w:p w:rsidR="00754AE0" w:rsidRDefault="00754AE0" w:rsidP="00754AE0">
      <w:pPr>
        <w:jc w:val="center"/>
        <w:rPr>
          <w:rFonts w:ascii="Times New Roman" w:hAnsi="Times New Roman" w:cs="Times New Roman"/>
          <w:color w:val="000000"/>
          <w:sz w:val="32"/>
        </w:rPr>
      </w:pPr>
      <w:r w:rsidRPr="00754AE0">
        <w:rPr>
          <w:rFonts w:ascii="Times New Roman" w:hAnsi="Times New Roman" w:cs="Times New Roman"/>
          <w:color w:val="000000"/>
          <w:sz w:val="32"/>
        </w:rPr>
        <w:t xml:space="preserve">La </w:t>
      </w:r>
      <w:r w:rsidRPr="00754AE0">
        <w:rPr>
          <w:rFonts w:ascii="Times New Roman" w:hAnsi="Times New Roman" w:cs="Times New Roman"/>
          <w:color w:val="000000"/>
          <w:sz w:val="32"/>
        </w:rPr>
        <w:t>concepción</w:t>
      </w:r>
      <w:r w:rsidRPr="00754AE0">
        <w:rPr>
          <w:rFonts w:ascii="Times New Roman" w:hAnsi="Times New Roman" w:cs="Times New Roman"/>
          <w:color w:val="000000"/>
          <w:sz w:val="32"/>
        </w:rPr>
        <w:t xml:space="preserve"> bancaria de la </w:t>
      </w:r>
      <w:r w:rsidRPr="00754AE0">
        <w:rPr>
          <w:rFonts w:ascii="Times New Roman" w:hAnsi="Times New Roman" w:cs="Times New Roman"/>
          <w:color w:val="000000"/>
          <w:sz w:val="32"/>
        </w:rPr>
        <w:t>educación</w:t>
      </w:r>
      <w:r w:rsidRPr="00754AE0">
        <w:rPr>
          <w:rFonts w:ascii="Times New Roman" w:hAnsi="Times New Roman" w:cs="Times New Roman"/>
          <w:color w:val="000000"/>
          <w:sz w:val="32"/>
        </w:rPr>
        <w:t xml:space="preserve"> y sus alternativas en Freire</w:t>
      </w:r>
    </w:p>
    <w:p w:rsidR="00754AE0" w:rsidRDefault="00754AE0" w:rsidP="00754AE0">
      <w:pPr>
        <w:rPr>
          <w:rFonts w:ascii="Times New Roman" w:hAnsi="Times New Roman" w:cs="Times New Roman"/>
          <w:color w:val="000000"/>
          <w:sz w:val="36"/>
        </w:rPr>
      </w:pPr>
      <w:r>
        <w:rPr>
          <w:rFonts w:ascii="Times New Roman" w:hAnsi="Times New Roman" w:cs="Times New Roman"/>
          <w:color w:val="000000"/>
          <w:sz w:val="36"/>
        </w:rPr>
        <w:t xml:space="preserve">Docente: Joel Rodríguez Pinal </w:t>
      </w:r>
    </w:p>
    <w:p w:rsidR="00754AE0" w:rsidRDefault="00754AE0" w:rsidP="00754AE0">
      <w:pPr>
        <w:rPr>
          <w:rFonts w:ascii="Times New Roman" w:hAnsi="Times New Roman" w:cs="Times New Roman"/>
          <w:color w:val="000000"/>
          <w:sz w:val="36"/>
        </w:rPr>
      </w:pPr>
      <w:r>
        <w:rPr>
          <w:rFonts w:ascii="Times New Roman" w:hAnsi="Times New Roman" w:cs="Times New Roman"/>
          <w:color w:val="000000"/>
          <w:sz w:val="36"/>
        </w:rPr>
        <w:t>Alumna: Lorena patricia Álvarez Sánchez #1</w:t>
      </w:r>
    </w:p>
    <w:p w:rsidR="00754AE0" w:rsidRPr="00754AE0" w:rsidRDefault="00754AE0" w:rsidP="00754AE0">
      <w:pPr>
        <w:jc w:val="right"/>
        <w:rPr>
          <w:rFonts w:ascii="Times New Roman" w:hAnsi="Times New Roman" w:cs="Times New Roman"/>
          <w:color w:val="000000"/>
          <w:sz w:val="36"/>
        </w:rPr>
      </w:pPr>
      <w:r>
        <w:rPr>
          <w:rFonts w:ascii="Times New Roman" w:hAnsi="Times New Roman" w:cs="Times New Roman"/>
          <w:color w:val="000000"/>
          <w:sz w:val="36"/>
        </w:rPr>
        <w:t>Cuarto semestre sección D</w:t>
      </w:r>
    </w:p>
    <w:p w:rsidR="00754AE0" w:rsidRDefault="00754AE0" w:rsidP="00754AE0">
      <w:pPr>
        <w:jc w:val="center"/>
        <w:rPr>
          <w:rFonts w:ascii="Times New Roman" w:hAnsi="Times New Roman" w:cs="Times New Roman"/>
          <w:sz w:val="56"/>
        </w:rPr>
      </w:pPr>
    </w:p>
    <w:p w:rsidR="00754AE0" w:rsidRDefault="00754AE0" w:rsidP="00754AE0">
      <w:pPr>
        <w:jc w:val="center"/>
        <w:rPr>
          <w:rFonts w:ascii="Times New Roman" w:hAnsi="Times New Roman" w:cs="Times New Roman"/>
          <w:sz w:val="56"/>
        </w:rPr>
      </w:pPr>
    </w:p>
    <w:p w:rsidR="00754AE0" w:rsidRDefault="00754AE0" w:rsidP="00754AE0">
      <w:pPr>
        <w:jc w:val="center"/>
        <w:rPr>
          <w:rFonts w:ascii="Times New Roman" w:hAnsi="Times New Roman" w:cs="Times New Roman"/>
          <w:sz w:val="56"/>
        </w:rPr>
      </w:pPr>
    </w:p>
    <w:p w:rsidR="00754AE0" w:rsidRDefault="00754AE0" w:rsidP="00754AE0">
      <w:pPr>
        <w:jc w:val="center"/>
        <w:rPr>
          <w:rFonts w:ascii="Times New Roman" w:hAnsi="Times New Roman" w:cs="Times New Roman"/>
          <w:sz w:val="56"/>
        </w:rPr>
      </w:pPr>
    </w:p>
    <w:p w:rsidR="00754AE0" w:rsidRDefault="00754AE0" w:rsidP="00754AE0">
      <w:pPr>
        <w:jc w:val="center"/>
        <w:rPr>
          <w:rFonts w:ascii="Times New Roman" w:hAnsi="Times New Roman" w:cs="Times New Roman"/>
          <w:sz w:val="56"/>
        </w:rPr>
      </w:pPr>
    </w:p>
    <w:p w:rsidR="00754AE0" w:rsidRPr="00754AE0" w:rsidRDefault="00754AE0" w:rsidP="00754AE0">
      <w:pPr>
        <w:pStyle w:val="NormalWeb"/>
        <w:rPr>
          <w:rFonts w:ascii="Arial" w:hAnsi="Arial" w:cs="Arial"/>
          <w:color w:val="000000"/>
        </w:rPr>
      </w:pPr>
      <w:r w:rsidRPr="00754AE0">
        <w:rPr>
          <w:rFonts w:ascii="Arial" w:hAnsi="Arial" w:cs="Arial"/>
          <w:color w:val="000000"/>
        </w:rPr>
        <w:lastRenderedPageBreak/>
        <w:t>En la educación bancaria la contradicción es mantenida y estimulada ya que no existe liberación superadora posible. El educando, sólo un objeto en el proceso, padece pasivamente la acción de su educador.</w:t>
      </w:r>
    </w:p>
    <w:p w:rsidR="00754AE0" w:rsidRPr="00754AE0" w:rsidRDefault="00754AE0" w:rsidP="00754AE0">
      <w:pPr>
        <w:pStyle w:val="NormalWeb"/>
        <w:rPr>
          <w:rFonts w:ascii="Arial" w:hAnsi="Arial" w:cs="Arial"/>
          <w:color w:val="000000"/>
        </w:rPr>
      </w:pPr>
      <w:r w:rsidRPr="00754AE0">
        <w:rPr>
          <w:rFonts w:ascii="Arial" w:hAnsi="Arial" w:cs="Arial"/>
          <w:color w:val="000000"/>
        </w:rPr>
        <w:t>En la concepción bancaria, el sujeto de la educación es el educador el cual conduce al educando en la memorización mecánica de los contenidos. Los educandos son así una suerte de "recipientes" en los que se "deposita" el saber.</w:t>
      </w:r>
    </w:p>
    <w:p w:rsidR="00754AE0" w:rsidRPr="00754AE0" w:rsidRDefault="00754AE0" w:rsidP="00754AE0">
      <w:pPr>
        <w:pStyle w:val="NormalWeb"/>
        <w:rPr>
          <w:rFonts w:ascii="Arial" w:hAnsi="Arial" w:cs="Arial"/>
          <w:color w:val="000000"/>
        </w:rPr>
      </w:pPr>
      <w:r w:rsidRPr="00754AE0">
        <w:rPr>
          <w:rFonts w:ascii="Arial" w:hAnsi="Arial" w:cs="Arial"/>
          <w:color w:val="000000"/>
        </w:rPr>
        <w:t>El educador no se comunica sino que realiza depósitos que los discípulos aceptan dócilmente. El único margen de acción posible para los estudiantes es el de archivar los conocimientos.</w:t>
      </w:r>
    </w:p>
    <w:p w:rsidR="00754AE0" w:rsidRPr="00754AE0" w:rsidRDefault="00754AE0" w:rsidP="00754AE0">
      <w:pPr>
        <w:pStyle w:val="NormalWeb"/>
        <w:rPr>
          <w:rFonts w:ascii="Arial" w:hAnsi="Arial" w:cs="Arial"/>
          <w:color w:val="000000"/>
        </w:rPr>
      </w:pPr>
      <w:r w:rsidRPr="00754AE0">
        <w:rPr>
          <w:rFonts w:ascii="Arial" w:hAnsi="Arial" w:cs="Arial"/>
          <w:color w:val="000000"/>
        </w:rPr>
        <w:t>El saber, es entonces una donación. Los que poseen el conocimiento se lo dan a aquellos que son considerados ignorantes. La ignorancia es absolutizada como consecuencia de la ideología de la opresión, por lo cual es el otro el que siempre es el poseedor de la ignorancia.</w:t>
      </w:r>
    </w:p>
    <w:p w:rsidR="00754AE0" w:rsidRPr="00754AE0" w:rsidRDefault="00754AE0" w:rsidP="00754AE0">
      <w:pPr>
        <w:pStyle w:val="NormalWeb"/>
        <w:rPr>
          <w:rFonts w:ascii="Arial" w:hAnsi="Arial" w:cs="Arial"/>
          <w:color w:val="000000"/>
        </w:rPr>
      </w:pPr>
      <w:r w:rsidRPr="00754AE0">
        <w:rPr>
          <w:rFonts w:ascii="Arial" w:hAnsi="Arial" w:cs="Arial"/>
          <w:color w:val="000000"/>
        </w:rPr>
        <w:t>De este modo, a mayor pasividad, con mayor facilidad los oprimidos se adaptarán al mundo y más lejos estarán de transformar la realidad.</w:t>
      </w:r>
    </w:p>
    <w:p w:rsidR="00754AE0" w:rsidRPr="00754AE0" w:rsidRDefault="00754AE0" w:rsidP="00754AE0">
      <w:pPr>
        <w:pStyle w:val="NormalWeb"/>
        <w:rPr>
          <w:rFonts w:ascii="Arial" w:hAnsi="Arial" w:cs="Arial"/>
          <w:color w:val="000000"/>
        </w:rPr>
      </w:pPr>
      <w:r w:rsidRPr="00754AE0">
        <w:rPr>
          <w:rFonts w:ascii="Arial" w:hAnsi="Arial" w:cs="Arial"/>
          <w:color w:val="000000"/>
        </w:rPr>
        <w:t xml:space="preserve">De este modo, la educación bancaria es un instrumento de la opresión porque pretende transformar la mentalidad de los educandos y no la situación </w:t>
      </w:r>
      <w:proofErr w:type="spellStart"/>
      <w:r w:rsidRPr="00754AE0">
        <w:rPr>
          <w:rFonts w:ascii="Arial" w:hAnsi="Arial" w:cs="Arial"/>
          <w:color w:val="000000"/>
        </w:rPr>
        <w:t>den</w:t>
      </w:r>
      <w:proofErr w:type="spellEnd"/>
      <w:r w:rsidRPr="00754AE0">
        <w:rPr>
          <w:rFonts w:ascii="Arial" w:hAnsi="Arial" w:cs="Arial"/>
          <w:color w:val="000000"/>
        </w:rPr>
        <w:t xml:space="preserve"> la que se encuentran</w:t>
      </w:r>
    </w:p>
    <w:p w:rsidR="00754AE0" w:rsidRPr="00754AE0" w:rsidRDefault="00754AE0" w:rsidP="00754AE0">
      <w:pPr>
        <w:pStyle w:val="NormalWeb"/>
        <w:rPr>
          <w:rFonts w:ascii="Arial" w:hAnsi="Arial" w:cs="Arial"/>
          <w:color w:val="000000"/>
        </w:rPr>
      </w:pPr>
      <w:r w:rsidRPr="00754AE0">
        <w:rPr>
          <w:rFonts w:ascii="Arial" w:hAnsi="Arial" w:cs="Arial"/>
          <w:color w:val="000000"/>
        </w:rPr>
        <w:t>Freire señala sin embargo, que incluso una educación bancaria puede despertar la reacción de los oprimidos, porque, aunque oculta, el conocimiento acumulado en los "depósitos" pone en evidencia las contradicciones. No obstante, un educador humanista revolucionario no debería confiarse de esta posibilidad sino identificarse con los educandos y orientarse a la liberación de ambos.</w:t>
      </w:r>
    </w:p>
    <w:p w:rsidR="00754AE0" w:rsidRDefault="00754AE0" w:rsidP="00754AE0">
      <w:pPr>
        <w:pStyle w:val="NormalWeb"/>
        <w:rPr>
          <w:rFonts w:ascii="Arial" w:hAnsi="Arial" w:cs="Arial"/>
          <w:color w:val="000000"/>
        </w:rPr>
      </w:pPr>
      <w:r w:rsidRPr="00754AE0">
        <w:rPr>
          <w:rFonts w:ascii="Arial" w:hAnsi="Arial" w:cs="Arial"/>
          <w:color w:val="000000"/>
        </w:rPr>
        <w:t>Pero tanto el educador como los educandos, así como también los líderes y las masas, se encuentran involucrados en una tarea en la que ambos deberían ser sujetos. Y no se trata tan solo de descubrir y comprender críticamente sino también de recrear el conocimiento. De esta manera, la presencia de los oprimidos en la búsqueda de su liberación deberá entenderse como compromis</w:t>
      </w:r>
      <w:r>
        <w:rPr>
          <w:rFonts w:ascii="Arial" w:hAnsi="Arial" w:cs="Arial"/>
          <w:color w:val="000000"/>
        </w:rPr>
        <w:t>o.</w:t>
      </w:r>
    </w:p>
    <w:p w:rsidR="00754AE0" w:rsidRDefault="00754AE0" w:rsidP="00754AE0">
      <w:pPr>
        <w:pStyle w:val="NormalWeb"/>
        <w:rPr>
          <w:rFonts w:ascii="Arial" w:hAnsi="Arial" w:cs="Arial"/>
        </w:rPr>
      </w:pPr>
      <w:r w:rsidRPr="00754AE0">
        <w:rPr>
          <w:rFonts w:ascii="Arial" w:hAnsi="Arial" w:cs="Arial"/>
        </w:rPr>
        <w:t xml:space="preserve">La concepción “bancaria” de la educación como instrumento de opresión. </w:t>
      </w:r>
    </w:p>
    <w:p w:rsidR="00754AE0" w:rsidRDefault="00754AE0" w:rsidP="00754AE0">
      <w:pPr>
        <w:pStyle w:val="NormalWeb"/>
        <w:numPr>
          <w:ilvl w:val="0"/>
          <w:numId w:val="1"/>
        </w:numPr>
        <w:rPr>
          <w:rFonts w:ascii="Arial" w:hAnsi="Arial" w:cs="Arial"/>
        </w:rPr>
      </w:pPr>
      <w:r w:rsidRPr="00754AE0">
        <w:rPr>
          <w:rFonts w:ascii="Arial" w:hAnsi="Arial" w:cs="Arial"/>
        </w:rPr>
        <w:t xml:space="preserve">Sus supuestos. </w:t>
      </w:r>
    </w:p>
    <w:p w:rsidR="00754AE0" w:rsidRPr="00754AE0" w:rsidRDefault="00754AE0" w:rsidP="00754AE0">
      <w:pPr>
        <w:pStyle w:val="NormalWeb"/>
        <w:numPr>
          <w:ilvl w:val="0"/>
          <w:numId w:val="1"/>
        </w:numPr>
        <w:rPr>
          <w:rFonts w:ascii="Arial" w:hAnsi="Arial" w:cs="Arial"/>
          <w:color w:val="000000"/>
        </w:rPr>
      </w:pPr>
      <w:r w:rsidRPr="00754AE0">
        <w:rPr>
          <w:rFonts w:ascii="Arial" w:hAnsi="Arial" w:cs="Arial"/>
        </w:rPr>
        <w:t xml:space="preserve">Su crítica. </w:t>
      </w:r>
    </w:p>
    <w:p w:rsidR="00754AE0" w:rsidRPr="00754AE0" w:rsidRDefault="00754AE0" w:rsidP="00754AE0">
      <w:pPr>
        <w:pStyle w:val="NormalWeb"/>
        <w:numPr>
          <w:ilvl w:val="0"/>
          <w:numId w:val="1"/>
        </w:numPr>
        <w:rPr>
          <w:rFonts w:ascii="Arial" w:hAnsi="Arial" w:cs="Arial"/>
          <w:color w:val="000000"/>
        </w:rPr>
      </w:pPr>
      <w:r w:rsidRPr="00754AE0">
        <w:rPr>
          <w:rFonts w:ascii="Arial" w:hAnsi="Arial" w:cs="Arial"/>
        </w:rPr>
        <w:t xml:space="preserve">La concepción </w:t>
      </w:r>
      <w:r w:rsidRPr="00754AE0">
        <w:rPr>
          <w:rFonts w:ascii="Arial" w:hAnsi="Arial" w:cs="Arial"/>
        </w:rPr>
        <w:t>problematizada</w:t>
      </w:r>
      <w:r w:rsidRPr="00754AE0">
        <w:rPr>
          <w:rFonts w:ascii="Arial" w:hAnsi="Arial" w:cs="Arial"/>
        </w:rPr>
        <w:t xml:space="preserve"> de la educación y la liberación. </w:t>
      </w:r>
    </w:p>
    <w:p w:rsidR="00754AE0" w:rsidRPr="00754AE0" w:rsidRDefault="00754AE0" w:rsidP="00754AE0">
      <w:pPr>
        <w:pStyle w:val="NormalWeb"/>
        <w:numPr>
          <w:ilvl w:val="0"/>
          <w:numId w:val="1"/>
        </w:numPr>
        <w:rPr>
          <w:rFonts w:ascii="Arial" w:hAnsi="Arial" w:cs="Arial"/>
          <w:color w:val="000000"/>
        </w:rPr>
      </w:pPr>
      <w:r w:rsidRPr="00754AE0">
        <w:rPr>
          <w:rFonts w:ascii="Arial" w:hAnsi="Arial" w:cs="Arial"/>
        </w:rPr>
        <w:t>Sus supuestos.</w:t>
      </w:r>
    </w:p>
    <w:p w:rsidR="00754AE0" w:rsidRPr="00754AE0" w:rsidRDefault="00754AE0" w:rsidP="00754AE0">
      <w:pPr>
        <w:pStyle w:val="NormalWeb"/>
        <w:numPr>
          <w:ilvl w:val="0"/>
          <w:numId w:val="1"/>
        </w:numPr>
        <w:rPr>
          <w:rFonts w:ascii="Arial" w:hAnsi="Arial" w:cs="Arial"/>
          <w:color w:val="000000"/>
        </w:rPr>
      </w:pPr>
      <w:r w:rsidRPr="00754AE0">
        <w:rPr>
          <w:rFonts w:ascii="Arial" w:hAnsi="Arial" w:cs="Arial"/>
        </w:rPr>
        <w:t xml:space="preserve"> La concepción “bancaria” y la contradicción educador-educando. </w:t>
      </w:r>
    </w:p>
    <w:p w:rsidR="00754AE0" w:rsidRPr="00754AE0" w:rsidRDefault="00754AE0" w:rsidP="00754AE0">
      <w:pPr>
        <w:pStyle w:val="NormalWeb"/>
        <w:numPr>
          <w:ilvl w:val="0"/>
          <w:numId w:val="1"/>
        </w:numPr>
        <w:rPr>
          <w:rFonts w:ascii="Arial" w:hAnsi="Arial" w:cs="Arial"/>
          <w:color w:val="000000"/>
        </w:rPr>
      </w:pPr>
      <w:r w:rsidRPr="00754AE0">
        <w:rPr>
          <w:rFonts w:ascii="Arial" w:hAnsi="Arial" w:cs="Arial"/>
        </w:rPr>
        <w:t xml:space="preserve">La concepción </w:t>
      </w:r>
      <w:r w:rsidRPr="00754AE0">
        <w:rPr>
          <w:rFonts w:ascii="Arial" w:hAnsi="Arial" w:cs="Arial"/>
        </w:rPr>
        <w:t>problematizada</w:t>
      </w:r>
      <w:r w:rsidRPr="00754AE0">
        <w:rPr>
          <w:rFonts w:ascii="Arial" w:hAnsi="Arial" w:cs="Arial"/>
        </w:rPr>
        <w:t xml:space="preserve"> y la superación de la contradicción educador-educando: nadie educa a nadie —nadie se educa a </w:t>
      </w:r>
      <w:proofErr w:type="spellStart"/>
      <w:r w:rsidRPr="00754AE0">
        <w:rPr>
          <w:rFonts w:ascii="Arial" w:hAnsi="Arial" w:cs="Arial"/>
        </w:rPr>
        <w:t>si</w:t>
      </w:r>
      <w:proofErr w:type="spellEnd"/>
      <w:r w:rsidRPr="00754AE0">
        <w:rPr>
          <w:rFonts w:ascii="Arial" w:hAnsi="Arial" w:cs="Arial"/>
        </w:rPr>
        <w:t xml:space="preserve"> mismo—, los hombres se educan entre </w:t>
      </w:r>
      <w:proofErr w:type="spellStart"/>
      <w:r w:rsidRPr="00754AE0">
        <w:rPr>
          <w:rFonts w:ascii="Arial" w:hAnsi="Arial" w:cs="Arial"/>
        </w:rPr>
        <w:t>si</w:t>
      </w:r>
      <w:proofErr w:type="spellEnd"/>
      <w:r w:rsidRPr="00754AE0">
        <w:rPr>
          <w:rFonts w:ascii="Arial" w:hAnsi="Arial" w:cs="Arial"/>
        </w:rPr>
        <w:t xml:space="preserve"> con la mediación del mundo.</w:t>
      </w:r>
    </w:p>
    <w:p w:rsidR="00754AE0" w:rsidRPr="00754AE0" w:rsidRDefault="00754AE0" w:rsidP="00754AE0">
      <w:pPr>
        <w:pStyle w:val="NormalWeb"/>
        <w:numPr>
          <w:ilvl w:val="0"/>
          <w:numId w:val="1"/>
        </w:numPr>
        <w:rPr>
          <w:rFonts w:ascii="Arial" w:hAnsi="Arial" w:cs="Arial"/>
          <w:color w:val="000000"/>
        </w:rPr>
      </w:pPr>
      <w:bookmarkStart w:id="0" w:name="_GoBack"/>
      <w:bookmarkEnd w:id="0"/>
      <w:r w:rsidRPr="00754AE0">
        <w:rPr>
          <w:rFonts w:ascii="Arial" w:hAnsi="Arial" w:cs="Arial"/>
        </w:rPr>
        <w:lastRenderedPageBreak/>
        <w:t xml:space="preserve"> El hombre como ser inconcluso y consciente de su inconclusión y su permanente movimiento tras la búsqueda del SER MÁS.</w:t>
      </w:r>
    </w:p>
    <w:p w:rsidR="00754AE0" w:rsidRPr="00754AE0" w:rsidRDefault="00754AE0" w:rsidP="00754AE0">
      <w:pPr>
        <w:rPr>
          <w:rFonts w:ascii="Arial" w:hAnsi="Arial" w:cs="Arial"/>
          <w:sz w:val="56"/>
        </w:rPr>
      </w:pPr>
    </w:p>
    <w:sectPr w:rsidR="00754AE0" w:rsidRPr="00754A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D96BEC"/>
    <w:multiLevelType w:val="hybridMultilevel"/>
    <w:tmpl w:val="013467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AE0"/>
    <w:rsid w:val="00261908"/>
    <w:rsid w:val="00754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9CDAB-F72D-41FB-BBF8-BB00A464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54AE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64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426</Words>
  <Characters>2344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UserPro</dc:creator>
  <cp:keywords/>
  <dc:description/>
  <cp:lastModifiedBy>UserPro</cp:lastModifiedBy>
  <cp:revision>1</cp:revision>
  <dcterms:created xsi:type="dcterms:W3CDTF">2021-05-21T01:27:00Z</dcterms:created>
  <dcterms:modified xsi:type="dcterms:W3CDTF">2021-05-21T01:44:00Z</dcterms:modified>
</cp:coreProperties>
</file>