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F09BA" w14:textId="3D574FAA" w:rsidR="008B67D7" w:rsidRDefault="6C9D4ED1" w:rsidP="73069C08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es-419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9D6D759" wp14:editId="46009A37">
            <wp:simplePos x="0" y="0"/>
            <wp:positionH relativeFrom="column">
              <wp:posOffset>-95250</wp:posOffset>
            </wp:positionH>
            <wp:positionV relativeFrom="paragraph">
              <wp:posOffset>-371475</wp:posOffset>
            </wp:positionV>
            <wp:extent cx="723900" cy="914400"/>
            <wp:effectExtent l="0" t="0" r="0" b="0"/>
            <wp:wrapNone/>
            <wp:docPr id="111773897" name="Imagen 11177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E98FBE4"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ESCUELA NORMAL DE EDUCACIÓN PREESCOLAR</w:t>
      </w:r>
    </w:p>
    <w:p w14:paraId="3919E921" w14:textId="03A4E272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Licenciatura en </w:t>
      </w:r>
      <w:bookmarkStart w:id="0" w:name="_GoBack"/>
      <w:bookmarkEnd w:id="0"/>
      <w:r w:rsidRPr="63685B4A">
        <w:rPr>
          <w:rFonts w:ascii="Arial" w:eastAsia="Arial" w:hAnsi="Arial" w:cs="Arial"/>
          <w:sz w:val="24"/>
          <w:szCs w:val="24"/>
          <w:lang w:val="es-MX"/>
        </w:rPr>
        <w:t>Educación Preescolar</w:t>
      </w:r>
    </w:p>
    <w:p w14:paraId="34D4D5C7" w14:textId="05FB27B4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sz w:val="24"/>
          <w:szCs w:val="24"/>
          <w:lang w:val="es-MX"/>
        </w:rPr>
        <w:t>Ciclo Escolar 2020-2021</w:t>
      </w:r>
    </w:p>
    <w:p w14:paraId="7E898B32" w14:textId="026BF902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1B7331BA" w14:textId="01870695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Curso: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Estrategias para el Desarrollo Socioemocional</w:t>
      </w:r>
    </w:p>
    <w:p w14:paraId="22AFE132" w14:textId="57D58EC8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752BDCF5" w14:textId="085CA690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Docente: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Martha Gabriela Ávila Camacho</w:t>
      </w:r>
    </w:p>
    <w:p w14:paraId="4E95BD86" w14:textId="6287288F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5C8F45AA" w14:textId="7BEC8CC7" w:rsidR="008B67D7" w:rsidRDefault="18EFECA8" w:rsidP="63685B4A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  <w:lang w:val="es-MX"/>
        </w:rPr>
      </w:pPr>
      <w:r w:rsidRPr="73069C08">
        <w:rPr>
          <w:rFonts w:ascii="Arial" w:eastAsia="Arial" w:hAnsi="Arial" w:cs="Arial"/>
          <w:b/>
          <w:bCs/>
          <w:sz w:val="28"/>
          <w:szCs w:val="28"/>
          <w:lang w:val="es-MX"/>
        </w:rPr>
        <w:t>EVIDENCIA UNIDAD 2: DIAGNÓSTICO DE LAS H</w:t>
      </w:r>
      <w:r w:rsidR="5369D4C4" w:rsidRPr="73069C08">
        <w:rPr>
          <w:rFonts w:ascii="Arial" w:eastAsia="Arial" w:hAnsi="Arial" w:cs="Arial"/>
          <w:b/>
          <w:bCs/>
          <w:sz w:val="28"/>
          <w:szCs w:val="28"/>
          <w:lang w:val="es-MX"/>
        </w:rPr>
        <w:t>Á</w:t>
      </w:r>
      <w:r w:rsidRPr="73069C08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BILIDADES </w:t>
      </w:r>
      <w:r w:rsidR="0268B0A3" w:rsidRPr="73069C08">
        <w:rPr>
          <w:rFonts w:ascii="Arial" w:eastAsia="Arial" w:hAnsi="Arial" w:cs="Arial"/>
          <w:b/>
          <w:bCs/>
          <w:sz w:val="28"/>
          <w:szCs w:val="28"/>
          <w:lang w:val="es-MX"/>
        </w:rPr>
        <w:t>SOCIOEMOCIONALES</w:t>
      </w:r>
    </w:p>
    <w:p w14:paraId="1B2B53C8" w14:textId="3BA30917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14C65ADE" w14:textId="241D4BCC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Alumna: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Yaneth Montserrath Muñoz Quintanilla #14</w:t>
      </w:r>
    </w:p>
    <w:p w14:paraId="63031910" w14:textId="560BF7ED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 xml:space="preserve"> </w:t>
      </w:r>
    </w:p>
    <w:p w14:paraId="1E904237" w14:textId="0C023E95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Semestre: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4°                                               </w:t>
      </w: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Sección: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“D”</w:t>
      </w:r>
    </w:p>
    <w:p w14:paraId="0D24689E" w14:textId="3A00B63E" w:rsidR="008B67D7" w:rsidRDefault="1E98FBE4" w:rsidP="63685B4A">
      <w:pPr>
        <w:spacing w:line="276" w:lineRule="auto"/>
        <w:ind w:left="708" w:hanging="708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 xml:space="preserve"> </w:t>
      </w:r>
    </w:p>
    <w:p w14:paraId="702CFD85" w14:textId="2BE92D57" w:rsidR="008B67D7" w:rsidRDefault="1E98FBE4" w:rsidP="63685B4A">
      <w:pPr>
        <w:spacing w:line="276" w:lineRule="auto"/>
        <w:ind w:left="708" w:hanging="708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 xml:space="preserve">Unidad </w:t>
      </w:r>
      <w:r w:rsidR="47EEC1D5"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I</w:t>
      </w: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I: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La evaluación de las habilidades sociales y emocionales en el nivel preescolar.</w:t>
      </w:r>
    </w:p>
    <w:p w14:paraId="0902E01C" w14:textId="1C9E8E50" w:rsidR="008B67D7" w:rsidRDefault="1E98FBE4" w:rsidP="63685B4A">
      <w:pPr>
        <w:spacing w:line="276" w:lineRule="auto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 xml:space="preserve"> </w:t>
      </w:r>
    </w:p>
    <w:p w14:paraId="41C15A79" w14:textId="4F1E6BFE" w:rsidR="008B67D7" w:rsidRDefault="1E98FBE4" w:rsidP="63685B4A">
      <w:pPr>
        <w:spacing w:line="276" w:lineRule="auto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Competencias:</w:t>
      </w:r>
    </w:p>
    <w:p w14:paraId="4231AD20" w14:textId="0C895172" w:rsidR="008B67D7" w:rsidRDefault="1E98FBE4" w:rsidP="63685B4A">
      <w:pPr>
        <w:pStyle w:val="Prrafodelista"/>
        <w:numPr>
          <w:ilvl w:val="0"/>
          <w:numId w:val="8"/>
        </w:numPr>
        <w:spacing w:line="276" w:lineRule="auto"/>
        <w:rPr>
          <w:rFonts w:eastAsiaTheme="minorEastAsia"/>
          <w:sz w:val="24"/>
          <w:szCs w:val="24"/>
        </w:rPr>
      </w:pPr>
      <w:r w:rsidRPr="63685B4A">
        <w:rPr>
          <w:rFonts w:ascii="Arial" w:eastAsia="Arial" w:hAnsi="Arial" w:cs="Arial"/>
          <w:sz w:val="24"/>
          <w:szCs w:val="24"/>
          <w:lang w:val="es-MX"/>
        </w:rPr>
        <w:t>Detecta los procesos de aprendizaje de sus alumnos para favorecer su desarrollo cognitivo y socioemocional.</w:t>
      </w:r>
    </w:p>
    <w:p w14:paraId="339E1507" w14:textId="5C474FF9" w:rsidR="008B67D7" w:rsidRDefault="163286AD" w:rsidP="73069C08">
      <w:pPr>
        <w:pStyle w:val="Prrafodelista"/>
        <w:numPr>
          <w:ilvl w:val="0"/>
          <w:numId w:val="8"/>
        </w:numPr>
        <w:spacing w:line="276" w:lineRule="auto"/>
        <w:rPr>
          <w:rFonts w:eastAsiaTheme="minorEastAsia"/>
          <w:sz w:val="24"/>
          <w:szCs w:val="24"/>
          <w:lang w:val="es-MX"/>
        </w:rPr>
      </w:pPr>
      <w:r w:rsidRPr="73069C08">
        <w:rPr>
          <w:rFonts w:ascii="Arial" w:eastAsia="Arial" w:hAnsi="Arial" w:cs="Arial"/>
          <w:sz w:val="24"/>
          <w:szCs w:val="24"/>
          <w:lang w:val="es-MX"/>
        </w:rPr>
        <w:t>Emplea la evaluación para intervenir en los diferentes ámbitos y momentos de la tarea educativa para mejorar los aprendizajes de sus alumnos.</w:t>
      </w:r>
    </w:p>
    <w:p w14:paraId="63223D5A" w14:textId="0EC46269" w:rsidR="008B67D7" w:rsidRDefault="1E98FBE4" w:rsidP="63685B4A">
      <w:pPr>
        <w:spacing w:line="276" w:lineRule="auto"/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07CB34C8" w14:textId="2DC8DF22" w:rsidR="008B67D7" w:rsidRDefault="008B67D7" w:rsidP="63685B4A">
      <w:pPr>
        <w:spacing w:line="276" w:lineRule="auto"/>
        <w:rPr>
          <w:rFonts w:ascii="Arial" w:eastAsia="Arial" w:hAnsi="Arial" w:cs="Arial"/>
          <w:sz w:val="24"/>
          <w:szCs w:val="24"/>
          <w:lang w:val="es-MX"/>
        </w:rPr>
      </w:pPr>
    </w:p>
    <w:p w14:paraId="7A9B7CCA" w14:textId="6C1301DA" w:rsidR="008B67D7" w:rsidRDefault="1E98FBE4" w:rsidP="63685B4A">
      <w:pPr>
        <w:spacing w:line="276" w:lineRule="auto"/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Saltillo, Coahuila.                                                                              </w:t>
      </w:r>
      <w:r w:rsidR="16A14F57" w:rsidRPr="63685B4A">
        <w:rPr>
          <w:rFonts w:ascii="Arial" w:eastAsia="Arial" w:hAnsi="Arial" w:cs="Arial"/>
          <w:sz w:val="24"/>
          <w:szCs w:val="24"/>
          <w:lang w:val="es-MX"/>
        </w:rPr>
        <w:t xml:space="preserve">   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    Ma</w:t>
      </w:r>
      <w:r w:rsidR="15FD2CCB" w:rsidRPr="63685B4A">
        <w:rPr>
          <w:rFonts w:ascii="Arial" w:eastAsia="Arial" w:hAnsi="Arial" w:cs="Arial"/>
          <w:sz w:val="24"/>
          <w:szCs w:val="24"/>
          <w:lang w:val="es-MX"/>
        </w:rPr>
        <w:t>y</w:t>
      </w:r>
      <w:r w:rsidRPr="63685B4A">
        <w:rPr>
          <w:rFonts w:ascii="Arial" w:eastAsia="Arial" w:hAnsi="Arial" w:cs="Arial"/>
          <w:sz w:val="24"/>
          <w:szCs w:val="24"/>
          <w:lang w:val="es-MX"/>
        </w:rPr>
        <w:t>o, 2021.</w:t>
      </w:r>
    </w:p>
    <w:p w14:paraId="040969FC" w14:textId="24C315D2" w:rsidR="008B67D7" w:rsidRDefault="00BB13E2" w:rsidP="5921D5ED">
      <w:pPr>
        <w:spacing w:after="240" w:line="360" w:lineRule="auto"/>
        <w:jc w:val="center"/>
        <w:rPr>
          <w:rFonts w:ascii="Arial" w:eastAsia="Arial" w:hAnsi="Arial" w:cs="Arial"/>
          <w:b/>
          <w:bCs/>
          <w:sz w:val="28"/>
          <w:szCs w:val="28"/>
          <w:lang w:val="es-MX"/>
        </w:rPr>
      </w:pPr>
      <w:r>
        <w:br w:type="page"/>
      </w:r>
      <w:r w:rsidR="39D129DC" w:rsidRPr="5921D5ED">
        <w:rPr>
          <w:rFonts w:ascii="Arial" w:eastAsia="Arial" w:hAnsi="Arial" w:cs="Arial"/>
          <w:b/>
          <w:bCs/>
          <w:sz w:val="28"/>
          <w:szCs w:val="28"/>
          <w:lang w:val="es-MX"/>
        </w:rPr>
        <w:lastRenderedPageBreak/>
        <w:t>DIAGNÓSTICO DE LAS HÁBILIDADES SOCIOEMOCIONALES</w:t>
      </w:r>
    </w:p>
    <w:p w14:paraId="78E0C383" w14:textId="37A121BC" w:rsidR="008B67D7" w:rsidRDefault="45C2D702" w:rsidP="5921D5ED">
      <w:pPr>
        <w:spacing w:after="240" w:line="360" w:lineRule="auto"/>
        <w:rPr>
          <w:rFonts w:ascii="Arial" w:eastAsia="Arial" w:hAnsi="Arial" w:cs="Arial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El presente trabajo se trata de un </w:t>
      </w:r>
      <w:r w:rsidR="66706469" w:rsidRPr="5921D5ED">
        <w:rPr>
          <w:rFonts w:ascii="Arial" w:eastAsia="Arial" w:hAnsi="Arial" w:cs="Arial"/>
          <w:sz w:val="24"/>
          <w:szCs w:val="24"/>
          <w:lang w:val="es-419"/>
        </w:rPr>
        <w:t xml:space="preserve">diagnóstico de las habilidades socioemocionales de un alumno del jardín de niños “Micaela </w:t>
      </w:r>
      <w:r w:rsidR="1DBBB86B" w:rsidRPr="5921D5ED">
        <w:rPr>
          <w:rFonts w:ascii="Arial" w:eastAsia="Arial" w:hAnsi="Arial" w:cs="Arial"/>
          <w:sz w:val="24"/>
          <w:szCs w:val="24"/>
          <w:lang w:val="es-419"/>
        </w:rPr>
        <w:t>Pérez</w:t>
      </w:r>
      <w:r w:rsidR="66706469" w:rsidRPr="5921D5ED">
        <w:rPr>
          <w:rFonts w:ascii="Arial" w:eastAsia="Arial" w:hAnsi="Arial" w:cs="Arial"/>
          <w:sz w:val="24"/>
          <w:szCs w:val="24"/>
          <w:lang w:val="es-419"/>
        </w:rPr>
        <w:t xml:space="preserve">”, el cual fue </w:t>
      </w:r>
      <w:r w:rsidR="66FE91F1" w:rsidRPr="5921D5ED">
        <w:rPr>
          <w:rFonts w:ascii="Arial" w:eastAsia="Arial" w:hAnsi="Arial" w:cs="Arial"/>
          <w:sz w:val="24"/>
          <w:szCs w:val="24"/>
          <w:lang w:val="es-419"/>
        </w:rPr>
        <w:t>elegid</w:t>
      </w:r>
      <w:r w:rsidR="23BF1358" w:rsidRPr="5921D5ED">
        <w:rPr>
          <w:rFonts w:ascii="Arial" w:eastAsia="Arial" w:hAnsi="Arial" w:cs="Arial"/>
          <w:sz w:val="24"/>
          <w:szCs w:val="24"/>
          <w:lang w:val="es-419"/>
        </w:rPr>
        <w:t>o</w:t>
      </w:r>
      <w:r w:rsidR="3B747B05" w:rsidRPr="5921D5ED">
        <w:rPr>
          <w:rFonts w:ascii="Arial" w:eastAsia="Arial" w:hAnsi="Arial" w:cs="Arial"/>
          <w:sz w:val="24"/>
          <w:szCs w:val="24"/>
          <w:lang w:val="es-419"/>
        </w:rPr>
        <w:t xml:space="preserve"> durante las prácticas del 10-21 de mayo del presente año.</w:t>
      </w:r>
    </w:p>
    <w:p w14:paraId="0A495F01" w14:textId="676CA0B2" w:rsidR="008B67D7" w:rsidRDefault="3B747B05" w:rsidP="5921D5ED">
      <w:pPr>
        <w:spacing w:after="240" w:line="360" w:lineRule="auto"/>
        <w:rPr>
          <w:rFonts w:ascii="Arial" w:eastAsia="Arial" w:hAnsi="Arial" w:cs="Arial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La información con la cual se realizó este diagnóstico fue recabada con los instrumentos que vienen al final de este trabajo</w:t>
      </w:r>
      <w:r w:rsidR="6B42DDF2" w:rsidRPr="5921D5ED">
        <w:rPr>
          <w:rFonts w:ascii="Arial" w:eastAsia="Arial" w:hAnsi="Arial" w:cs="Arial"/>
          <w:sz w:val="24"/>
          <w:szCs w:val="24"/>
          <w:lang w:val="es-419"/>
        </w:rPr>
        <w:t xml:space="preserve">, es una entrevista aplicada al padre de familia del alumno, y una guía de observación </w:t>
      </w:r>
    </w:p>
    <w:p w14:paraId="4922F9A7" w14:textId="0C9997CA" w:rsidR="008B67D7" w:rsidRDefault="2E0A427E" w:rsidP="5921D5ED">
      <w:pPr>
        <w:spacing w:after="240" w:line="360" w:lineRule="auto"/>
        <w:rPr>
          <w:rFonts w:ascii="Arial" w:eastAsia="Arial" w:hAnsi="Arial" w:cs="Arial"/>
          <w:b/>
          <w:bCs/>
          <w:sz w:val="24"/>
          <w:szCs w:val="24"/>
          <w:lang w:val="es-419"/>
        </w:rPr>
      </w:pPr>
      <w:r w:rsidRPr="5921D5ED">
        <w:rPr>
          <w:rFonts w:ascii="Arial" w:eastAsia="Arial" w:hAnsi="Arial" w:cs="Arial"/>
          <w:b/>
          <w:bCs/>
          <w:sz w:val="24"/>
          <w:szCs w:val="24"/>
          <w:lang w:val="es-419"/>
        </w:rPr>
        <w:t>Datos generales del niño</w:t>
      </w:r>
    </w:p>
    <w:p w14:paraId="155A98DC" w14:textId="2EC4F054" w:rsidR="008B67D7" w:rsidRDefault="480A726A" w:rsidP="5921D5ED">
      <w:pPr>
        <w:spacing w:after="240" w:line="360" w:lineRule="auto"/>
        <w:rPr>
          <w:rFonts w:ascii="Arial" w:eastAsia="Arial" w:hAnsi="Arial" w:cs="Arial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La niña que pude observar se llama Maylen, </w:t>
      </w:r>
      <w:r w:rsidR="50ACB198" w:rsidRPr="5921D5ED">
        <w:rPr>
          <w:rFonts w:ascii="Arial" w:eastAsia="Arial" w:hAnsi="Arial" w:cs="Arial"/>
          <w:sz w:val="24"/>
          <w:szCs w:val="24"/>
          <w:lang w:val="es-419"/>
        </w:rPr>
        <w:t xml:space="preserve">cursando en el grupo de 1°B del jardín de niños “Micaela </w:t>
      </w:r>
      <w:r w:rsidR="5261B34F" w:rsidRPr="5921D5ED">
        <w:rPr>
          <w:rFonts w:ascii="Arial" w:eastAsia="Arial" w:hAnsi="Arial" w:cs="Arial"/>
          <w:sz w:val="24"/>
          <w:szCs w:val="24"/>
          <w:lang w:val="es-419"/>
        </w:rPr>
        <w:t>Pérez” ...</w:t>
      </w:r>
    </w:p>
    <w:p w14:paraId="502E84C4" w14:textId="0386785F" w:rsidR="008B67D7" w:rsidRDefault="2E0A427E" w:rsidP="5921D5ED">
      <w:pPr>
        <w:spacing w:after="240" w:line="360" w:lineRule="auto"/>
        <w:rPr>
          <w:rFonts w:ascii="Arial" w:eastAsia="Arial" w:hAnsi="Arial" w:cs="Arial"/>
          <w:b/>
          <w:bCs/>
          <w:sz w:val="24"/>
          <w:szCs w:val="24"/>
          <w:lang w:val="es-419"/>
        </w:rPr>
      </w:pPr>
      <w:r w:rsidRPr="5921D5ED">
        <w:rPr>
          <w:rFonts w:ascii="Arial" w:eastAsia="Arial" w:hAnsi="Arial" w:cs="Arial"/>
          <w:b/>
          <w:bCs/>
          <w:sz w:val="24"/>
          <w:szCs w:val="24"/>
          <w:lang w:val="es-419"/>
        </w:rPr>
        <w:t>Descripción general del contexto educativo</w:t>
      </w:r>
    </w:p>
    <w:p w14:paraId="74EF60D5" w14:textId="07F2C769" w:rsidR="008B67D7" w:rsidRDefault="7C33932C" w:rsidP="5921D5ED">
      <w:pPr>
        <w:spacing w:after="240" w:line="360" w:lineRule="auto"/>
        <w:rPr>
          <w:rFonts w:ascii="Arial" w:eastAsia="Arial" w:hAnsi="Arial" w:cs="Arial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Creo que es muy importante tomar en cuenta que actualmente con la normalidad en la que estamos </w:t>
      </w:r>
      <w:r w:rsidR="1C7257EA" w:rsidRPr="5921D5ED">
        <w:rPr>
          <w:rFonts w:ascii="Arial" w:eastAsia="Arial" w:hAnsi="Arial" w:cs="Arial"/>
          <w:sz w:val="24"/>
          <w:szCs w:val="24"/>
          <w:lang w:val="es-419"/>
        </w:rPr>
        <w:t xml:space="preserve">de trabajando desde casa, se puede tomar como contexto educativo la casa, ya que es el lugar desde el que trabajamos todos los días. </w:t>
      </w:r>
      <w:r w:rsidR="6A04322D" w:rsidRPr="5921D5ED">
        <w:rPr>
          <w:rFonts w:ascii="Arial" w:eastAsia="Arial" w:hAnsi="Arial" w:cs="Arial"/>
          <w:sz w:val="24"/>
          <w:szCs w:val="24"/>
          <w:lang w:val="es-419"/>
        </w:rPr>
        <w:t>Considero que esto le afecta en parte a la niña</w:t>
      </w:r>
      <w:r w:rsidR="616467F0" w:rsidRPr="5921D5ED">
        <w:rPr>
          <w:rFonts w:ascii="Arial" w:eastAsia="Arial" w:hAnsi="Arial" w:cs="Arial"/>
          <w:sz w:val="24"/>
          <w:szCs w:val="24"/>
          <w:lang w:val="es-419"/>
        </w:rPr>
        <w:t xml:space="preserve"> al momento de querer expresarse y socializar, ya que no lo puede hacer porque</w:t>
      </w:r>
      <w:r w:rsidR="2C4C26D7" w:rsidRPr="5921D5ED">
        <w:rPr>
          <w:rFonts w:ascii="Arial" w:eastAsia="Arial" w:hAnsi="Arial" w:cs="Arial"/>
          <w:sz w:val="24"/>
          <w:szCs w:val="24"/>
          <w:lang w:val="es-419"/>
        </w:rPr>
        <w:t xml:space="preserve"> a</w:t>
      </w:r>
      <w:r w:rsidR="616467F0" w:rsidRPr="5921D5ED">
        <w:rPr>
          <w:rFonts w:ascii="Arial" w:eastAsia="Arial" w:hAnsi="Arial" w:cs="Arial"/>
          <w:sz w:val="24"/>
          <w:szCs w:val="24"/>
          <w:lang w:val="es-419"/>
        </w:rPr>
        <w:t xml:space="preserve"> su familia </w:t>
      </w:r>
      <w:r w:rsidR="0F5E6658" w:rsidRPr="5921D5ED">
        <w:rPr>
          <w:rFonts w:ascii="Arial" w:eastAsia="Arial" w:hAnsi="Arial" w:cs="Arial"/>
          <w:sz w:val="24"/>
          <w:szCs w:val="24"/>
          <w:lang w:val="es-419"/>
        </w:rPr>
        <w:t>la</w:t>
      </w:r>
      <w:r w:rsidR="616467F0" w:rsidRPr="5921D5ED">
        <w:rPr>
          <w:rFonts w:ascii="Arial" w:eastAsia="Arial" w:hAnsi="Arial" w:cs="Arial"/>
          <w:sz w:val="24"/>
          <w:szCs w:val="24"/>
          <w:lang w:val="es-419"/>
        </w:rPr>
        <w:t xml:space="preserve"> ve todos los días, </w:t>
      </w:r>
      <w:r w:rsidR="3141B13E" w:rsidRPr="5921D5ED">
        <w:rPr>
          <w:rFonts w:ascii="Arial" w:eastAsia="Arial" w:hAnsi="Arial" w:cs="Arial"/>
          <w:sz w:val="24"/>
          <w:szCs w:val="24"/>
          <w:lang w:val="es-419"/>
        </w:rPr>
        <w:t>y al querer compartir ideas o participar en la clase virtual se detiene</w:t>
      </w:r>
      <w:r w:rsidR="7CD29538" w:rsidRPr="5921D5ED">
        <w:rPr>
          <w:rFonts w:ascii="Arial" w:eastAsia="Arial" w:hAnsi="Arial" w:cs="Arial"/>
          <w:sz w:val="24"/>
          <w:szCs w:val="24"/>
          <w:lang w:val="es-419"/>
        </w:rPr>
        <w:t xml:space="preserve"> porque está con ella.</w:t>
      </w:r>
    </w:p>
    <w:p w14:paraId="5B9D49EE" w14:textId="3A832F6F" w:rsidR="008B67D7" w:rsidRDefault="2E0A427E" w:rsidP="5921D5ED">
      <w:pPr>
        <w:spacing w:after="240" w:line="360" w:lineRule="auto"/>
        <w:rPr>
          <w:rFonts w:ascii="Arial" w:eastAsia="Arial" w:hAnsi="Arial" w:cs="Arial"/>
          <w:b/>
          <w:bCs/>
          <w:sz w:val="24"/>
          <w:szCs w:val="24"/>
          <w:lang w:val="es-419"/>
        </w:rPr>
      </w:pPr>
      <w:r w:rsidRPr="5921D5ED">
        <w:rPr>
          <w:rFonts w:ascii="Arial" w:eastAsia="Arial" w:hAnsi="Arial" w:cs="Arial"/>
          <w:b/>
          <w:bCs/>
          <w:sz w:val="24"/>
          <w:szCs w:val="24"/>
          <w:lang w:val="es-419"/>
        </w:rPr>
        <w:t>Descripción del problema</w:t>
      </w:r>
    </w:p>
    <w:p w14:paraId="71C9DCAB" w14:textId="7F715AF2" w:rsidR="008B67D7" w:rsidRDefault="1F9BBB87" w:rsidP="5921D5ED">
      <w:pPr>
        <w:spacing w:after="240" w:line="360" w:lineRule="auto"/>
        <w:rPr>
          <w:rFonts w:ascii="Arial" w:eastAsia="Arial" w:hAnsi="Arial" w:cs="Arial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Durante la práctica</w:t>
      </w:r>
      <w:r w:rsidR="7631A26A" w:rsidRPr="5921D5ED">
        <w:rPr>
          <w:rFonts w:ascii="Arial" w:eastAsia="Arial" w:hAnsi="Arial" w:cs="Arial"/>
          <w:sz w:val="24"/>
          <w:szCs w:val="24"/>
          <w:lang w:val="es-419"/>
        </w:rPr>
        <w:t xml:space="preserve">, el día 12 de mayo que asistió a la clase la niña </w:t>
      </w: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pude darme cuenta </w:t>
      </w:r>
      <w:r w:rsidR="39572868" w:rsidRPr="5921D5ED">
        <w:rPr>
          <w:rFonts w:ascii="Arial" w:eastAsia="Arial" w:hAnsi="Arial" w:cs="Arial"/>
          <w:sz w:val="24"/>
          <w:szCs w:val="24"/>
          <w:lang w:val="es-419"/>
        </w:rPr>
        <w:t>de que</w:t>
      </w:r>
      <w:r w:rsidR="0EB0E7DD" w:rsidRPr="5921D5ED">
        <w:rPr>
          <w:rFonts w:ascii="Arial" w:eastAsia="Arial" w:hAnsi="Arial" w:cs="Arial"/>
          <w:sz w:val="24"/>
          <w:szCs w:val="24"/>
          <w:lang w:val="es-419"/>
        </w:rPr>
        <w:t xml:space="preserve"> </w:t>
      </w:r>
      <w:r w:rsidR="3DF3539D" w:rsidRPr="5921D5ED">
        <w:rPr>
          <w:rFonts w:ascii="Arial" w:eastAsia="Arial" w:hAnsi="Arial" w:cs="Arial"/>
          <w:sz w:val="24"/>
          <w:szCs w:val="24"/>
          <w:lang w:val="es-419"/>
        </w:rPr>
        <w:t xml:space="preserve">no podía dejar de llorar y tardo mucho tiempo en lograr dejar de </w:t>
      </w:r>
      <w:r w:rsidR="6D230F83" w:rsidRPr="5921D5ED">
        <w:rPr>
          <w:rFonts w:ascii="Arial" w:eastAsia="Arial" w:hAnsi="Arial" w:cs="Arial"/>
          <w:sz w:val="24"/>
          <w:szCs w:val="24"/>
          <w:lang w:val="es-419"/>
        </w:rPr>
        <w:t>hacerlo</w:t>
      </w:r>
      <w:r w:rsidR="3DF3539D" w:rsidRPr="5921D5ED">
        <w:rPr>
          <w:rFonts w:ascii="Arial" w:eastAsia="Arial" w:hAnsi="Arial" w:cs="Arial"/>
          <w:sz w:val="24"/>
          <w:szCs w:val="24"/>
          <w:lang w:val="es-419"/>
        </w:rPr>
        <w:t>, aunque la animaba a participar cuando lo quería hacer le ganaba el sentimiento y volvía a llorar</w:t>
      </w:r>
      <w:r w:rsidR="7F5D06F5" w:rsidRPr="5921D5ED">
        <w:rPr>
          <w:rFonts w:ascii="Arial" w:eastAsia="Arial" w:hAnsi="Arial" w:cs="Arial"/>
          <w:sz w:val="24"/>
          <w:szCs w:val="24"/>
          <w:lang w:val="es-419"/>
        </w:rPr>
        <w:t>.</w:t>
      </w:r>
    </w:p>
    <w:p w14:paraId="62C33E9D" w14:textId="6CD8E9B3" w:rsidR="008B67D7" w:rsidRDefault="7F5D06F5" w:rsidP="5921D5ED">
      <w:pPr>
        <w:spacing w:after="240" w:line="360" w:lineRule="auto"/>
        <w:rPr>
          <w:rFonts w:ascii="Arial" w:eastAsia="Arial" w:hAnsi="Arial" w:cs="Arial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Finalmente, después de tiempo pudo lograr </w:t>
      </w:r>
      <w:r w:rsidR="71F5F2E2" w:rsidRPr="5921D5ED">
        <w:rPr>
          <w:rFonts w:ascii="Arial" w:eastAsia="Arial" w:hAnsi="Arial" w:cs="Arial"/>
          <w:sz w:val="24"/>
          <w:szCs w:val="24"/>
          <w:lang w:val="es-419"/>
        </w:rPr>
        <w:t>controlar sus sentimientos dejando de llorar para participar en la clase como sus compañeros.</w:t>
      </w:r>
    </w:p>
    <w:p w14:paraId="4B7AEFB2" w14:textId="61B6574A" w:rsidR="008B67D7" w:rsidRDefault="2E0A427E" w:rsidP="5921D5ED">
      <w:pPr>
        <w:spacing w:after="240" w:line="360" w:lineRule="auto"/>
        <w:rPr>
          <w:rFonts w:ascii="Arial" w:eastAsia="Arial" w:hAnsi="Arial" w:cs="Arial"/>
          <w:b/>
          <w:bCs/>
          <w:sz w:val="24"/>
          <w:szCs w:val="24"/>
          <w:lang w:val="es-419"/>
        </w:rPr>
      </w:pPr>
      <w:r w:rsidRPr="5921D5ED">
        <w:rPr>
          <w:rFonts w:ascii="Arial" w:eastAsia="Arial" w:hAnsi="Arial" w:cs="Arial"/>
          <w:b/>
          <w:bCs/>
          <w:sz w:val="24"/>
          <w:szCs w:val="24"/>
          <w:lang w:val="es-419"/>
        </w:rPr>
        <w:t>Descripción de las habilidades emocionales (resultados triangulados) detectadas</w:t>
      </w:r>
    </w:p>
    <w:p w14:paraId="34E81C1E" w14:textId="6FDF4960" w:rsidR="008B67D7" w:rsidRDefault="008B67D7" w:rsidP="5921D5ED">
      <w:pPr>
        <w:spacing w:after="240" w:line="360" w:lineRule="auto"/>
        <w:rPr>
          <w:rFonts w:ascii="Arial" w:eastAsia="Arial" w:hAnsi="Arial" w:cs="Arial"/>
          <w:sz w:val="24"/>
          <w:szCs w:val="24"/>
          <w:lang w:val="es-419"/>
        </w:rPr>
      </w:pPr>
    </w:p>
    <w:p w14:paraId="1BA9D870" w14:textId="59A0740C" w:rsidR="008B67D7" w:rsidRDefault="2E0A427E" w:rsidP="5921D5ED">
      <w:pPr>
        <w:spacing w:after="240" w:line="360" w:lineRule="auto"/>
        <w:rPr>
          <w:rFonts w:ascii="Arial" w:eastAsia="Arial" w:hAnsi="Arial" w:cs="Arial"/>
          <w:b/>
          <w:bCs/>
          <w:sz w:val="24"/>
          <w:szCs w:val="24"/>
          <w:lang w:val="es-419"/>
        </w:rPr>
      </w:pPr>
      <w:r w:rsidRPr="5921D5ED">
        <w:rPr>
          <w:rFonts w:ascii="Arial" w:eastAsia="Arial" w:hAnsi="Arial" w:cs="Arial"/>
          <w:b/>
          <w:bCs/>
          <w:sz w:val="24"/>
          <w:szCs w:val="24"/>
          <w:lang w:val="es-419"/>
        </w:rPr>
        <w:lastRenderedPageBreak/>
        <w:t>Comentarios por parte de los agentes de la comunidad educativa</w:t>
      </w:r>
    </w:p>
    <w:p w14:paraId="3771EEB6" w14:textId="7F94E468" w:rsidR="008B67D7" w:rsidRDefault="008B67D7" w:rsidP="5921D5ED">
      <w:pPr>
        <w:spacing w:after="240" w:line="360" w:lineRule="auto"/>
        <w:rPr>
          <w:rFonts w:ascii="Arial" w:eastAsia="Arial" w:hAnsi="Arial" w:cs="Arial"/>
          <w:sz w:val="24"/>
          <w:szCs w:val="24"/>
          <w:lang w:val="es-419"/>
        </w:rPr>
      </w:pPr>
    </w:p>
    <w:p w14:paraId="25C46334" w14:textId="4548E932" w:rsidR="008B67D7" w:rsidRDefault="008B67D7" w:rsidP="5921D5ED">
      <w:pPr>
        <w:spacing w:after="240" w:line="360" w:lineRule="auto"/>
      </w:pPr>
    </w:p>
    <w:p w14:paraId="2ADD9E1C" w14:textId="48857A0C" w:rsidR="008B67D7" w:rsidRDefault="008B67D7" w:rsidP="63685B4A">
      <w:pPr>
        <w:jc w:val="center"/>
        <w:rPr>
          <w:rFonts w:ascii="Arial" w:eastAsia="Arial" w:hAnsi="Arial" w:cs="Arial"/>
          <w:b/>
          <w:bCs/>
          <w:sz w:val="28"/>
          <w:szCs w:val="28"/>
          <w:lang w:val="es-419"/>
        </w:rPr>
      </w:pPr>
    </w:p>
    <w:p w14:paraId="54382F0C" w14:textId="71D30BB0" w:rsidR="7D656C53" w:rsidRDefault="7D656C53">
      <w:r w:rsidRPr="63685B4A">
        <w:rPr>
          <w:rFonts w:ascii="Arial" w:eastAsia="Arial" w:hAnsi="Arial" w:cs="Arial"/>
          <w:sz w:val="24"/>
          <w:szCs w:val="24"/>
          <w:lang w:val="es-419"/>
        </w:rPr>
        <w:t xml:space="preserve"> </w:t>
      </w:r>
    </w:p>
    <w:p w14:paraId="43AB735D" w14:textId="2A0AAF0A" w:rsidR="7D656C53" w:rsidRDefault="7D656C53">
      <w:r w:rsidRPr="73069C08">
        <w:rPr>
          <w:rFonts w:ascii="Arial" w:eastAsia="Arial" w:hAnsi="Arial" w:cs="Arial"/>
          <w:sz w:val="24"/>
          <w:szCs w:val="24"/>
          <w:lang w:val="es-419"/>
        </w:rPr>
        <w:t xml:space="preserve"> </w:t>
      </w:r>
    </w:p>
    <w:p w14:paraId="37E24D9B" w14:textId="073EE41B" w:rsidR="73069C08" w:rsidRDefault="73069C08">
      <w:r>
        <w:br w:type="page"/>
      </w:r>
      <w:r w:rsidR="5250B600" w:rsidRPr="5921D5ED">
        <w:rPr>
          <w:rFonts w:ascii="Arial" w:eastAsia="Arial" w:hAnsi="Arial" w:cs="Arial"/>
          <w:b/>
          <w:bCs/>
          <w:sz w:val="28"/>
          <w:szCs w:val="28"/>
        </w:rPr>
        <w:lastRenderedPageBreak/>
        <w:t>Instrumentos:</w:t>
      </w:r>
    </w:p>
    <w:p w14:paraId="37C67725" w14:textId="577F4540" w:rsidR="73069C08" w:rsidRDefault="09FC49D0" w:rsidP="5921D5ED">
      <w:pPr>
        <w:jc w:val="center"/>
      </w:pPr>
      <w:r>
        <w:rPr>
          <w:noProof/>
          <w:lang w:eastAsia="es-ES"/>
        </w:rPr>
        <w:drawing>
          <wp:inline distT="0" distB="0" distL="0" distR="0" wp14:anchorId="1F7A91B7" wp14:editId="54C96A82">
            <wp:extent cx="857250" cy="971550"/>
            <wp:effectExtent l="0" t="0" r="0" b="0"/>
            <wp:docPr id="448448058" name="Imagen 448448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4C635FD" w:rsidRPr="5921D5ED">
        <w:rPr>
          <w:rFonts w:ascii="Arial" w:eastAsia="Arial" w:hAnsi="Arial" w:cs="Arial"/>
          <w:sz w:val="24"/>
          <w:szCs w:val="24"/>
          <w:lang w:val="es-419"/>
        </w:rPr>
        <w:t>ESCUELA NORMAL DE EDUCACIÓN PREESCOLAR</w:t>
      </w:r>
    </w:p>
    <w:p w14:paraId="506ACF2E" w14:textId="2E68725E" w:rsidR="73069C08" w:rsidRPr="00026A90" w:rsidRDefault="34C635FD" w:rsidP="5921D5ED">
      <w:pPr>
        <w:jc w:val="center"/>
        <w:rPr>
          <w:sz w:val="24"/>
        </w:rPr>
      </w:pPr>
      <w:r w:rsidRPr="00026A90">
        <w:rPr>
          <w:rFonts w:ascii="Arial" w:eastAsia="Arial" w:hAnsi="Arial" w:cs="Arial"/>
          <w:sz w:val="24"/>
          <w:lang w:val="es-419"/>
        </w:rPr>
        <w:t>Licenciatura en Educación Preescolar</w:t>
      </w:r>
    </w:p>
    <w:p w14:paraId="2F3E2538" w14:textId="2001F81C" w:rsidR="73069C08" w:rsidRDefault="34C635FD" w:rsidP="5921D5ED">
      <w:pPr>
        <w:jc w:val="center"/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Jardín de Niños Micaela Pérez </w:t>
      </w:r>
    </w:p>
    <w:p w14:paraId="0D762FFF" w14:textId="5EBE3459" w:rsidR="73069C08" w:rsidRDefault="34C635FD" w:rsidP="5921D5ED">
      <w:pPr>
        <w:jc w:val="center"/>
      </w:pPr>
      <w:r w:rsidRPr="5921D5ED">
        <w:rPr>
          <w:rFonts w:ascii="Arial" w:eastAsia="Arial" w:hAnsi="Arial" w:cs="Arial"/>
          <w:b/>
          <w:bCs/>
          <w:sz w:val="28"/>
          <w:szCs w:val="28"/>
          <w:lang w:val="es-419"/>
        </w:rPr>
        <w:t xml:space="preserve"> </w:t>
      </w:r>
    </w:p>
    <w:p w14:paraId="1FEEEB43" w14:textId="04927128" w:rsidR="73069C08" w:rsidRDefault="34C635FD" w:rsidP="5921D5ED">
      <w:pPr>
        <w:spacing w:line="257" w:lineRule="auto"/>
        <w:jc w:val="center"/>
      </w:pPr>
      <w:r w:rsidRPr="5921D5ED">
        <w:rPr>
          <w:rFonts w:ascii="Arial" w:eastAsia="Arial" w:hAnsi="Arial" w:cs="Arial"/>
          <w:b/>
          <w:bCs/>
          <w:sz w:val="28"/>
          <w:szCs w:val="28"/>
          <w:lang w:val="es-419"/>
        </w:rPr>
        <w:t>Guía de observación</w:t>
      </w:r>
    </w:p>
    <w:p w14:paraId="7D9C1BD2" w14:textId="2E87938D" w:rsidR="73069C08" w:rsidRDefault="73069C08" w:rsidP="5921D5ED">
      <w:pPr>
        <w:rPr>
          <w:rFonts w:ascii="Arial" w:eastAsia="Arial" w:hAnsi="Arial" w:cs="Arial"/>
          <w:b/>
          <w:bCs/>
          <w:sz w:val="24"/>
          <w:szCs w:val="24"/>
          <w:lang w:val="es-419"/>
        </w:rPr>
      </w:pPr>
    </w:p>
    <w:p w14:paraId="364D9284" w14:textId="55151AC7" w:rsidR="73069C08" w:rsidRDefault="34C635FD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419"/>
        </w:rPr>
        <w:t>Propósito:</w:t>
      </w: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 Obtener información para elaborar un diagnóstico de las habilidades socioemocionales de un niño.</w:t>
      </w:r>
    </w:p>
    <w:p w14:paraId="754393A5" w14:textId="543A9C49" w:rsidR="73069C08" w:rsidRDefault="34C635FD" w:rsidP="5921D5ED"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 </w:t>
      </w:r>
    </w:p>
    <w:p w14:paraId="5815EC67" w14:textId="71A77797" w:rsidR="73069C08" w:rsidRDefault="34C635FD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419"/>
        </w:rPr>
        <w:t>Indicadores</w:t>
      </w:r>
      <w:r w:rsidRPr="5921D5ED">
        <w:rPr>
          <w:rFonts w:ascii="Arial" w:eastAsia="Arial" w:hAnsi="Arial" w:cs="Arial"/>
          <w:b/>
          <w:bCs/>
          <w:sz w:val="28"/>
          <w:szCs w:val="28"/>
          <w:lang w:val="es-419"/>
        </w:rPr>
        <w:t xml:space="preserve"> </w:t>
      </w:r>
    </w:p>
    <w:p w14:paraId="36DF37ED" w14:textId="5258A026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Comprende las emociones de los demás (empatía).</w:t>
      </w:r>
    </w:p>
    <w:p w14:paraId="4FDF676B" w14:textId="3FB31152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Se expresa emocionalmente de forma adecuada.</w:t>
      </w:r>
    </w:p>
    <w:p w14:paraId="09A3FA0E" w14:textId="100897B1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Regula sus emociones.</w:t>
      </w:r>
    </w:p>
    <w:p w14:paraId="60C41E11" w14:textId="3169671F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Tiene autoestima, piensa bien de sí mismo.</w:t>
      </w:r>
    </w:p>
    <w:p w14:paraId="31F24CF9" w14:textId="3A89DAF4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Tiene una buena actitud ante la vida (positiva). </w:t>
      </w:r>
    </w:p>
    <w:p w14:paraId="4A9AC6F4" w14:textId="011328A4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Domina habilidades sociales básicas: saludar, despedirse, escuchar, dar gracias, pedir un favor, pedir disculpas, etc. </w:t>
      </w:r>
    </w:p>
    <w:p w14:paraId="442C3257" w14:textId="2E19CE94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Respeta a los demás.</w:t>
      </w:r>
    </w:p>
    <w:p w14:paraId="4E655F14" w14:textId="634B2617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Se expresa y mantiene conversaciones. </w:t>
      </w:r>
    </w:p>
    <w:p w14:paraId="45263D7D" w14:textId="34010EC9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Socializa y coopera en grupo.</w:t>
      </w:r>
    </w:p>
    <w:p w14:paraId="3D32F8AD" w14:textId="06DFE671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Sabe solucionar conflictos.</w:t>
      </w:r>
    </w:p>
    <w:p w14:paraId="4B976A14" w14:textId="60638680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Toma sus propias decisiones en la vida diaria.</w:t>
      </w:r>
    </w:p>
    <w:p w14:paraId="46712BFF" w14:textId="6FAD9D35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Tiene liderazgo para trabajar en equipo</w:t>
      </w:r>
    </w:p>
    <w:p w14:paraId="5A305E2C" w14:textId="285E750D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Tiene una buena comunicación y relación afectiva con los agentes escolares</w:t>
      </w:r>
    </w:p>
    <w:p w14:paraId="6F164190" w14:textId="6228123F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Recuerda con facilidad las clases anteriores que ha tenido </w:t>
      </w:r>
    </w:p>
    <w:p w14:paraId="6D9705B5" w14:textId="759CEF3A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Es capaz de entender y seguir las instrucciones como se lo indican</w:t>
      </w:r>
    </w:p>
    <w:p w14:paraId="7ED7056E" w14:textId="693590F0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Se expresa con facilidad</w:t>
      </w:r>
    </w:p>
    <w:p w14:paraId="0DF3C83C" w14:textId="34F6174E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Presta atención en clase </w:t>
      </w:r>
    </w:p>
    <w:p w14:paraId="536E3EF3" w14:textId="32DEF79F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lastRenderedPageBreak/>
        <w:t>Sabe pedir ayuda cuando lo necesita en alguna actividad</w:t>
      </w:r>
    </w:p>
    <w:p w14:paraId="2757B6D0" w14:textId="60C82C40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Propone ideas y considera las de los demás al participar en equipo</w:t>
      </w:r>
    </w:p>
    <w:p w14:paraId="3F54B4EC" w14:textId="67C0D250" w:rsidR="73069C08" w:rsidRDefault="34C635FD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Reflexiona cuando sus conductas no son adecuadas</w:t>
      </w:r>
    </w:p>
    <w:p w14:paraId="3C8EE8A7" w14:textId="1BB9EC46" w:rsidR="7D656C53" w:rsidRDefault="7D656C53">
      <w:r w:rsidRPr="63685B4A">
        <w:rPr>
          <w:rFonts w:ascii="Arial" w:eastAsia="Arial" w:hAnsi="Arial" w:cs="Arial"/>
          <w:sz w:val="24"/>
          <w:szCs w:val="24"/>
          <w:lang w:val="es-419"/>
        </w:rPr>
        <w:t xml:space="preserve"> </w:t>
      </w:r>
    </w:p>
    <w:p w14:paraId="68477442" w14:textId="0224EA21" w:rsidR="7D656C53" w:rsidRDefault="7D656C53">
      <w:r w:rsidRPr="63685B4A">
        <w:rPr>
          <w:rFonts w:ascii="Arial" w:eastAsia="Arial" w:hAnsi="Arial" w:cs="Arial"/>
          <w:sz w:val="24"/>
          <w:szCs w:val="24"/>
          <w:lang w:val="es-419"/>
        </w:rPr>
        <w:t xml:space="preserve"> </w:t>
      </w:r>
    </w:p>
    <w:p w14:paraId="2E442DF5" w14:textId="187933CB" w:rsidR="7D656C53" w:rsidRDefault="7D656C53">
      <w:r w:rsidRPr="63685B4A">
        <w:rPr>
          <w:rFonts w:ascii="Arial" w:eastAsia="Arial" w:hAnsi="Arial" w:cs="Arial"/>
          <w:sz w:val="24"/>
          <w:szCs w:val="24"/>
          <w:lang w:val="es-419"/>
        </w:rPr>
        <w:t xml:space="preserve"> </w:t>
      </w:r>
    </w:p>
    <w:p w14:paraId="2FE781DD" w14:textId="258907D7" w:rsidR="63685B4A" w:rsidRDefault="63685B4A" w:rsidP="63685B4A">
      <w:pPr>
        <w:rPr>
          <w:rFonts w:ascii="Arial" w:eastAsia="Arial" w:hAnsi="Arial" w:cs="Arial"/>
          <w:sz w:val="24"/>
          <w:szCs w:val="24"/>
          <w:lang w:val="es-419"/>
        </w:rPr>
      </w:pPr>
    </w:p>
    <w:p w14:paraId="310B89C0" w14:textId="7CB52E08" w:rsidR="63685B4A" w:rsidRDefault="63685B4A" w:rsidP="63685B4A"/>
    <w:p w14:paraId="62116659" w14:textId="46129036" w:rsidR="63685B4A" w:rsidRDefault="63685B4A" w:rsidP="5921D5ED">
      <w:pPr>
        <w:jc w:val="center"/>
      </w:pPr>
      <w:r>
        <w:br w:type="page"/>
      </w:r>
    </w:p>
    <w:p w14:paraId="41F096B1" w14:textId="76B6B840" w:rsidR="63685B4A" w:rsidRDefault="31CD0CEB" w:rsidP="5921D5ED">
      <w:pPr>
        <w:jc w:val="center"/>
        <w:rPr>
          <w:rFonts w:ascii="Arial" w:eastAsia="Arial" w:hAnsi="Arial" w:cs="Arial"/>
          <w:sz w:val="24"/>
          <w:szCs w:val="24"/>
          <w:lang w:val="es-419"/>
        </w:rPr>
      </w:pPr>
      <w:r>
        <w:rPr>
          <w:noProof/>
          <w:lang w:eastAsia="es-ES"/>
        </w:rPr>
        <w:lastRenderedPageBreak/>
        <w:drawing>
          <wp:inline distT="0" distB="0" distL="0" distR="0" wp14:anchorId="4D5BA79E" wp14:editId="38FD1BED">
            <wp:extent cx="857250" cy="971550"/>
            <wp:effectExtent l="0" t="0" r="0" b="0"/>
            <wp:docPr id="1039705843" name="Imagen 1039705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20A94B0" w:rsidRPr="5921D5ED">
        <w:rPr>
          <w:rFonts w:ascii="Arial" w:eastAsia="Arial" w:hAnsi="Arial" w:cs="Arial"/>
          <w:sz w:val="24"/>
          <w:szCs w:val="24"/>
          <w:lang w:val="es-MX"/>
        </w:rPr>
        <w:t>ESCUELA NORMAL DE EDUCACIÓN PREESCOLAR</w:t>
      </w:r>
    </w:p>
    <w:p w14:paraId="5E87ABDD" w14:textId="0B818EAA" w:rsidR="63685B4A" w:rsidRPr="00026A90" w:rsidRDefault="620A94B0" w:rsidP="5921D5ED">
      <w:pPr>
        <w:jc w:val="center"/>
        <w:rPr>
          <w:sz w:val="24"/>
        </w:rPr>
      </w:pPr>
      <w:r w:rsidRPr="00026A90">
        <w:rPr>
          <w:rFonts w:ascii="Arial" w:eastAsia="Arial" w:hAnsi="Arial" w:cs="Arial"/>
          <w:sz w:val="24"/>
          <w:lang w:val="es-MX"/>
        </w:rPr>
        <w:t>Licenciatura en Educación Preescolar</w:t>
      </w:r>
    </w:p>
    <w:p w14:paraId="0CD9BD10" w14:textId="229E37AF" w:rsidR="63685B4A" w:rsidRDefault="620A94B0" w:rsidP="5921D5ED">
      <w:pPr>
        <w:jc w:val="center"/>
      </w:pPr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Jardín de Niños Micaela Pérez </w:t>
      </w:r>
    </w:p>
    <w:p w14:paraId="193263E6" w14:textId="38C7B412" w:rsidR="63685B4A" w:rsidRDefault="620A94B0" w:rsidP="5921D5ED">
      <w:pPr>
        <w:jc w:val="center"/>
      </w:pPr>
      <w:r w:rsidRPr="5921D5ED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 </w:t>
      </w:r>
    </w:p>
    <w:p w14:paraId="48A8D98C" w14:textId="3DCE4FBE" w:rsidR="63685B4A" w:rsidRDefault="620A94B0" w:rsidP="5921D5ED">
      <w:pPr>
        <w:jc w:val="center"/>
      </w:pPr>
      <w:r w:rsidRPr="5921D5ED">
        <w:rPr>
          <w:rFonts w:ascii="Arial" w:eastAsia="Arial" w:hAnsi="Arial" w:cs="Arial"/>
          <w:b/>
          <w:bCs/>
          <w:sz w:val="28"/>
          <w:szCs w:val="28"/>
          <w:lang w:val="es-MX"/>
        </w:rPr>
        <w:t>Entrevista para padres de familia</w:t>
      </w:r>
    </w:p>
    <w:p w14:paraId="0C7A33DE" w14:textId="4DA2C0DE" w:rsidR="63685B4A" w:rsidRDefault="620A94B0" w:rsidP="5921D5ED">
      <w:pPr>
        <w:jc w:val="center"/>
      </w:pPr>
      <w:r w:rsidRPr="5921D5ED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 </w:t>
      </w:r>
    </w:p>
    <w:p w14:paraId="119628FA" w14:textId="08BAD6AB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Propósito:</w:t>
      </w:r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 Obtener información para elaborar un diagnóstico de las habilidades socioemocionales de un niño.</w:t>
      </w:r>
    </w:p>
    <w:p w14:paraId="29CF123F" w14:textId="53C508D5" w:rsidR="63685B4A" w:rsidRDefault="620A94B0" w:rsidP="5921D5ED"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6F197FE2" w14:textId="07475D9D" w:rsidR="63685B4A" w:rsidRDefault="620A94B0" w:rsidP="5921D5ED">
      <w:pPr>
        <w:jc w:val="center"/>
      </w:pPr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ASPECTOS GENERALES DEL NIÑO(A)</w:t>
      </w:r>
    </w:p>
    <w:p w14:paraId="646D57CF" w14:textId="631144F6" w:rsidR="63685B4A" w:rsidRDefault="620A94B0" w:rsidP="5921D5ED"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42508C2C" w14:textId="0EE5F515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Nombre del niño(a)</w:t>
      </w:r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: ___________________________________________  </w:t>
      </w:r>
    </w:p>
    <w:p w14:paraId="1C7E6404" w14:textId="642C76A6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Edad</w:t>
      </w:r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: ____________________    </w:t>
      </w:r>
    </w:p>
    <w:p w14:paraId="5CB6E5C8" w14:textId="675E6A00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Colonia de procedencia</w:t>
      </w:r>
      <w:r w:rsidRPr="5921D5ED">
        <w:rPr>
          <w:rFonts w:ascii="Arial" w:eastAsia="Arial" w:hAnsi="Arial" w:cs="Arial"/>
          <w:sz w:val="24"/>
          <w:szCs w:val="24"/>
          <w:lang w:val="es-MX"/>
        </w:rPr>
        <w:t>: _________________________________________</w:t>
      </w:r>
    </w:p>
    <w:p w14:paraId="54B33212" w14:textId="72366953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 xml:space="preserve">Nombre de la madre: </w:t>
      </w:r>
      <w:r w:rsidRPr="5921D5ED">
        <w:rPr>
          <w:rFonts w:ascii="Arial" w:eastAsia="Arial" w:hAnsi="Arial" w:cs="Arial"/>
          <w:sz w:val="24"/>
          <w:szCs w:val="24"/>
          <w:lang w:val="es-MX"/>
        </w:rPr>
        <w:t>_________________________________________</w:t>
      </w:r>
    </w:p>
    <w:p w14:paraId="142047A2" w14:textId="39B6693B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Edad</w:t>
      </w:r>
      <w:r w:rsidRPr="5921D5ED">
        <w:rPr>
          <w:rFonts w:ascii="Arial" w:eastAsia="Arial" w:hAnsi="Arial" w:cs="Arial"/>
          <w:sz w:val="24"/>
          <w:szCs w:val="24"/>
          <w:lang w:val="es-MX"/>
        </w:rPr>
        <w:t>: _____________________</w:t>
      </w:r>
    </w:p>
    <w:p w14:paraId="47D19546" w14:textId="43E07E91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Ocupación</w:t>
      </w:r>
      <w:r w:rsidRPr="5921D5ED">
        <w:rPr>
          <w:rFonts w:ascii="Arial" w:eastAsia="Arial" w:hAnsi="Arial" w:cs="Arial"/>
          <w:sz w:val="24"/>
          <w:szCs w:val="24"/>
          <w:lang w:val="es-MX"/>
        </w:rPr>
        <w:t>: ___________________________________________________</w:t>
      </w:r>
    </w:p>
    <w:p w14:paraId="0950CB3E" w14:textId="45AB195A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Nombre del padre</w:t>
      </w:r>
      <w:r w:rsidRPr="5921D5ED">
        <w:rPr>
          <w:rFonts w:ascii="Arial" w:eastAsia="Arial" w:hAnsi="Arial" w:cs="Arial"/>
          <w:sz w:val="24"/>
          <w:szCs w:val="24"/>
          <w:lang w:val="es-MX"/>
        </w:rPr>
        <w:t>: ____________________________________________</w:t>
      </w:r>
    </w:p>
    <w:p w14:paraId="7CF76554" w14:textId="7067F8FB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Edad</w:t>
      </w:r>
      <w:r w:rsidRPr="5921D5ED">
        <w:rPr>
          <w:rFonts w:ascii="Arial" w:eastAsia="Arial" w:hAnsi="Arial" w:cs="Arial"/>
          <w:sz w:val="24"/>
          <w:szCs w:val="24"/>
          <w:lang w:val="es-MX"/>
        </w:rPr>
        <w:t>: _____________________</w:t>
      </w:r>
    </w:p>
    <w:p w14:paraId="65F9C93F" w14:textId="6F573392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Ocupación</w:t>
      </w:r>
      <w:r w:rsidRPr="5921D5ED">
        <w:rPr>
          <w:rFonts w:ascii="Arial" w:eastAsia="Arial" w:hAnsi="Arial" w:cs="Arial"/>
          <w:sz w:val="24"/>
          <w:szCs w:val="24"/>
          <w:lang w:val="es-MX"/>
        </w:rPr>
        <w:t>: ___________________________________________________</w:t>
      </w:r>
    </w:p>
    <w:p w14:paraId="20245A6B" w14:textId="3CC92E12" w:rsidR="63685B4A" w:rsidRDefault="620A94B0" w:rsidP="5921D5ED"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7970098C" w14:textId="4E0F08A5" w:rsidR="63685B4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  <w:lang w:val="es-MX"/>
        </w:rPr>
      </w:pPr>
      <w:r w:rsidRPr="5921D5ED">
        <w:rPr>
          <w:rFonts w:ascii="Arial" w:eastAsia="Arial" w:hAnsi="Arial" w:cs="Arial"/>
          <w:sz w:val="24"/>
          <w:szCs w:val="24"/>
          <w:lang w:val="es-MX"/>
        </w:rPr>
        <w:t>¿Su hijo presenta o llegó a presentar algún problema en su desarrollo en sus años de vida? ¿cuál?</w:t>
      </w:r>
    </w:p>
    <w:p w14:paraId="574ACA98" w14:textId="68810421" w:rsidR="63685B4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5921D5ED">
        <w:rPr>
          <w:rFonts w:ascii="Arial" w:eastAsia="Arial" w:hAnsi="Arial" w:cs="Arial"/>
          <w:sz w:val="24"/>
          <w:szCs w:val="24"/>
          <w:lang w:val="es-MX"/>
        </w:rPr>
        <w:t>¿Qué lugar ocupa su hijo en su familia?</w:t>
      </w:r>
    </w:p>
    <w:p w14:paraId="1E8D9904" w14:textId="4B0F49AC" w:rsidR="63685B4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5921D5ED">
        <w:rPr>
          <w:rFonts w:ascii="Arial" w:eastAsia="Arial" w:hAnsi="Arial" w:cs="Arial"/>
          <w:sz w:val="24"/>
          <w:szCs w:val="24"/>
          <w:lang w:val="es-MX"/>
        </w:rPr>
        <w:t>¿Cómo es el comportamiento del niño al momento de hacer tareas tanto del hogar como escolares?</w:t>
      </w:r>
    </w:p>
    <w:p w14:paraId="08A6E9F1" w14:textId="09DD2887" w:rsidR="63685B4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5921D5ED">
        <w:rPr>
          <w:rFonts w:ascii="Arial" w:eastAsia="Arial" w:hAnsi="Arial" w:cs="Arial"/>
          <w:sz w:val="24"/>
          <w:szCs w:val="24"/>
          <w:lang w:val="es-MX"/>
        </w:rPr>
        <w:lastRenderedPageBreak/>
        <w:t>Por lo que usted observa, cuando ocurren situaciones que le afectan a su hijo, ¿cómo es que logra calmarse en estas situaciones, o se deja llevar por sus emociones?</w:t>
      </w:r>
    </w:p>
    <w:p w14:paraId="1668C6F6" w14:textId="689BEBA4" w:rsidR="63685B4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5921D5ED">
        <w:rPr>
          <w:rFonts w:ascii="Arial" w:eastAsia="Arial" w:hAnsi="Arial" w:cs="Arial"/>
          <w:sz w:val="24"/>
          <w:szCs w:val="24"/>
          <w:lang w:val="es-MX"/>
        </w:rPr>
        <w:t>Cuando el niño se siente mal emocionalmente, ¿logra expresarse con usted? ¿Cómo lo hace?</w:t>
      </w:r>
    </w:p>
    <w:p w14:paraId="74EA3E10" w14:textId="638A9340" w:rsidR="63685B4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5921D5ED">
        <w:rPr>
          <w:rFonts w:ascii="Arial" w:eastAsia="Arial" w:hAnsi="Arial" w:cs="Arial"/>
          <w:sz w:val="24"/>
          <w:szCs w:val="24"/>
          <w:lang w:val="es-MX"/>
        </w:rPr>
        <w:t>Cuando le piden elegir un platillo para la comida, ¿comenta qué gusta y qué no le gusta?</w:t>
      </w:r>
    </w:p>
    <w:p w14:paraId="2C77E98D" w14:textId="617F482D" w:rsidR="63685B4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5921D5ED">
        <w:rPr>
          <w:rFonts w:ascii="Arial" w:eastAsia="Arial" w:hAnsi="Arial" w:cs="Arial"/>
          <w:sz w:val="24"/>
          <w:szCs w:val="24"/>
          <w:lang w:val="es-MX"/>
        </w:rPr>
        <w:t>Cuando un miembro de su familia está pasando por un mal momento, ¿le proporciona ayuda?</w:t>
      </w:r>
    </w:p>
    <w:p w14:paraId="6B0C9517" w14:textId="6CA6257E" w:rsidR="63685B4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5921D5ED">
        <w:rPr>
          <w:rFonts w:ascii="Arial" w:eastAsia="Arial" w:hAnsi="Arial" w:cs="Arial"/>
          <w:sz w:val="24"/>
          <w:szCs w:val="24"/>
          <w:lang w:val="es-MX"/>
        </w:rPr>
        <w:t>Cuando no le compran algo que quiere, ¿qué hace?</w:t>
      </w:r>
    </w:p>
    <w:p w14:paraId="17E8A60E" w14:textId="4158F484" w:rsidR="63685B4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5921D5ED">
        <w:rPr>
          <w:rFonts w:ascii="Arial" w:eastAsia="Arial" w:hAnsi="Arial" w:cs="Arial"/>
          <w:sz w:val="24"/>
          <w:szCs w:val="24"/>
          <w:lang w:val="es-MX"/>
        </w:rPr>
        <w:t>Cuando el niño está en clase, ¿qué hace para poner atención?</w:t>
      </w:r>
    </w:p>
    <w:p w14:paraId="442EA1F3" w14:textId="31630B6C" w:rsidR="63685B4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 Al momento de realizar la tarea, ¿cuál es la actitud de su hijo/a?</w:t>
      </w:r>
    </w:p>
    <w:p w14:paraId="4BFD0907" w14:textId="547304F4" w:rsidR="63685B4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 Cuando a su hijo/a no le sale una tarea, ¿cómo reacciona?</w:t>
      </w:r>
    </w:p>
    <w:p w14:paraId="7E021133" w14:textId="736152FA" w:rsidR="63685B4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5921D5ED">
        <w:rPr>
          <w:rFonts w:ascii="Arial" w:eastAsia="Arial" w:hAnsi="Arial" w:cs="Arial"/>
          <w:sz w:val="24"/>
          <w:szCs w:val="24"/>
          <w:lang w:val="es-MX"/>
        </w:rPr>
        <w:t>Cuando tiene problemas para conectarse ¿cuál es su reacción?</w:t>
      </w:r>
    </w:p>
    <w:p w14:paraId="02B6A6E8" w14:textId="2616843A" w:rsidR="63685B4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 Cuando no termina el trabajo que le pide la maestra en las clases en línea ¿qué es lo que hace?</w:t>
      </w:r>
    </w:p>
    <w:p w14:paraId="537A4185" w14:textId="1B4F30BC" w:rsidR="63685B4A" w:rsidRDefault="63685B4A" w:rsidP="5921D5ED">
      <w:r>
        <w:br w:type="page"/>
      </w:r>
      <w:r w:rsidR="44238E85" w:rsidRPr="5921D5ED">
        <w:rPr>
          <w:rFonts w:ascii="Arial" w:eastAsia="Arial" w:hAnsi="Arial" w:cs="Arial"/>
          <w:b/>
          <w:bCs/>
          <w:sz w:val="28"/>
          <w:szCs w:val="28"/>
        </w:rPr>
        <w:lastRenderedPageBreak/>
        <w:t>Rúbrica:</w:t>
      </w:r>
    </w:p>
    <w:p w14:paraId="66E637DC" w14:textId="56CCB06D" w:rsidR="63685B4A" w:rsidRDefault="63685B4A" w:rsidP="63685B4A"/>
    <w:tbl>
      <w:tblPr>
        <w:tblStyle w:val="Tablaconcuadrcula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16"/>
        <w:gridCol w:w="1128"/>
        <w:gridCol w:w="1385"/>
        <w:gridCol w:w="1477"/>
        <w:gridCol w:w="1559"/>
        <w:gridCol w:w="1651"/>
      </w:tblGrid>
      <w:tr w:rsidR="5921D5ED" w14:paraId="50ED9A79" w14:textId="77777777" w:rsidTr="5921D5ED">
        <w:trPr>
          <w:trHeight w:val="615"/>
        </w:trPr>
        <w:tc>
          <w:tcPr>
            <w:tcW w:w="901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E3C48E8" w14:textId="45F915FC" w:rsidR="5921D5ED" w:rsidRDefault="5921D5ED" w:rsidP="5921D5ED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5921D5E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14:paraId="2C7C4311" w14:textId="300D6D00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2D74B5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2D74B5"/>
                <w:sz w:val="20"/>
                <w:szCs w:val="20"/>
              </w:rPr>
              <w:t>RÚBRICA PARA EVALUAR DIAGNÓSTICO DE HAILIDADES SOCIOEMOCIONALES</w:t>
            </w:r>
          </w:p>
        </w:tc>
      </w:tr>
      <w:tr w:rsidR="5921D5ED" w14:paraId="5426FF75" w14:textId="77777777" w:rsidTr="5921D5ED">
        <w:trPr>
          <w:trHeight w:val="1470"/>
        </w:trPr>
        <w:tc>
          <w:tcPr>
            <w:tcW w:w="901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1C95F7" w14:textId="705D9DA5" w:rsidR="5921D5ED" w:rsidRDefault="5921D5ED" w:rsidP="5921D5ED">
            <w:pPr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Competencia:</w:t>
            </w:r>
          </w:p>
          <w:p w14:paraId="07FA221B" w14:textId="47E6E059" w:rsidR="5921D5ED" w:rsidRDefault="5921D5ED" w:rsidP="5921D5ED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5921D5ED">
              <w:rPr>
                <w:i/>
                <w:iCs/>
                <w:sz w:val="20"/>
                <w:szCs w:val="20"/>
              </w:rPr>
              <w:t>Detecta los procesos de aprendizaje de sus alumnos para favorecer su desarrollo cognitivo y socioemocional.</w:t>
            </w:r>
          </w:p>
          <w:p w14:paraId="26C379FA" w14:textId="04AE1C86" w:rsidR="5921D5ED" w:rsidRDefault="5921D5ED" w:rsidP="5921D5ED">
            <w:pPr>
              <w:pStyle w:val="Prrafodelista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5921D5ED">
              <w:rPr>
                <w:sz w:val="20"/>
                <w:szCs w:val="20"/>
              </w:rPr>
              <w:t>Plantea las necesidades formativas de los alumnos de acuerdo con sus procesos de desarrollo y de aprendizaje, con base en los nuevos enfoques pedagógicos.</w:t>
            </w:r>
          </w:p>
          <w:p w14:paraId="370DAA75" w14:textId="4DDAE4A0" w:rsidR="5921D5ED" w:rsidRDefault="5921D5ED" w:rsidP="5921D5ED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5921D5ED">
              <w:rPr>
                <w:i/>
                <w:iCs/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  <w:p w14:paraId="405516DC" w14:textId="3866F0FA" w:rsidR="5921D5ED" w:rsidRDefault="5921D5ED" w:rsidP="5921D5ED">
            <w:pPr>
              <w:pStyle w:val="Prrafodelista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5921D5ED">
              <w:rPr>
                <w:sz w:val="20"/>
                <w:szCs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5921D5ED" w14:paraId="3D46DA73" w14:textId="77777777" w:rsidTr="5921D5ED">
        <w:trPr>
          <w:trHeight w:val="495"/>
        </w:trPr>
        <w:tc>
          <w:tcPr>
            <w:tcW w:w="901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AEFBE7" w14:textId="7C1373E7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 xml:space="preserve">Problema: </w:t>
            </w: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en un diagnóstico que contenga la información del estado inicial del grupo (o niño)</w:t>
            </w:r>
          </w:p>
        </w:tc>
      </w:tr>
      <w:tr w:rsidR="5921D5ED" w14:paraId="22D5DF98" w14:textId="77777777" w:rsidTr="5921D5ED">
        <w:trPr>
          <w:trHeight w:val="405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B314670" w14:textId="78E4B6C5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Referente</w:t>
            </w:r>
          </w:p>
        </w:tc>
        <w:tc>
          <w:tcPr>
            <w:tcW w:w="11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DCBFA15" w14:textId="0C5EE035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  <w:t>Básico</w:t>
            </w:r>
          </w:p>
        </w:tc>
        <w:tc>
          <w:tcPr>
            <w:tcW w:w="13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4EAF841" w14:textId="10628D3E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  <w:t>Regular</w:t>
            </w:r>
          </w:p>
        </w:tc>
        <w:tc>
          <w:tcPr>
            <w:tcW w:w="147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AE35AB1" w14:textId="29E618BB" w:rsidR="5921D5ED" w:rsidRDefault="5921D5ED" w:rsidP="5921D5ED">
            <w:pPr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  <w:t>Suficiente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116FD70" w14:textId="0DDFE339" w:rsidR="5921D5ED" w:rsidRDefault="5921D5ED" w:rsidP="5921D5ED">
            <w:pPr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  <w:t>Satisfactorio</w:t>
            </w:r>
          </w:p>
        </w:tc>
        <w:tc>
          <w:tcPr>
            <w:tcW w:w="16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AF629CA" w14:textId="28284008" w:rsidR="5921D5ED" w:rsidRDefault="5921D5ED" w:rsidP="5921D5ED">
            <w:pPr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  <w:t>Competente</w:t>
            </w:r>
          </w:p>
        </w:tc>
      </w:tr>
      <w:tr w:rsidR="5921D5ED" w14:paraId="4C642BA8" w14:textId="77777777" w:rsidTr="5921D5ED">
        <w:trPr>
          <w:trHeight w:val="315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516865D1" w14:textId="77BB48C6" w:rsidR="5921D5ED" w:rsidRDefault="5921D5ED" w:rsidP="5921D5ED">
            <w:pPr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Evidencia:</w:t>
            </w:r>
          </w:p>
        </w:tc>
        <w:tc>
          <w:tcPr>
            <w:tcW w:w="11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EA56FA" w14:textId="6C503438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Presenta un diagnóstico con cierta vaguedad en el enfoque de las habilidades socioemocionales y sin fundamento en los resultados de los instrumentos diseñados por ellas mismas. Falta algunos de los aspectos mínimos.</w:t>
            </w:r>
          </w:p>
          <w:p w14:paraId="529FFAD3" w14:textId="00BB8E9C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1A5DCC5" w14:textId="0EFD6195" w:rsidR="0B485B5D" w:rsidRDefault="0B485B5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Adjunta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al diagnóstico los Instrumentos con sin 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las mejoras sugeridas por sus compañeras y el docente (guías de</w:t>
            </w:r>
          </w:p>
          <w:p w14:paraId="1C8E01F4" w14:textId="44F204AC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observación,</w:t>
            </w:r>
          </w:p>
        </w:tc>
        <w:tc>
          <w:tcPr>
            <w:tcW w:w="13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A2E174" w14:textId="5E0FD997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Presenta un diagnóstico sin fundamento en los resultados de los instrumentos diseñados por ellas mismas. Falta algunos de los aspectos mínimos.</w:t>
            </w:r>
          </w:p>
          <w:p w14:paraId="16BBD0DE" w14:textId="70A18A12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65832E13" w14:textId="765E82E1" w:rsidR="1D4CB355" w:rsidRDefault="1D4CB355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Adjunta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al diagnóstico los Instrumentos con las mejoras sugeridas por sus compañeras y el docente (guías de observación, entrevistas, cuestionarios).</w:t>
            </w:r>
          </w:p>
          <w:p w14:paraId="423856A1" w14:textId="4D3242B6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7DE76E1B" w14:textId="39B1AEC1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Fundamenta tres ideas solo en una </w:t>
            </w: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fuente.</w:t>
            </w:r>
          </w:p>
        </w:tc>
        <w:tc>
          <w:tcPr>
            <w:tcW w:w="14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9C2B91" w14:textId="7286E4ED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Presenta un diagnóstico con fundamento en los resultados de los instrumentos diseñados por otros, que contiene datos generales del niño o del grupo, descripción general del contexto educativo, descripción del problema y de las habilidades emocionales (resultados triangulados) detectadas y comentarios por parte de los agentes de la comunidad educativa.</w:t>
            </w:r>
          </w:p>
          <w:p w14:paraId="5B34BC9D" w14:textId="016E31FE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F33B573" w14:textId="4DC6495A" w:rsidR="68E412CB" w:rsidRDefault="68E412CB" w:rsidP="5921D5ED">
            <w:pPr>
              <w:ind w:firstLine="45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Adjunta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al diagnóstico los Instrumentos diseñados por 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otros (guías de observación, entrevistas, cuestionarios).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9C4414" w14:textId="679F48B9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Presenta un diagnóstico con fundamento en los resultados de los instrumentos adaptados de otros instrumentos, que contiene datos generales del niño o del grupo, descripción general del contexto educativo, descripción del problema y de las habilidades emocionales (resultados triangulados) detectadas y comentarios por parte de los agentes de la comunidad educativa.</w:t>
            </w:r>
          </w:p>
          <w:p w14:paraId="744624BA" w14:textId="249DFFC9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63962754" w14:textId="026E80C7" w:rsidR="764AFAB0" w:rsidRDefault="764AFAB0" w:rsidP="5921D5ED">
            <w:pPr>
              <w:ind w:firstLine="45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Adjunta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al diagnóstico los Instrumentos con las 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adecuaciones realizadas acorde a las necesidades propias (guías de</w:t>
            </w:r>
          </w:p>
          <w:p w14:paraId="0ECCC7A4" w14:textId="4C69FA36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observación, entrevistas, cuestionarios).</w:t>
            </w:r>
          </w:p>
        </w:tc>
        <w:tc>
          <w:tcPr>
            <w:tcW w:w="165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56CF57" w14:textId="07DC2FD5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diseñados por ellas mismas, que contiene datos generales del niño o del grupo, descripción general del contexto educativo, descripción del problema y de las </w:t>
            </w:r>
            <w:r w:rsidRPr="5921D5ED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habilidades emocionales </w:t>
            </w: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(resultados triangulados) detectadas y comentarios por parte de los agentes de la comunidad educativa.</w:t>
            </w:r>
          </w:p>
          <w:p w14:paraId="23DFC159" w14:textId="53F6F39D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17B483EA" w14:textId="134294A1" w:rsidR="6286F163" w:rsidRDefault="6286F163" w:rsidP="5921D5ED">
            <w:pPr>
              <w:ind w:firstLine="45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Adjunta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al diagnóstico los Instrumentos con las mejoras sugeridas por sus compañeras y el docente (guías de 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observación, entrevistas, cuestionarios).</w:t>
            </w:r>
          </w:p>
        </w:tc>
      </w:tr>
      <w:tr w:rsidR="5921D5ED" w14:paraId="5043977E" w14:textId="77777777" w:rsidTr="5921D5ED">
        <w:trPr>
          <w:trHeight w:val="525"/>
        </w:trPr>
        <w:tc>
          <w:tcPr>
            <w:tcW w:w="181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4A450C" w14:textId="006CC281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Diagnóstico de habilidades socioemocionales.</w:t>
            </w:r>
          </w:p>
        </w:tc>
        <w:tc>
          <w:tcPr>
            <w:tcW w:w="112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93686CB" w14:textId="77777777" w:rsidR="008B67D7" w:rsidRDefault="008B67D7"/>
        </w:tc>
        <w:tc>
          <w:tcPr>
            <w:tcW w:w="13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29EF974" w14:textId="77777777" w:rsidR="008B67D7" w:rsidRDefault="008B67D7"/>
        </w:tc>
        <w:tc>
          <w:tcPr>
            <w:tcW w:w="147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B44D2F8" w14:textId="77777777" w:rsidR="008B67D7" w:rsidRDefault="008B67D7"/>
        </w:tc>
        <w:tc>
          <w:tcPr>
            <w:tcW w:w="155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297E414" w14:textId="77777777" w:rsidR="008B67D7" w:rsidRDefault="008B67D7"/>
        </w:tc>
        <w:tc>
          <w:tcPr>
            <w:tcW w:w="16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A18117B" w14:textId="77777777" w:rsidR="008B67D7" w:rsidRDefault="008B67D7"/>
        </w:tc>
      </w:tr>
      <w:tr w:rsidR="5921D5ED" w14:paraId="7F6FC2C6" w14:textId="77777777" w:rsidTr="5921D5ED">
        <w:trPr>
          <w:trHeight w:val="285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7671077" w14:textId="373612F7" w:rsidR="5921D5ED" w:rsidRDefault="5921D5ED" w:rsidP="5921D5ED">
            <w:pPr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Criterio:</w:t>
            </w:r>
          </w:p>
        </w:tc>
        <w:tc>
          <w:tcPr>
            <w:tcW w:w="112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9189823" w14:textId="77777777" w:rsidR="008B67D7" w:rsidRDefault="008B67D7"/>
        </w:tc>
        <w:tc>
          <w:tcPr>
            <w:tcW w:w="13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1D1C65E" w14:textId="77777777" w:rsidR="008B67D7" w:rsidRDefault="008B67D7"/>
        </w:tc>
        <w:tc>
          <w:tcPr>
            <w:tcW w:w="147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84C4291" w14:textId="77777777" w:rsidR="008B67D7" w:rsidRDefault="008B67D7"/>
        </w:tc>
        <w:tc>
          <w:tcPr>
            <w:tcW w:w="155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50F7308" w14:textId="77777777" w:rsidR="008B67D7" w:rsidRDefault="008B67D7"/>
        </w:tc>
        <w:tc>
          <w:tcPr>
            <w:tcW w:w="16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DF98251" w14:textId="77777777" w:rsidR="008B67D7" w:rsidRDefault="008B67D7"/>
        </w:tc>
      </w:tr>
      <w:tr w:rsidR="5921D5ED" w14:paraId="453312D4" w14:textId="77777777" w:rsidTr="5921D5ED">
        <w:trPr>
          <w:trHeight w:val="4200"/>
        </w:trPr>
        <w:tc>
          <w:tcPr>
            <w:tcW w:w="181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1EA018" w14:textId="6081486C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Evalúe el desarrollo socioemocional de las niñas y niños de preescolar a partir de la información obtenida con los instrumentos diseñados. Contiene: datos generales del niño (10 Pts.) o del grupo, descripción general del contexto educativo (10 pts.), descripción del problema y de las habilidades emocionales (resultados triangulados) detectadas y comentarios por parte de los agentes de la comunidad educativa (50 </w:t>
            </w:r>
            <w:r w:rsidR="20121179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pts.</w:t>
            </w: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).</w:t>
            </w:r>
          </w:p>
          <w:p w14:paraId="0CB4A60C" w14:textId="4FA02766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62AA8C89" w14:textId="7F4311DB" w:rsidR="4BBC105A" w:rsidRDefault="4BBC105A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Adjunta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al diagnóstico los Instrumentos con las mejoras</w:t>
            </w:r>
          </w:p>
        </w:tc>
        <w:tc>
          <w:tcPr>
            <w:tcW w:w="1128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B3C4FB6" w14:textId="77777777" w:rsidR="008B67D7" w:rsidRDefault="008B67D7"/>
        </w:tc>
        <w:tc>
          <w:tcPr>
            <w:tcW w:w="1385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E05FD6E" w14:textId="77777777" w:rsidR="008B67D7" w:rsidRDefault="008B67D7"/>
        </w:tc>
        <w:tc>
          <w:tcPr>
            <w:tcW w:w="1477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BCAE2CD" w14:textId="77777777" w:rsidR="008B67D7" w:rsidRDefault="008B67D7"/>
        </w:tc>
        <w:tc>
          <w:tcPr>
            <w:tcW w:w="1559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3661DC" w14:textId="77777777" w:rsidR="008B67D7" w:rsidRDefault="008B67D7"/>
        </w:tc>
        <w:tc>
          <w:tcPr>
            <w:tcW w:w="1651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230D066" w14:textId="77777777" w:rsidR="008B67D7" w:rsidRDefault="008B67D7"/>
        </w:tc>
      </w:tr>
    </w:tbl>
    <w:p w14:paraId="1ABCEBC3" w14:textId="22D13853" w:rsidR="63685B4A" w:rsidRDefault="63685B4A" w:rsidP="5921D5ED">
      <w:r>
        <w:lastRenderedPageBreak/>
        <w:br/>
      </w:r>
    </w:p>
    <w:p w14:paraId="70EA9ECA" w14:textId="62E28643" w:rsidR="63685B4A" w:rsidRDefault="4FFDC081" w:rsidP="5921D5ED">
      <w:r w:rsidRPr="5921D5ED">
        <w:rPr>
          <w:rFonts w:ascii="Times New Roman" w:eastAsia="Times New Roman" w:hAnsi="Times New Roman" w:cs="Times New Roman"/>
          <w:sz w:val="23"/>
          <w:szCs w:val="23"/>
          <w:lang w:val="es-419"/>
        </w:rPr>
        <w:t xml:space="preserve"> </w:t>
      </w:r>
    </w:p>
    <w:tbl>
      <w:tblPr>
        <w:tblStyle w:val="Tablaconcuadrcula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16"/>
        <w:gridCol w:w="1128"/>
        <w:gridCol w:w="1385"/>
        <w:gridCol w:w="1477"/>
        <w:gridCol w:w="1559"/>
        <w:gridCol w:w="1651"/>
      </w:tblGrid>
      <w:tr w:rsidR="5921D5ED" w14:paraId="25084801" w14:textId="77777777" w:rsidTr="5921D5ED">
        <w:trPr>
          <w:trHeight w:val="2685"/>
        </w:trPr>
        <w:tc>
          <w:tcPr>
            <w:tcW w:w="181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05C50A" w14:textId="7C54D9B2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sugeridas por sus compañeras y el docente (guías de observación, entrevistas, cuestionarios) (20 pts.).</w:t>
            </w:r>
          </w:p>
          <w:p w14:paraId="794AB935" w14:textId="582FE3EB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549B63B3" w14:textId="497C8BBD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Fundamento en los contenidos teóricos abordados en clase (10 </w:t>
            </w:r>
            <w:r w:rsidR="5F23D47F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pts.</w:t>
            </w: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).</w:t>
            </w:r>
          </w:p>
        </w:tc>
        <w:tc>
          <w:tcPr>
            <w:tcW w:w="11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C896D0" w14:textId="0302601D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entrevistas, cuestionarios).</w:t>
            </w:r>
          </w:p>
          <w:p w14:paraId="60FE3710" w14:textId="03C6B1B0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1D00927E" w14:textId="32F8BDCB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Carece de fundamento teórico de ideas..</w:t>
            </w:r>
          </w:p>
        </w:tc>
        <w:tc>
          <w:tcPr>
            <w:tcW w:w="13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6175E9" w14:textId="760E1BAA" w:rsidR="5921D5ED" w:rsidRDefault="5921D5ED" w:rsidP="5921D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921D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1857D4" w14:textId="508B2E2D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Fundamenta tres ideas solo en dos fuentes.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A6478E" w14:textId="18D91F8E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5CB52E56" w14:textId="65ED9B06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Fundamenta tres de ideas en los teóricos analizados en clase, en el programa de preescolar o en otra fuente confiable.</w:t>
            </w:r>
          </w:p>
        </w:tc>
        <w:tc>
          <w:tcPr>
            <w:tcW w:w="16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215D0" w14:textId="2D0A2A40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Fundamenta tres ideas en los teóricos analizados en clase, en el programa de preescolar y en otra fuente confiable.</w:t>
            </w:r>
          </w:p>
        </w:tc>
      </w:tr>
      <w:tr w:rsidR="5921D5ED" w14:paraId="36221EE4" w14:textId="77777777" w:rsidTr="5921D5ED">
        <w:trPr>
          <w:trHeight w:val="300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377CC85" w14:textId="07ACCA51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Ponderación: 100%</w:t>
            </w:r>
          </w:p>
        </w:tc>
        <w:tc>
          <w:tcPr>
            <w:tcW w:w="1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DEC26C1" w14:textId="4FCBFC55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60%</w:t>
            </w:r>
          </w:p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58D354F" w14:textId="1ECDDE08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70%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B9FEB12" w14:textId="2B324877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80%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9E79AA2" w14:textId="60D2FCB4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90%</w:t>
            </w:r>
          </w:p>
        </w:tc>
        <w:tc>
          <w:tcPr>
            <w:tcW w:w="16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5D71081" w14:textId="4E5B4749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100%</w:t>
            </w:r>
          </w:p>
        </w:tc>
      </w:tr>
      <w:tr w:rsidR="5921D5ED" w14:paraId="5465818E" w14:textId="77777777" w:rsidTr="5921D5ED">
        <w:trPr>
          <w:trHeight w:val="315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D4AD975" w14:textId="50EB49FF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Evaluación</w:t>
            </w:r>
          </w:p>
        </w:tc>
        <w:tc>
          <w:tcPr>
            <w:tcW w:w="1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D5B4D24" w14:textId="7A275D6C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Logros</w:t>
            </w:r>
          </w:p>
        </w:tc>
        <w:tc>
          <w:tcPr>
            <w:tcW w:w="28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20A0EDE" w14:textId="17DD05C3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Nota</w:t>
            </w:r>
          </w:p>
        </w:tc>
        <w:tc>
          <w:tcPr>
            <w:tcW w:w="32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7C78057" w14:textId="445C419B" w:rsidR="5921D5ED" w:rsidRDefault="5921D5ED" w:rsidP="5921D5ED">
            <w:pPr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Acciones para mejorar</w:t>
            </w:r>
          </w:p>
        </w:tc>
      </w:tr>
      <w:tr w:rsidR="5921D5ED" w14:paraId="7B820533" w14:textId="77777777" w:rsidTr="5921D5ED">
        <w:trPr>
          <w:trHeight w:val="300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9A056C9" w14:textId="19C4CDFD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Autoevaluación*</w:t>
            </w:r>
          </w:p>
        </w:tc>
        <w:tc>
          <w:tcPr>
            <w:tcW w:w="1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5AE45E" w14:textId="3ED15731" w:rsidR="5921D5ED" w:rsidRDefault="5921D5ED" w:rsidP="5921D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921D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095671" w14:textId="33F9D713" w:rsidR="5921D5ED" w:rsidRDefault="5921D5ED" w:rsidP="5921D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921D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70EB9CD" w14:textId="4137BD3B" w:rsidR="5921D5ED" w:rsidRDefault="5921D5ED" w:rsidP="5921D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921D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5921D5ED" w14:paraId="1DE2D264" w14:textId="77777777" w:rsidTr="5921D5ED">
        <w:trPr>
          <w:trHeight w:val="240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4E53065" w14:textId="5983F44A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Coevaluación*</w:t>
            </w:r>
          </w:p>
        </w:tc>
        <w:tc>
          <w:tcPr>
            <w:tcW w:w="1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A3EF77" w14:textId="74BAD1B9" w:rsidR="5921D5ED" w:rsidRDefault="5921D5ED" w:rsidP="5921D5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21D5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072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E7CC33" w14:textId="2B49679E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*Autoevaluación, coevaluación y heteroevaluación se plasmaran en la plataforma de escuela en red.</w:t>
            </w:r>
          </w:p>
        </w:tc>
      </w:tr>
      <w:tr w:rsidR="5921D5ED" w14:paraId="4F31EC53" w14:textId="77777777" w:rsidTr="5921D5ED">
        <w:trPr>
          <w:trHeight w:val="300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36C4405" w14:textId="4BA0308F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Heteroevaluación*</w:t>
            </w:r>
          </w:p>
        </w:tc>
        <w:tc>
          <w:tcPr>
            <w:tcW w:w="1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8D3C7" w14:textId="4FE0AB4A" w:rsidR="5921D5ED" w:rsidRDefault="5921D5ED" w:rsidP="5921D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2" w:type="dxa"/>
            <w:gridSpan w:val="4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CC1CA05" w14:textId="77777777" w:rsidR="008B67D7" w:rsidRDefault="008B67D7"/>
        </w:tc>
      </w:tr>
    </w:tbl>
    <w:p w14:paraId="761EA539" w14:textId="7F6ACC95" w:rsidR="63685B4A" w:rsidRDefault="63685B4A" w:rsidP="63685B4A">
      <w:pPr>
        <w:rPr>
          <w:rFonts w:ascii="Arial" w:eastAsia="Arial" w:hAnsi="Arial" w:cs="Arial"/>
          <w:sz w:val="24"/>
          <w:szCs w:val="24"/>
          <w:lang w:val="es-419"/>
        </w:rPr>
      </w:pPr>
    </w:p>
    <w:sectPr w:rsidR="63685B4A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00722" w14:textId="77777777" w:rsidR="00BB13E2" w:rsidRDefault="00BB13E2">
      <w:pPr>
        <w:spacing w:after="0" w:line="240" w:lineRule="auto"/>
      </w:pPr>
      <w:r>
        <w:separator/>
      </w:r>
    </w:p>
  </w:endnote>
  <w:endnote w:type="continuationSeparator" w:id="0">
    <w:p w14:paraId="09D0B089" w14:textId="77777777" w:rsidR="00BB13E2" w:rsidRDefault="00BB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21D5ED" w14:paraId="4D102619" w14:textId="77777777" w:rsidTr="5921D5ED">
      <w:tc>
        <w:tcPr>
          <w:tcW w:w="3005" w:type="dxa"/>
        </w:tcPr>
        <w:p w14:paraId="613D9B3F" w14:textId="064A3655" w:rsidR="5921D5ED" w:rsidRDefault="5921D5ED" w:rsidP="5921D5ED">
          <w:pPr>
            <w:pStyle w:val="Encabezado"/>
            <w:ind w:left="-115"/>
          </w:pPr>
        </w:p>
      </w:tc>
      <w:tc>
        <w:tcPr>
          <w:tcW w:w="3005" w:type="dxa"/>
        </w:tcPr>
        <w:p w14:paraId="0B31CAD7" w14:textId="0AA672D0" w:rsidR="5921D5ED" w:rsidRDefault="5921D5ED" w:rsidP="5921D5ED">
          <w:pPr>
            <w:pStyle w:val="Encabezado"/>
            <w:jc w:val="center"/>
          </w:pPr>
        </w:p>
      </w:tc>
      <w:tc>
        <w:tcPr>
          <w:tcW w:w="3005" w:type="dxa"/>
        </w:tcPr>
        <w:p w14:paraId="7E0D4675" w14:textId="1B30E857" w:rsidR="5921D5ED" w:rsidRDefault="5921D5ED" w:rsidP="5921D5ED">
          <w:pPr>
            <w:pStyle w:val="Encabezado"/>
            <w:ind w:right="-115"/>
            <w:jc w:val="right"/>
          </w:pPr>
        </w:p>
      </w:tc>
    </w:tr>
  </w:tbl>
  <w:p w14:paraId="3B2EE231" w14:textId="33693D61" w:rsidR="5921D5ED" w:rsidRDefault="5921D5ED" w:rsidP="5921D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1C706" w14:textId="77777777" w:rsidR="00BB13E2" w:rsidRDefault="00BB13E2">
      <w:pPr>
        <w:spacing w:after="0" w:line="240" w:lineRule="auto"/>
      </w:pPr>
      <w:r>
        <w:separator/>
      </w:r>
    </w:p>
  </w:footnote>
  <w:footnote w:type="continuationSeparator" w:id="0">
    <w:p w14:paraId="3C0191B6" w14:textId="77777777" w:rsidR="00BB13E2" w:rsidRDefault="00BB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21D5ED" w14:paraId="207A8FE8" w14:textId="77777777" w:rsidTr="5921D5ED">
      <w:tc>
        <w:tcPr>
          <w:tcW w:w="3005" w:type="dxa"/>
        </w:tcPr>
        <w:p w14:paraId="7345CA05" w14:textId="28D8A9F8" w:rsidR="5921D5ED" w:rsidRDefault="5921D5ED" w:rsidP="5921D5ED">
          <w:pPr>
            <w:pStyle w:val="Encabezado"/>
            <w:ind w:left="-115"/>
          </w:pPr>
        </w:p>
      </w:tc>
      <w:tc>
        <w:tcPr>
          <w:tcW w:w="3005" w:type="dxa"/>
        </w:tcPr>
        <w:p w14:paraId="6E12535C" w14:textId="7AAD91F8" w:rsidR="5921D5ED" w:rsidRDefault="5921D5ED" w:rsidP="5921D5ED">
          <w:pPr>
            <w:pStyle w:val="Encabezado"/>
            <w:jc w:val="center"/>
          </w:pPr>
        </w:p>
      </w:tc>
      <w:tc>
        <w:tcPr>
          <w:tcW w:w="3005" w:type="dxa"/>
        </w:tcPr>
        <w:p w14:paraId="5074DBA5" w14:textId="14186C7A" w:rsidR="5921D5ED" w:rsidRDefault="5921D5ED" w:rsidP="5921D5ED">
          <w:pPr>
            <w:pStyle w:val="Encabezado"/>
            <w:ind w:right="-115"/>
            <w:jc w:val="right"/>
          </w:pPr>
        </w:p>
      </w:tc>
    </w:tr>
  </w:tbl>
  <w:p w14:paraId="7489DF47" w14:textId="7232608A" w:rsidR="5921D5ED" w:rsidRDefault="5921D5ED" w:rsidP="5921D5ED">
    <w:pPr>
      <w:pStyle w:val="Encabezado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h7+53/pLap4C+4" id="5YJTp03J"/>
    <int:WordHash hashCode="GKatG8Kak3k7Ye" id="jL+vVJSs"/>
  </int:Manifest>
  <int:Observations>
    <int:Content id="5YJTp03J">
      <int:Rejection type="LegacyProofing"/>
    </int:Content>
    <int:Content id="jL+vVJS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136"/>
    <w:multiLevelType w:val="hybridMultilevel"/>
    <w:tmpl w:val="F28EE6FC"/>
    <w:lvl w:ilvl="0" w:tplc="CD9A4C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3E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EE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C4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A5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02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62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E2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89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709BF"/>
    <w:multiLevelType w:val="hybridMultilevel"/>
    <w:tmpl w:val="3D1CE4CA"/>
    <w:lvl w:ilvl="0" w:tplc="A25C54EC">
      <w:start w:val="1"/>
      <w:numFmt w:val="decimal"/>
      <w:lvlText w:val="%1."/>
      <w:lvlJc w:val="left"/>
      <w:pPr>
        <w:ind w:left="720" w:hanging="360"/>
      </w:pPr>
    </w:lvl>
    <w:lvl w:ilvl="1" w:tplc="5952FE98">
      <w:start w:val="1"/>
      <w:numFmt w:val="lowerLetter"/>
      <w:lvlText w:val="%2."/>
      <w:lvlJc w:val="left"/>
      <w:pPr>
        <w:ind w:left="1440" w:hanging="360"/>
      </w:pPr>
    </w:lvl>
    <w:lvl w:ilvl="2" w:tplc="B6ECF6D2">
      <w:start w:val="1"/>
      <w:numFmt w:val="lowerRoman"/>
      <w:lvlText w:val="%3."/>
      <w:lvlJc w:val="right"/>
      <w:pPr>
        <w:ind w:left="2160" w:hanging="180"/>
      </w:pPr>
    </w:lvl>
    <w:lvl w:ilvl="3" w:tplc="7682C408">
      <w:start w:val="1"/>
      <w:numFmt w:val="decimal"/>
      <w:lvlText w:val="%4."/>
      <w:lvlJc w:val="left"/>
      <w:pPr>
        <w:ind w:left="2880" w:hanging="360"/>
      </w:pPr>
    </w:lvl>
    <w:lvl w:ilvl="4" w:tplc="DEDC25E2">
      <w:start w:val="1"/>
      <w:numFmt w:val="lowerLetter"/>
      <w:lvlText w:val="%5."/>
      <w:lvlJc w:val="left"/>
      <w:pPr>
        <w:ind w:left="3600" w:hanging="360"/>
      </w:pPr>
    </w:lvl>
    <w:lvl w:ilvl="5" w:tplc="AA2A941E">
      <w:start w:val="1"/>
      <w:numFmt w:val="lowerRoman"/>
      <w:lvlText w:val="%6."/>
      <w:lvlJc w:val="right"/>
      <w:pPr>
        <w:ind w:left="4320" w:hanging="180"/>
      </w:pPr>
    </w:lvl>
    <w:lvl w:ilvl="6" w:tplc="BB261AE4">
      <w:start w:val="1"/>
      <w:numFmt w:val="decimal"/>
      <w:lvlText w:val="%7."/>
      <w:lvlJc w:val="left"/>
      <w:pPr>
        <w:ind w:left="5040" w:hanging="360"/>
      </w:pPr>
    </w:lvl>
    <w:lvl w:ilvl="7" w:tplc="FF82AA88">
      <w:start w:val="1"/>
      <w:numFmt w:val="lowerLetter"/>
      <w:lvlText w:val="%8."/>
      <w:lvlJc w:val="left"/>
      <w:pPr>
        <w:ind w:left="5760" w:hanging="360"/>
      </w:pPr>
    </w:lvl>
    <w:lvl w:ilvl="8" w:tplc="C478D4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857F8"/>
    <w:multiLevelType w:val="hybridMultilevel"/>
    <w:tmpl w:val="3E4C3A22"/>
    <w:lvl w:ilvl="0" w:tplc="789EB54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5E02BC8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14C67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48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63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40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08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CB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867E4"/>
    <w:multiLevelType w:val="hybridMultilevel"/>
    <w:tmpl w:val="A5C64F86"/>
    <w:lvl w:ilvl="0" w:tplc="61489E3C">
      <w:start w:val="1"/>
      <w:numFmt w:val="decimal"/>
      <w:lvlText w:val="%1."/>
      <w:lvlJc w:val="left"/>
      <w:pPr>
        <w:ind w:left="720" w:hanging="360"/>
      </w:pPr>
    </w:lvl>
    <w:lvl w:ilvl="1" w:tplc="DF50B478">
      <w:start w:val="1"/>
      <w:numFmt w:val="lowerLetter"/>
      <w:lvlText w:val="%2."/>
      <w:lvlJc w:val="left"/>
      <w:pPr>
        <w:ind w:left="1440" w:hanging="360"/>
      </w:pPr>
    </w:lvl>
    <w:lvl w:ilvl="2" w:tplc="D34EE86E">
      <w:start w:val="1"/>
      <w:numFmt w:val="lowerRoman"/>
      <w:lvlText w:val="%3."/>
      <w:lvlJc w:val="right"/>
      <w:pPr>
        <w:ind w:left="2160" w:hanging="180"/>
      </w:pPr>
    </w:lvl>
    <w:lvl w:ilvl="3" w:tplc="62EA3E10">
      <w:start w:val="1"/>
      <w:numFmt w:val="decimal"/>
      <w:lvlText w:val="%4."/>
      <w:lvlJc w:val="left"/>
      <w:pPr>
        <w:ind w:left="2880" w:hanging="360"/>
      </w:pPr>
    </w:lvl>
    <w:lvl w:ilvl="4" w:tplc="56C40F44">
      <w:start w:val="1"/>
      <w:numFmt w:val="lowerLetter"/>
      <w:lvlText w:val="%5."/>
      <w:lvlJc w:val="left"/>
      <w:pPr>
        <w:ind w:left="3600" w:hanging="360"/>
      </w:pPr>
    </w:lvl>
    <w:lvl w:ilvl="5" w:tplc="15B2970E">
      <w:start w:val="1"/>
      <w:numFmt w:val="lowerRoman"/>
      <w:lvlText w:val="%6."/>
      <w:lvlJc w:val="right"/>
      <w:pPr>
        <w:ind w:left="4320" w:hanging="180"/>
      </w:pPr>
    </w:lvl>
    <w:lvl w:ilvl="6" w:tplc="8FBECFD4">
      <w:start w:val="1"/>
      <w:numFmt w:val="decimal"/>
      <w:lvlText w:val="%7."/>
      <w:lvlJc w:val="left"/>
      <w:pPr>
        <w:ind w:left="5040" w:hanging="360"/>
      </w:pPr>
    </w:lvl>
    <w:lvl w:ilvl="7" w:tplc="B41ACE44">
      <w:start w:val="1"/>
      <w:numFmt w:val="lowerLetter"/>
      <w:lvlText w:val="%8."/>
      <w:lvlJc w:val="left"/>
      <w:pPr>
        <w:ind w:left="5760" w:hanging="360"/>
      </w:pPr>
    </w:lvl>
    <w:lvl w:ilvl="8" w:tplc="94D2AC3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70ACD"/>
    <w:multiLevelType w:val="hybridMultilevel"/>
    <w:tmpl w:val="3B0EE172"/>
    <w:lvl w:ilvl="0" w:tplc="740A1EF2">
      <w:start w:val="1"/>
      <w:numFmt w:val="decimal"/>
      <w:lvlText w:val="%1."/>
      <w:lvlJc w:val="left"/>
      <w:pPr>
        <w:ind w:left="720" w:hanging="360"/>
      </w:pPr>
    </w:lvl>
    <w:lvl w:ilvl="1" w:tplc="81342C88">
      <w:start w:val="1"/>
      <w:numFmt w:val="lowerLetter"/>
      <w:lvlText w:val="%2."/>
      <w:lvlJc w:val="left"/>
      <w:pPr>
        <w:ind w:left="1440" w:hanging="360"/>
      </w:pPr>
    </w:lvl>
    <w:lvl w:ilvl="2" w:tplc="A24E27EE">
      <w:start w:val="1"/>
      <w:numFmt w:val="lowerRoman"/>
      <w:lvlText w:val="%3."/>
      <w:lvlJc w:val="right"/>
      <w:pPr>
        <w:ind w:left="2160" w:hanging="180"/>
      </w:pPr>
    </w:lvl>
    <w:lvl w:ilvl="3" w:tplc="284C6B16">
      <w:start w:val="1"/>
      <w:numFmt w:val="decimal"/>
      <w:lvlText w:val="%4."/>
      <w:lvlJc w:val="left"/>
      <w:pPr>
        <w:ind w:left="2880" w:hanging="360"/>
      </w:pPr>
    </w:lvl>
    <w:lvl w:ilvl="4" w:tplc="9126E060">
      <w:start w:val="1"/>
      <w:numFmt w:val="lowerLetter"/>
      <w:lvlText w:val="%5."/>
      <w:lvlJc w:val="left"/>
      <w:pPr>
        <w:ind w:left="3600" w:hanging="360"/>
      </w:pPr>
    </w:lvl>
    <w:lvl w:ilvl="5" w:tplc="4150FFC8">
      <w:start w:val="1"/>
      <w:numFmt w:val="lowerRoman"/>
      <w:lvlText w:val="%6."/>
      <w:lvlJc w:val="right"/>
      <w:pPr>
        <w:ind w:left="4320" w:hanging="180"/>
      </w:pPr>
    </w:lvl>
    <w:lvl w:ilvl="6" w:tplc="6582A35A">
      <w:start w:val="1"/>
      <w:numFmt w:val="decimal"/>
      <w:lvlText w:val="%7."/>
      <w:lvlJc w:val="left"/>
      <w:pPr>
        <w:ind w:left="5040" w:hanging="360"/>
      </w:pPr>
    </w:lvl>
    <w:lvl w:ilvl="7" w:tplc="49DCFF2E">
      <w:start w:val="1"/>
      <w:numFmt w:val="lowerLetter"/>
      <w:lvlText w:val="%8."/>
      <w:lvlJc w:val="left"/>
      <w:pPr>
        <w:ind w:left="5760" w:hanging="360"/>
      </w:pPr>
    </w:lvl>
    <w:lvl w:ilvl="8" w:tplc="3F2CD3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21315"/>
    <w:multiLevelType w:val="hybridMultilevel"/>
    <w:tmpl w:val="A2FC4498"/>
    <w:lvl w:ilvl="0" w:tplc="CF7A3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EF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88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67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09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2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2B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AF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A6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902CD"/>
    <w:multiLevelType w:val="hybridMultilevel"/>
    <w:tmpl w:val="E9A601B0"/>
    <w:lvl w:ilvl="0" w:tplc="175227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C84462F6">
      <w:start w:val="1"/>
      <w:numFmt w:val="lowerLetter"/>
      <w:lvlText w:val="%2."/>
      <w:lvlJc w:val="left"/>
      <w:pPr>
        <w:ind w:left="1440" w:hanging="360"/>
      </w:pPr>
    </w:lvl>
    <w:lvl w:ilvl="2" w:tplc="D276973A">
      <w:start w:val="1"/>
      <w:numFmt w:val="lowerRoman"/>
      <w:lvlText w:val="%3."/>
      <w:lvlJc w:val="right"/>
      <w:pPr>
        <w:ind w:left="2160" w:hanging="180"/>
      </w:pPr>
    </w:lvl>
    <w:lvl w:ilvl="3" w:tplc="26421E12">
      <w:start w:val="1"/>
      <w:numFmt w:val="decimal"/>
      <w:lvlText w:val="%4."/>
      <w:lvlJc w:val="left"/>
      <w:pPr>
        <w:ind w:left="2880" w:hanging="360"/>
      </w:pPr>
    </w:lvl>
    <w:lvl w:ilvl="4" w:tplc="1EFADBF2">
      <w:start w:val="1"/>
      <w:numFmt w:val="lowerLetter"/>
      <w:lvlText w:val="%5."/>
      <w:lvlJc w:val="left"/>
      <w:pPr>
        <w:ind w:left="3600" w:hanging="360"/>
      </w:pPr>
    </w:lvl>
    <w:lvl w:ilvl="5" w:tplc="8A4C0E48">
      <w:start w:val="1"/>
      <w:numFmt w:val="lowerRoman"/>
      <w:lvlText w:val="%6."/>
      <w:lvlJc w:val="right"/>
      <w:pPr>
        <w:ind w:left="4320" w:hanging="180"/>
      </w:pPr>
    </w:lvl>
    <w:lvl w:ilvl="6" w:tplc="5838E5A2">
      <w:start w:val="1"/>
      <w:numFmt w:val="decimal"/>
      <w:lvlText w:val="%7."/>
      <w:lvlJc w:val="left"/>
      <w:pPr>
        <w:ind w:left="5040" w:hanging="360"/>
      </w:pPr>
    </w:lvl>
    <w:lvl w:ilvl="7" w:tplc="371EF370">
      <w:start w:val="1"/>
      <w:numFmt w:val="lowerLetter"/>
      <w:lvlText w:val="%8."/>
      <w:lvlJc w:val="left"/>
      <w:pPr>
        <w:ind w:left="5760" w:hanging="360"/>
      </w:pPr>
    </w:lvl>
    <w:lvl w:ilvl="8" w:tplc="9F9E0A4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A0652"/>
    <w:multiLevelType w:val="hybridMultilevel"/>
    <w:tmpl w:val="6B2CD800"/>
    <w:lvl w:ilvl="0" w:tplc="37BC8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C0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07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E8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A3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C7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8B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47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0C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6656B"/>
    <w:rsid w:val="00026A90"/>
    <w:rsid w:val="00184088"/>
    <w:rsid w:val="0032241B"/>
    <w:rsid w:val="003F6C7B"/>
    <w:rsid w:val="005633F3"/>
    <w:rsid w:val="008B67D7"/>
    <w:rsid w:val="00BB13E2"/>
    <w:rsid w:val="00F47D97"/>
    <w:rsid w:val="01A9D187"/>
    <w:rsid w:val="0268B0A3"/>
    <w:rsid w:val="0468FCAB"/>
    <w:rsid w:val="093F9E50"/>
    <w:rsid w:val="09FC49D0"/>
    <w:rsid w:val="0A006EB9"/>
    <w:rsid w:val="0A6C3373"/>
    <w:rsid w:val="0AE71189"/>
    <w:rsid w:val="0B485B5D"/>
    <w:rsid w:val="0C0C6D23"/>
    <w:rsid w:val="0D148ABC"/>
    <w:rsid w:val="0DA111AE"/>
    <w:rsid w:val="0EB0E7DD"/>
    <w:rsid w:val="0F3CE20F"/>
    <w:rsid w:val="0F5E6658"/>
    <w:rsid w:val="0FB9DDA2"/>
    <w:rsid w:val="10D8B270"/>
    <w:rsid w:val="123259FC"/>
    <w:rsid w:val="12A14B83"/>
    <w:rsid w:val="13F6C729"/>
    <w:rsid w:val="1436EA2E"/>
    <w:rsid w:val="1570B936"/>
    <w:rsid w:val="157182A2"/>
    <w:rsid w:val="15FD2CCB"/>
    <w:rsid w:val="163286AD"/>
    <w:rsid w:val="16493DA1"/>
    <w:rsid w:val="165E0EE5"/>
    <w:rsid w:val="16A14F57"/>
    <w:rsid w:val="17B35CA0"/>
    <w:rsid w:val="18EFECA8"/>
    <w:rsid w:val="1ADDBE9A"/>
    <w:rsid w:val="1C41722D"/>
    <w:rsid w:val="1C7257EA"/>
    <w:rsid w:val="1C86F302"/>
    <w:rsid w:val="1CDA6FD3"/>
    <w:rsid w:val="1D4CB355"/>
    <w:rsid w:val="1DB2A2EC"/>
    <w:rsid w:val="1DBBB86B"/>
    <w:rsid w:val="1E98FBE4"/>
    <w:rsid w:val="1F9BBB87"/>
    <w:rsid w:val="20121179"/>
    <w:rsid w:val="225DDBEA"/>
    <w:rsid w:val="22C7B998"/>
    <w:rsid w:val="23BF1358"/>
    <w:rsid w:val="23F8BAC4"/>
    <w:rsid w:val="27EF1CEB"/>
    <w:rsid w:val="2A07757F"/>
    <w:rsid w:val="2AC43D02"/>
    <w:rsid w:val="2BAF8889"/>
    <w:rsid w:val="2BED4EA9"/>
    <w:rsid w:val="2C4C26D7"/>
    <w:rsid w:val="2CC8323B"/>
    <w:rsid w:val="2E0A427E"/>
    <w:rsid w:val="2E219D62"/>
    <w:rsid w:val="2F3FFCED"/>
    <w:rsid w:val="2F6D8A59"/>
    <w:rsid w:val="3088F891"/>
    <w:rsid w:val="310F1D31"/>
    <w:rsid w:val="3141B13E"/>
    <w:rsid w:val="31CD0CEB"/>
    <w:rsid w:val="34C635FD"/>
    <w:rsid w:val="352848F5"/>
    <w:rsid w:val="378606F2"/>
    <w:rsid w:val="39572868"/>
    <w:rsid w:val="3962A448"/>
    <w:rsid w:val="39C74F59"/>
    <w:rsid w:val="39D129DC"/>
    <w:rsid w:val="3B3D1E00"/>
    <w:rsid w:val="3B747B05"/>
    <w:rsid w:val="3DDE7DF9"/>
    <w:rsid w:val="3DF3539D"/>
    <w:rsid w:val="40100479"/>
    <w:rsid w:val="415F189E"/>
    <w:rsid w:val="429F0243"/>
    <w:rsid w:val="4373CDDC"/>
    <w:rsid w:val="44238E85"/>
    <w:rsid w:val="44727D4A"/>
    <w:rsid w:val="451335A5"/>
    <w:rsid w:val="45C2D702"/>
    <w:rsid w:val="4647292F"/>
    <w:rsid w:val="47EEC1D5"/>
    <w:rsid w:val="480A726A"/>
    <w:rsid w:val="492D5E83"/>
    <w:rsid w:val="4AB09DFF"/>
    <w:rsid w:val="4B96F482"/>
    <w:rsid w:val="4BB1F6CF"/>
    <w:rsid w:val="4BBC105A"/>
    <w:rsid w:val="4BF8CC50"/>
    <w:rsid w:val="4D3115F8"/>
    <w:rsid w:val="4DABE67C"/>
    <w:rsid w:val="4DC954E8"/>
    <w:rsid w:val="4F7F180A"/>
    <w:rsid w:val="4FFDC081"/>
    <w:rsid w:val="50ACB198"/>
    <w:rsid w:val="5118B1AE"/>
    <w:rsid w:val="5250B600"/>
    <w:rsid w:val="5261B34F"/>
    <w:rsid w:val="52680DD4"/>
    <w:rsid w:val="5369D4C4"/>
    <w:rsid w:val="54144FDA"/>
    <w:rsid w:val="54916081"/>
    <w:rsid w:val="54A5EAC9"/>
    <w:rsid w:val="54E91565"/>
    <w:rsid w:val="581DE037"/>
    <w:rsid w:val="582FF8C0"/>
    <w:rsid w:val="5921D5ED"/>
    <w:rsid w:val="593278C9"/>
    <w:rsid w:val="595DA5CE"/>
    <w:rsid w:val="5CF37074"/>
    <w:rsid w:val="5D609F88"/>
    <w:rsid w:val="5E4F6952"/>
    <w:rsid w:val="5EF30962"/>
    <w:rsid w:val="5F23D47F"/>
    <w:rsid w:val="5F425AC6"/>
    <w:rsid w:val="616467F0"/>
    <w:rsid w:val="61AC7FB2"/>
    <w:rsid w:val="61DF727C"/>
    <w:rsid w:val="620A94B0"/>
    <w:rsid w:val="6286F163"/>
    <w:rsid w:val="635235D7"/>
    <w:rsid w:val="63685B4A"/>
    <w:rsid w:val="6426656B"/>
    <w:rsid w:val="64521D15"/>
    <w:rsid w:val="64A28E1C"/>
    <w:rsid w:val="65A9B6F5"/>
    <w:rsid w:val="66706469"/>
    <w:rsid w:val="66FE91F1"/>
    <w:rsid w:val="671DEF42"/>
    <w:rsid w:val="683F5EEF"/>
    <w:rsid w:val="68A9AB23"/>
    <w:rsid w:val="68E412CB"/>
    <w:rsid w:val="6A04322D"/>
    <w:rsid w:val="6A7808AC"/>
    <w:rsid w:val="6ADF4278"/>
    <w:rsid w:val="6B42DDF2"/>
    <w:rsid w:val="6C9D4ED1"/>
    <w:rsid w:val="6D230F83"/>
    <w:rsid w:val="6DD2C12C"/>
    <w:rsid w:val="713591B2"/>
    <w:rsid w:val="71ACD51E"/>
    <w:rsid w:val="71F5F2E2"/>
    <w:rsid w:val="72635BD7"/>
    <w:rsid w:val="73069C08"/>
    <w:rsid w:val="736D116C"/>
    <w:rsid w:val="741F1DC3"/>
    <w:rsid w:val="74BADCF5"/>
    <w:rsid w:val="756F05CE"/>
    <w:rsid w:val="7631A26A"/>
    <w:rsid w:val="764AFAB0"/>
    <w:rsid w:val="768C059E"/>
    <w:rsid w:val="778B111A"/>
    <w:rsid w:val="7A28AD7F"/>
    <w:rsid w:val="7A750419"/>
    <w:rsid w:val="7B414B9E"/>
    <w:rsid w:val="7B81EF69"/>
    <w:rsid w:val="7C10D47A"/>
    <w:rsid w:val="7C33932C"/>
    <w:rsid w:val="7C5E823D"/>
    <w:rsid w:val="7CD29538"/>
    <w:rsid w:val="7D50A701"/>
    <w:rsid w:val="7D656C53"/>
    <w:rsid w:val="7E024F57"/>
    <w:rsid w:val="7EEC7762"/>
    <w:rsid w:val="7F08D923"/>
    <w:rsid w:val="7F5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6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08c9aab468404e49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6" ma:contentTypeDescription="Crear nuevo documento." ma:contentTypeScope="" ma:versionID="1556a8e303f78f93f600ceac4776cf59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dc6a4510bdc5c2532653cb1c96e37df0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F2835-F1C6-48D8-907A-F14F2F45AB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A9AB6F-C054-496C-B6C9-73897DB87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EEA43-A933-4EBC-89F6-ECC874430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3a49-66a5-46d4-9e59-02bc09cce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1584</Words>
  <Characters>8718</Characters>
  <Application>Microsoft Office Word</Application>
  <DocSecurity>0</DocSecurity>
  <Lines>72</Lines>
  <Paragraphs>20</Paragraphs>
  <ScaleCrop>false</ScaleCrop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MONTSERRATH MUÑOZ QUINTANILLA</dc:creator>
  <cp:keywords/>
  <dc:description/>
  <cp:lastModifiedBy>Yaneth Muñoz</cp:lastModifiedBy>
  <cp:revision>7</cp:revision>
  <dcterms:created xsi:type="dcterms:W3CDTF">2021-05-17T16:59:00Z</dcterms:created>
  <dcterms:modified xsi:type="dcterms:W3CDTF">2021-05-18T15:12:00Z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