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4537E6" w:rsidRDefault="00F27B82" w:rsidP="004537E6">
            <w:pPr>
              <w:spacing w:after="200" w:line="276" w:lineRule="auto"/>
            </w:pPr>
            <w:r w:rsidRPr="00F27B82">
              <w:t xml:space="preserve">Nombre del alumno: </w:t>
            </w:r>
            <w:r w:rsidR="004537E6">
              <w:t xml:space="preserve"> </w:t>
            </w:r>
          </w:p>
          <w:p w:rsidR="00583EA8" w:rsidRDefault="00583EA8" w:rsidP="00583EA8">
            <w:pPr>
              <w:spacing w:after="200"/>
            </w:pPr>
            <w:proofErr w:type="spellStart"/>
            <w:r w:rsidRPr="00583EA8">
              <w:t>Adamary</w:t>
            </w:r>
            <w:proofErr w:type="spellEnd"/>
            <w:r w:rsidRPr="00583EA8">
              <w:t> </w:t>
            </w:r>
            <w:proofErr w:type="spellStart"/>
            <w:r w:rsidRPr="00583EA8">
              <w:t>Sarahi</w:t>
            </w:r>
            <w:proofErr w:type="spellEnd"/>
            <w:r w:rsidRPr="00583EA8">
              <w:t xml:space="preserve"> Arizpe Álvarez</w:t>
            </w:r>
          </w:p>
          <w:p w:rsidR="00583EA8" w:rsidRDefault="00583EA8" w:rsidP="00583EA8">
            <w:pPr>
              <w:spacing w:after="200"/>
            </w:pPr>
            <w:r w:rsidRPr="00583EA8">
              <w:t>Paulina García Sánchez</w:t>
            </w:r>
          </w:p>
          <w:p w:rsidR="00583EA8" w:rsidRDefault="00583EA8" w:rsidP="00583EA8">
            <w:pPr>
              <w:spacing w:after="200"/>
            </w:pPr>
            <w:r w:rsidRPr="00583EA8">
              <w:t xml:space="preserve">Jimena </w:t>
            </w:r>
            <w:proofErr w:type="spellStart"/>
            <w:r w:rsidRPr="00583EA8">
              <w:t>Sarahi</w:t>
            </w:r>
            <w:proofErr w:type="spellEnd"/>
            <w:r w:rsidRPr="00583EA8">
              <w:t> Gaytán </w:t>
            </w:r>
            <w:r>
              <w:t xml:space="preserve">Espinoza  </w:t>
            </w:r>
          </w:p>
          <w:p w:rsidR="00583EA8" w:rsidRDefault="00583EA8" w:rsidP="00583EA8">
            <w:pPr>
              <w:spacing w:after="200"/>
            </w:pPr>
            <w:r>
              <w:t>Melissa Martínez </w:t>
            </w:r>
            <w:proofErr w:type="spellStart"/>
            <w:r>
              <w:t>Aldaco</w:t>
            </w:r>
            <w:proofErr w:type="spellEnd"/>
            <w:r>
              <w:t xml:space="preserve"> </w:t>
            </w:r>
          </w:p>
          <w:p w:rsidR="00F27B82" w:rsidRPr="00F27B82" w:rsidRDefault="00583EA8" w:rsidP="00583EA8">
            <w:pPr>
              <w:spacing w:after="200"/>
            </w:pPr>
            <w:r w:rsidRPr="00583EA8">
              <w:t>Daisy Carolina Pérez Nuncio</w:t>
            </w:r>
            <w:bookmarkStart w:id="0" w:name="_GoBack"/>
            <w:bookmarkEnd w:id="0"/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35342B">
              <w:t xml:space="preserve"> 2° </w:t>
            </w:r>
            <w:proofErr w:type="spellStart"/>
            <w:r w:rsidR="0035342B">
              <w:t>Sem</w:t>
            </w:r>
            <w:proofErr w:type="spellEnd"/>
            <w:r w:rsidR="0035342B">
              <w:t>. Secc. A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35342B">
              <w:t xml:space="preserve"> 27 de mayo de 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lastRenderedPageBreak/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35342B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292360"/>
    <w:rsid w:val="0035342B"/>
    <w:rsid w:val="004537E6"/>
    <w:rsid w:val="00470B51"/>
    <w:rsid w:val="00583EA8"/>
    <w:rsid w:val="00606C85"/>
    <w:rsid w:val="006B7EDC"/>
    <w:rsid w:val="00821CDD"/>
    <w:rsid w:val="00D57B6A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2021-05-31T01:37:00Z</dcterms:created>
  <dcterms:modified xsi:type="dcterms:W3CDTF">2021-05-31T01:37:00Z</dcterms:modified>
</cp:coreProperties>
</file>