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D7" w:rsidRDefault="005C11D7" w:rsidP="005C11D7">
      <w:pPr>
        <w:pStyle w:val="pa14"/>
        <w:jc w:val="both"/>
        <w:rPr>
          <w:rStyle w:val="a5"/>
          <w:rFonts w:ascii="Verdana" w:hAnsi="Verdana"/>
          <w:color w:val="000000"/>
          <w:lang w:val="es-ES"/>
        </w:rPr>
      </w:pPr>
    </w:p>
    <w:p w:rsidR="005C11D7" w:rsidRDefault="005C11D7" w:rsidP="005C11D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5C11D7" w:rsidRDefault="005C11D7" w:rsidP="005C11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Licenciatura en educación preescolar </w:t>
      </w:r>
    </w:p>
    <w:p w:rsidR="005C11D7" w:rsidRDefault="005C11D7" w:rsidP="005C11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drawing>
          <wp:inline distT="0" distB="0" distL="0" distR="0" wp14:anchorId="351C2026" wp14:editId="130A3024">
            <wp:extent cx="1695450" cy="1362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D7" w:rsidRDefault="005C11D7" w:rsidP="005C11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Curso: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Planeación y evaluación de la enseñanza y el aprendizaje</w:t>
      </w:r>
    </w:p>
    <w:p w:rsidR="005C11D7" w:rsidRDefault="005C11D7" w:rsidP="005C11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Nombre del trabajo: </w:t>
      </w:r>
      <w:r>
        <w:rPr>
          <w:rFonts w:ascii="Times New Roman" w:hAnsi="Times New Roman" w:cs="Times New Roman"/>
          <w:sz w:val="24"/>
        </w:rPr>
        <w:t>Revisan de planeaciones</w:t>
      </w:r>
    </w:p>
    <w:p w:rsidR="005C11D7" w:rsidRDefault="005C11D7" w:rsidP="005C11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Docente: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Eva Fabiola Ruiz </w:t>
      </w:r>
      <w:proofErr w:type="spellStart"/>
      <w:r>
        <w:rPr>
          <w:rFonts w:ascii="Times New Roman" w:hAnsi="Times New Roman" w:cs="Times New Roman"/>
          <w:sz w:val="24"/>
        </w:rPr>
        <w:t>Pradis</w:t>
      </w:r>
      <w:proofErr w:type="spellEnd"/>
    </w:p>
    <w:p w:rsidR="005C11D7" w:rsidRDefault="005C11D7" w:rsidP="005C11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Alumna:</w:t>
      </w:r>
      <w:r>
        <w:rPr>
          <w:rFonts w:ascii="Times New Roman" w:hAnsi="Times New Roman" w:cs="Times New Roman"/>
          <w:sz w:val="24"/>
        </w:rPr>
        <w:t xml:space="preserve"> Melanie </w:t>
      </w:r>
      <w:proofErr w:type="spellStart"/>
      <w:r>
        <w:rPr>
          <w:rFonts w:ascii="Times New Roman" w:hAnsi="Times New Roman" w:cs="Times New Roman"/>
          <w:sz w:val="24"/>
        </w:rPr>
        <w:t>Yazmin</w:t>
      </w:r>
      <w:proofErr w:type="spellEnd"/>
      <w:r>
        <w:rPr>
          <w:rFonts w:ascii="Times New Roman" w:hAnsi="Times New Roman" w:cs="Times New Roman"/>
          <w:sz w:val="24"/>
        </w:rPr>
        <w:t xml:space="preserve"> Varela Jaramillo</w:t>
      </w:r>
    </w:p>
    <w:p w:rsidR="005C11D7" w:rsidRPr="00D32789" w:rsidRDefault="005C11D7" w:rsidP="005C11D7">
      <w:pPr>
        <w:jc w:val="center"/>
        <w:rPr>
          <w:rFonts w:ascii="Times New Roman" w:hAnsi="Times New Roman" w:cs="Times New Roman"/>
          <w:b/>
          <w:sz w:val="24"/>
        </w:rPr>
      </w:pPr>
      <w:r w:rsidRPr="00D32789">
        <w:rPr>
          <w:rFonts w:ascii="Times New Roman" w:hAnsi="Times New Roman" w:cs="Times New Roman"/>
          <w:b/>
          <w:sz w:val="24"/>
        </w:rPr>
        <w:t xml:space="preserve">Grupo: </w:t>
      </w:r>
      <w:r>
        <w:rPr>
          <w:rFonts w:ascii="Times New Roman" w:hAnsi="Times New Roman" w:cs="Times New Roman"/>
          <w:sz w:val="24"/>
        </w:rPr>
        <w:t xml:space="preserve">1 </w:t>
      </w:r>
      <w:r w:rsidRPr="00D32789">
        <w:rPr>
          <w:rFonts w:ascii="Times New Roman" w:hAnsi="Times New Roman" w:cs="Times New Roman"/>
          <w:b/>
          <w:sz w:val="24"/>
        </w:rPr>
        <w:t xml:space="preserve">Sección: </w:t>
      </w:r>
      <w:r w:rsidRPr="00D32789">
        <w:rPr>
          <w:rFonts w:ascii="Times New Roman" w:hAnsi="Times New Roman" w:cs="Times New Roman"/>
          <w:sz w:val="24"/>
        </w:rPr>
        <w:t>C</w:t>
      </w:r>
    </w:p>
    <w:p w:rsidR="005C11D7" w:rsidRDefault="005C11D7" w:rsidP="005C11D7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  <w:r>
        <w:rPr>
          <w:noProof/>
        </w:rPr>
        <w:drawing>
          <wp:inline distT="0" distB="0" distL="0" distR="0">
            <wp:extent cx="5314950" cy="3087591"/>
            <wp:effectExtent l="0" t="0" r="0" b="0"/>
            <wp:docPr id="2" name="Imagen 2" descr="Estrategia de Educación a dist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ategia de Educación a distan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22" cy="30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D7" w:rsidRDefault="005C11D7" w:rsidP="005C11D7">
      <w:pPr>
        <w:pStyle w:val="pa14"/>
        <w:ind w:left="780" w:hanging="260"/>
        <w:jc w:val="both"/>
        <w:rPr>
          <w:rStyle w:val="a5"/>
          <w:rFonts w:ascii="Verdana" w:hAnsi="Verdana"/>
          <w:color w:val="000000"/>
          <w:lang w:val="es-ES"/>
        </w:rPr>
      </w:pPr>
    </w:p>
    <w:p w:rsidR="005C11D7" w:rsidRPr="005C11D7" w:rsidRDefault="005C11D7" w:rsidP="005C11D7">
      <w:pPr>
        <w:pStyle w:val="pa14"/>
        <w:jc w:val="right"/>
        <w:rPr>
          <w:rStyle w:val="a5"/>
          <w:color w:val="000000"/>
          <w:lang w:val="es-ES"/>
        </w:rPr>
      </w:pPr>
      <w:r w:rsidRPr="005C11D7">
        <w:rPr>
          <w:rStyle w:val="a5"/>
          <w:color w:val="000000"/>
          <w:lang w:val="es-ES"/>
        </w:rPr>
        <w:t>20 de mayo del 2021</w:t>
      </w:r>
    </w:p>
    <w:p w:rsidR="005C11D7" w:rsidRPr="005C11D7" w:rsidRDefault="005C11D7" w:rsidP="005C11D7">
      <w:pPr>
        <w:pStyle w:val="pa14"/>
        <w:jc w:val="center"/>
        <w:rPr>
          <w:rStyle w:val="a5"/>
          <w:b/>
          <w:color w:val="000000"/>
          <w:lang w:val="es-ES"/>
        </w:rPr>
      </w:pPr>
      <w:r w:rsidRPr="005C11D7">
        <w:rPr>
          <w:rStyle w:val="a5"/>
          <w:b/>
          <w:color w:val="000000"/>
          <w:lang w:val="es-ES"/>
        </w:rPr>
        <w:t>Saltillo, Coahuila</w:t>
      </w:r>
    </w:p>
    <w:p w:rsidR="00360EC0" w:rsidRPr="00CA53DC" w:rsidRDefault="005C11D7" w:rsidP="00CA53DC">
      <w:pPr>
        <w:pStyle w:val="pa14"/>
        <w:numPr>
          <w:ilvl w:val="0"/>
          <w:numId w:val="3"/>
        </w:numPr>
        <w:rPr>
          <w:rStyle w:val="a5"/>
          <w:color w:val="000000"/>
        </w:rPr>
      </w:pPr>
      <w:r w:rsidRPr="00CA53DC">
        <w:rPr>
          <w:rStyle w:val="a5"/>
          <w:b/>
          <w:color w:val="000000"/>
          <w:lang w:val="es-ES"/>
        </w:rPr>
        <w:lastRenderedPageBreak/>
        <w:t>¿Qué elementos comunes encuentro en las planeaciones re</w:t>
      </w:r>
      <w:r w:rsidRPr="00CA53DC">
        <w:rPr>
          <w:rStyle w:val="a5"/>
          <w:b/>
          <w:color w:val="000000"/>
          <w:lang w:val="es-ES"/>
        </w:rPr>
        <w:softHyphen/>
        <w:t>visadas?</w:t>
      </w:r>
      <w:r w:rsidR="00360EC0" w:rsidRPr="00CA53DC">
        <w:rPr>
          <w:rStyle w:val="a5"/>
          <w:b/>
          <w:color w:val="000000"/>
          <w:lang w:val="es-ES"/>
        </w:rPr>
        <w:t xml:space="preserve"> </w:t>
      </w:r>
      <w:r w:rsidR="00360EC0" w:rsidRPr="00CA53DC">
        <w:rPr>
          <w:rStyle w:val="a5"/>
          <w:color w:val="000000"/>
          <w:lang w:val="es-ES"/>
        </w:rPr>
        <w:t xml:space="preserve">Ambas planeaciones cuentan con el propósito de jornada, nombre de la situación y la tabla con el campo que trabajaran con sus aprendizajes esperados. </w:t>
      </w:r>
    </w:p>
    <w:p w:rsidR="00360EC0" w:rsidRPr="00CA53DC" w:rsidRDefault="00360EC0" w:rsidP="00CA53DC">
      <w:pPr>
        <w:pStyle w:val="pa14"/>
        <w:numPr>
          <w:ilvl w:val="0"/>
          <w:numId w:val="3"/>
        </w:numPr>
        <w:rPr>
          <w:rStyle w:val="a5"/>
          <w:color w:val="000000"/>
        </w:rPr>
      </w:pPr>
      <w:r w:rsidRPr="00CA53DC">
        <w:rPr>
          <w:rStyle w:val="a5"/>
          <w:color w:val="000000"/>
          <w:lang w:val="es-ES"/>
        </w:rPr>
        <w:t>Tienen cronograma, como se planeará el inicio de la actividad, recursos, día y aprendizaje esperado también cuentan con inicio, desarrollo y cierre.</w:t>
      </w:r>
    </w:p>
    <w:p w:rsidR="00360EC0" w:rsidRPr="00CA53DC" w:rsidRDefault="005C11D7" w:rsidP="00CA53DC">
      <w:pPr>
        <w:pStyle w:val="pa14"/>
        <w:numPr>
          <w:ilvl w:val="0"/>
          <w:numId w:val="3"/>
        </w:numPr>
        <w:rPr>
          <w:color w:val="000000"/>
          <w:lang w:val="es-ES"/>
        </w:rPr>
      </w:pPr>
      <w:r w:rsidRPr="00CA53DC">
        <w:rPr>
          <w:rStyle w:val="a5"/>
          <w:b/>
          <w:color w:val="000000"/>
          <w:lang w:val="es-ES"/>
        </w:rPr>
        <w:t>¿Qué elementos se requieren para elaborar el plan de clase?</w:t>
      </w:r>
      <w:r w:rsidR="00360EC0" w:rsidRPr="00CA53DC">
        <w:rPr>
          <w:rStyle w:val="a5"/>
          <w:b/>
          <w:color w:val="000000"/>
          <w:lang w:val="es-ES"/>
        </w:rPr>
        <w:t xml:space="preserve"> </w:t>
      </w:r>
      <w:r w:rsidR="00360EC0" w:rsidRPr="00CA53DC">
        <w:rPr>
          <w:rStyle w:val="a5"/>
          <w:color w:val="000000"/>
          <w:lang w:val="es-ES"/>
        </w:rPr>
        <w:t xml:space="preserve">Propósitos, campos, aprendizajes, recursos, tiempo, las actividades que se desarrollaran y evaluación de los aprendizajes adquiridos. </w:t>
      </w:r>
    </w:p>
    <w:p w:rsidR="005C11D7" w:rsidRPr="00CA53DC" w:rsidRDefault="005C11D7" w:rsidP="00CA53DC">
      <w:pPr>
        <w:pStyle w:val="pa14"/>
        <w:numPr>
          <w:ilvl w:val="0"/>
          <w:numId w:val="3"/>
        </w:numPr>
        <w:rPr>
          <w:color w:val="000000"/>
        </w:rPr>
      </w:pPr>
      <w:r w:rsidRPr="00CA53DC">
        <w:rPr>
          <w:rStyle w:val="a5"/>
          <w:b/>
          <w:color w:val="000000"/>
          <w:lang w:val="es-ES"/>
        </w:rPr>
        <w:t xml:space="preserve">¿Cuáles fueron las incidencias más </w:t>
      </w:r>
      <w:r w:rsidRPr="00CA53DC">
        <w:rPr>
          <w:rStyle w:val="a5"/>
          <w:b/>
          <w:color w:val="000000"/>
          <w:lang w:val="es-ES"/>
        </w:rPr>
        <w:t>comunes?</w:t>
      </w:r>
      <w:r w:rsidR="00360EC0" w:rsidRPr="00CA53DC">
        <w:rPr>
          <w:rStyle w:val="a5"/>
          <w:b/>
          <w:color w:val="000000"/>
          <w:lang w:val="es-ES"/>
        </w:rPr>
        <w:t xml:space="preserve"> </w:t>
      </w:r>
      <w:r w:rsidR="00360EC0" w:rsidRPr="00CA53DC">
        <w:rPr>
          <w:rStyle w:val="a5"/>
          <w:color w:val="000000"/>
          <w:lang w:val="es-ES"/>
        </w:rPr>
        <w:t>Tienen los mismos requerimientos en cuestión de desarrollo de la actividad, solo una tiene una evaluación diferente a la otra en la cual pienso que el profesor es el que se encargara de llenarla porque no es una actividad como tal para los niños</w:t>
      </w:r>
    </w:p>
    <w:p w:rsidR="005C11D7" w:rsidRPr="00CA53DC" w:rsidRDefault="005C11D7" w:rsidP="00CA53DC">
      <w:pPr>
        <w:pStyle w:val="pa14"/>
        <w:numPr>
          <w:ilvl w:val="0"/>
          <w:numId w:val="3"/>
        </w:numPr>
        <w:rPr>
          <w:color w:val="000000"/>
        </w:rPr>
      </w:pPr>
      <w:r w:rsidRPr="00CA53DC">
        <w:rPr>
          <w:rStyle w:val="a5"/>
          <w:b/>
          <w:color w:val="000000"/>
          <w:lang w:val="es-ES"/>
        </w:rPr>
        <w:t>¿Con cuales campos se relacionan?</w:t>
      </w:r>
      <w:r w:rsidR="00360EC0" w:rsidRPr="00CA53DC">
        <w:rPr>
          <w:rStyle w:val="a5"/>
          <w:b/>
          <w:color w:val="000000"/>
          <w:lang w:val="es-ES"/>
        </w:rPr>
        <w:t xml:space="preserve"> </w:t>
      </w:r>
      <w:r w:rsidR="00360EC0" w:rsidRPr="00CA53DC">
        <w:rPr>
          <w:rStyle w:val="a5"/>
          <w:color w:val="000000"/>
          <w:lang w:val="es-ES"/>
        </w:rPr>
        <w:t xml:space="preserve">Mundo natural, pensamiento matemático, educación socioemocional y lenguaje y comunicación </w:t>
      </w:r>
    </w:p>
    <w:p w:rsidR="005C11D7" w:rsidRPr="00CA53DC" w:rsidRDefault="005C11D7" w:rsidP="00CA53DC">
      <w:pPr>
        <w:pStyle w:val="pa14"/>
        <w:numPr>
          <w:ilvl w:val="0"/>
          <w:numId w:val="3"/>
        </w:numPr>
        <w:rPr>
          <w:rStyle w:val="a5"/>
          <w:color w:val="000000"/>
          <w:lang w:val="es-ES"/>
        </w:rPr>
      </w:pPr>
      <w:r w:rsidRPr="00CA53DC">
        <w:rPr>
          <w:rStyle w:val="a5"/>
          <w:b/>
          <w:color w:val="000000"/>
          <w:lang w:val="es-ES"/>
        </w:rPr>
        <w:t xml:space="preserve">¿Técnicas e instrumentos de evaluación </w:t>
      </w:r>
      <w:r w:rsidRPr="00CA53DC">
        <w:rPr>
          <w:rStyle w:val="a5"/>
          <w:b/>
          <w:color w:val="000000"/>
          <w:lang w:val="es-ES"/>
        </w:rPr>
        <w:t>utilizadas?</w:t>
      </w:r>
      <w:r w:rsidR="00CA53DC" w:rsidRPr="00CA53DC">
        <w:rPr>
          <w:rStyle w:val="a5"/>
          <w:b/>
          <w:color w:val="000000"/>
          <w:lang w:val="es-ES"/>
        </w:rPr>
        <w:t xml:space="preserve"> </w:t>
      </w:r>
      <w:r w:rsidR="00CA53DC" w:rsidRPr="00CA53DC">
        <w:rPr>
          <w:rStyle w:val="a5"/>
          <w:color w:val="000000"/>
          <w:lang w:val="es-ES"/>
        </w:rPr>
        <w:t>En la secuencia de Luisa realiza un registro con el nombre del niño y el campo a trabajar, parecida a la tabla del campo que se agrega al principio; ella realiza una tabla de indicadores para describir el proceso del alumno o cual fue su comportamiento.</w:t>
      </w:r>
    </w:p>
    <w:p w:rsidR="00CA53DC" w:rsidRPr="00CA53DC" w:rsidRDefault="00CA53DC" w:rsidP="00CA53DC">
      <w:pPr>
        <w:pStyle w:val="pa14"/>
        <w:numPr>
          <w:ilvl w:val="0"/>
          <w:numId w:val="3"/>
        </w:numPr>
        <w:rPr>
          <w:color w:val="000000"/>
        </w:rPr>
      </w:pPr>
      <w:r w:rsidRPr="00CA53DC">
        <w:rPr>
          <w:rStyle w:val="a5"/>
          <w:color w:val="000000"/>
          <w:lang w:val="es-ES"/>
        </w:rPr>
        <w:t>La planeación de Alba en el cierre hace actividades de recreación con los alumnos sobre el tema visto.</w:t>
      </w:r>
      <w:r w:rsidRPr="00CA53DC">
        <w:rPr>
          <w:color w:val="000000"/>
        </w:rPr>
        <w:t xml:space="preserve"> </w:t>
      </w:r>
    </w:p>
    <w:p w:rsidR="00BA19B1" w:rsidRPr="00CA53DC" w:rsidRDefault="00CA53DC" w:rsidP="00CA53D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>
            <wp:extent cx="3800475" cy="2736342"/>
            <wp:effectExtent l="0" t="0" r="0" b="6985"/>
            <wp:docPr id="3" name="Imagen 3" descr="Ganarse el Respeto de los Alumnos de Preescolar 4 TÉC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narse el Respeto de los Alumnos de Preescolar 4 TÉCN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88" cy="273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9B1" w:rsidRPr="00CA53DC" w:rsidSect="005C11D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3BD"/>
    <w:multiLevelType w:val="hybridMultilevel"/>
    <w:tmpl w:val="0F9AFA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2961"/>
    <w:multiLevelType w:val="hybridMultilevel"/>
    <w:tmpl w:val="3E6E59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49B3"/>
    <w:multiLevelType w:val="hybridMultilevel"/>
    <w:tmpl w:val="18D4F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D7"/>
    <w:rsid w:val="00360EC0"/>
    <w:rsid w:val="005C11D7"/>
    <w:rsid w:val="00BA19B1"/>
    <w:rsid w:val="00C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68A0"/>
  <w15:chartTrackingRefBased/>
  <w15:docId w15:val="{B46FEF0E-E7F3-4D35-9A44-CF0BCA5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5C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C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2021-05-20T23:48:00Z</dcterms:created>
  <dcterms:modified xsi:type="dcterms:W3CDTF">2021-05-21T00:23:00Z</dcterms:modified>
</cp:coreProperties>
</file>