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AA45" w14:textId="7FACBF9F" w:rsidR="00A71D13" w:rsidRDefault="00A71D13" w:rsidP="00A71D1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570E14" wp14:editId="4E05F6A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59771" cy="6505575"/>
            <wp:effectExtent l="0" t="0" r="0" b="0"/>
            <wp:wrapNone/>
            <wp:docPr id="7" name="Imagen 7" descr="玫红黄色拼接晕染水墨装饰效果png - Fondo Efectos Acuarela, Transparent Png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玫红黄色拼接晕染水墨装饰效果png - Fondo Efectos Acuarela, Transparent Png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132" b="89598" l="4070" r="95233">
                                  <a14:foregroundMark x1="13372" y1="27184" x2="10000" y2="43828"/>
                                  <a14:foregroundMark x1="10000" y1="43828" x2="12093" y2="52011"/>
                                  <a14:foregroundMark x1="8140" y1="28710" x2="4186" y2="40361"/>
                                  <a14:foregroundMark x1="4186" y1="40361" x2="4884" y2="40083"/>
                                  <a14:foregroundMark x1="12907" y1="58114" x2="11744" y2="66574"/>
                                  <a14:foregroundMark x1="43140" y1="9154" x2="52442" y2="8183"/>
                                  <a14:foregroundMark x1="52442" y1="8183" x2="56860" y2="9293"/>
                                  <a14:foregroundMark x1="79651" y1="7628" x2="86860" y2="9154"/>
                                  <a14:foregroundMark x1="52791" y1="7074" x2="44651" y2="5270"/>
                                  <a14:foregroundMark x1="90581" y1="12344" x2="93372" y2="32871"/>
                                  <a14:foregroundMark x1="93372" y1="32871" x2="91977" y2="43967"/>
                                  <a14:foregroundMark x1="95233" y1="62136" x2="93372" y2="70874"/>
                                  <a14:foregroundMark x1="9302" y1="43967" x2="9302" y2="43967"/>
                                  <a14:foregroundMark x1="9186" y1="42857" x2="8953" y2="470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735" cy="65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4BD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Preescolar.</w:t>
      </w:r>
    </w:p>
    <w:p w14:paraId="5EC0FAB2" w14:textId="40184F73" w:rsidR="00A71D13" w:rsidRDefault="00A71D13" w:rsidP="00A71D1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954BD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EF54CA1" wp14:editId="2102269A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7281" w14:textId="01A7B150" w:rsidR="00A71D13" w:rsidRDefault="00A71D13" w:rsidP="00A71D1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>Optativa</w:t>
      </w:r>
    </w:p>
    <w:p w14:paraId="1949F021" w14:textId="1D726DA6" w:rsidR="00A71D13" w:rsidRPr="00A71D13" w:rsidRDefault="00A71D13" w:rsidP="00A71D13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A71D13">
        <w:rPr>
          <w:rFonts w:ascii="Arial" w:hAnsi="Arial" w:cs="Arial"/>
          <w:b/>
          <w:bCs/>
          <w:sz w:val="36"/>
          <w:szCs w:val="36"/>
          <w:lang w:val="es-ES"/>
        </w:rPr>
        <w:t>La educación Liberadora en Freire.</w:t>
      </w:r>
    </w:p>
    <w:p w14:paraId="59EFCF38" w14:textId="77777777" w:rsidR="00A71D13" w:rsidRPr="003954BD" w:rsidRDefault="00A71D13" w:rsidP="00A71D1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6052C8">
        <w:rPr>
          <w:rFonts w:ascii="Arial" w:hAnsi="Arial" w:cs="Arial"/>
          <w:sz w:val="36"/>
          <w:szCs w:val="36"/>
          <w:lang w:val="es-ES"/>
        </w:rPr>
        <w:t>Docente: Calos</w:t>
      </w:r>
      <w:r>
        <w:rPr>
          <w:rFonts w:ascii="Arial" w:hAnsi="Arial" w:cs="Arial"/>
          <w:sz w:val="36"/>
          <w:szCs w:val="36"/>
          <w:lang w:val="es-ES"/>
        </w:rPr>
        <w:t xml:space="preserve"> Armando Balderas</w:t>
      </w:r>
      <w:r w:rsidRPr="003954BD">
        <w:rPr>
          <w:rFonts w:ascii="Arial" w:hAnsi="Arial" w:cs="Arial"/>
          <w:sz w:val="36"/>
          <w:szCs w:val="36"/>
          <w:lang w:val="es-ES"/>
        </w:rPr>
        <w:t xml:space="preserve"> </w:t>
      </w:r>
      <w:r>
        <w:rPr>
          <w:rFonts w:ascii="Arial" w:hAnsi="Arial" w:cs="Arial"/>
          <w:sz w:val="36"/>
          <w:szCs w:val="36"/>
          <w:lang w:val="es-ES"/>
        </w:rPr>
        <w:t>Valdés.</w:t>
      </w:r>
    </w:p>
    <w:p w14:paraId="5FED747A" w14:textId="77777777" w:rsidR="00A71D13" w:rsidRDefault="00A71D13" w:rsidP="00A71D1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 xml:space="preserve">Alumna: Fátima Montserrat Flores Pardo #7 </w:t>
      </w:r>
    </w:p>
    <w:p w14:paraId="339A640F" w14:textId="77777777" w:rsidR="00A71D13" w:rsidRDefault="00A71D13" w:rsidP="00A71D1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Cuarto semestre </w:t>
      </w:r>
    </w:p>
    <w:p w14:paraId="44FD50F7" w14:textId="77777777" w:rsidR="00A71D13" w:rsidRDefault="00A71D13" w:rsidP="00A71D1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Sección: “C”</w:t>
      </w:r>
    </w:p>
    <w:p w14:paraId="4517F271" w14:textId="77777777" w:rsidR="00A71D13" w:rsidRDefault="00A71D13" w:rsidP="00A71D13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3B9446F" w14:textId="072D2CB3" w:rsidR="00A71D13" w:rsidRDefault="00A71D13"/>
    <w:p w14:paraId="6B187FCE" w14:textId="77777777" w:rsidR="00A71D13" w:rsidRDefault="00A71D13">
      <w:r>
        <w:br w:type="page"/>
      </w:r>
    </w:p>
    <w:p w14:paraId="3CE70EBD" w14:textId="47038E82" w:rsidR="00D46349" w:rsidRDefault="00A71D13" w:rsidP="00A71D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1D13">
        <w:rPr>
          <w:rFonts w:ascii="Arial" w:hAnsi="Arial" w:cs="Arial"/>
          <w:b/>
          <w:bCs/>
          <w:sz w:val="28"/>
          <w:szCs w:val="28"/>
        </w:rPr>
        <w:lastRenderedPageBreak/>
        <w:t>La educación Liberadora en Freire.</w:t>
      </w:r>
    </w:p>
    <w:p w14:paraId="6E7EEE36" w14:textId="6404C7D0" w:rsidR="00A71D13" w:rsidRDefault="00A71D13" w:rsidP="00A71D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13">
        <w:rPr>
          <w:rFonts w:ascii="Arial" w:hAnsi="Arial" w:cs="Arial"/>
          <w:sz w:val="24"/>
          <w:szCs w:val="24"/>
        </w:rPr>
        <w:t>La educación liberadora propuesta por Freire encamina hacia la</w:t>
      </w:r>
      <w:r>
        <w:rPr>
          <w:rFonts w:ascii="Arial" w:hAnsi="Arial" w:cs="Arial"/>
          <w:sz w:val="24"/>
          <w:szCs w:val="24"/>
        </w:rPr>
        <w:t xml:space="preserve"> </w:t>
      </w:r>
      <w:r w:rsidRPr="00A71D13">
        <w:rPr>
          <w:rFonts w:ascii="Arial" w:hAnsi="Arial" w:cs="Arial"/>
          <w:sz w:val="24"/>
          <w:szCs w:val="24"/>
        </w:rPr>
        <w:t>formación de seres humanos pensantes, comprometidos con su devenir.</w:t>
      </w:r>
      <w:r>
        <w:rPr>
          <w:rFonts w:ascii="Arial" w:hAnsi="Arial" w:cs="Arial"/>
          <w:sz w:val="24"/>
          <w:szCs w:val="24"/>
        </w:rPr>
        <w:t xml:space="preserve"> </w:t>
      </w:r>
      <w:r w:rsidRPr="00A71D13">
        <w:rPr>
          <w:rFonts w:ascii="Arial" w:hAnsi="Arial" w:cs="Arial"/>
          <w:sz w:val="24"/>
          <w:szCs w:val="24"/>
        </w:rPr>
        <w:t>El desarrollo de las naciones se alcanza con una educación que haga</w:t>
      </w:r>
      <w:r>
        <w:rPr>
          <w:rFonts w:ascii="Arial" w:hAnsi="Arial" w:cs="Arial"/>
          <w:sz w:val="24"/>
          <w:szCs w:val="24"/>
        </w:rPr>
        <w:t xml:space="preserve"> </w:t>
      </w:r>
      <w:r w:rsidRPr="00A71D13">
        <w:rPr>
          <w:rFonts w:ascii="Arial" w:hAnsi="Arial" w:cs="Arial"/>
          <w:sz w:val="24"/>
          <w:szCs w:val="24"/>
        </w:rPr>
        <w:t xml:space="preserve">libre al educando al reafirmar su identidad gracias al pensamiento. </w:t>
      </w:r>
    </w:p>
    <w:p w14:paraId="267257F9" w14:textId="6A993C74" w:rsidR="00694B86" w:rsidRDefault="00694B86" w:rsidP="00694B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B86">
        <w:rPr>
          <w:rFonts w:ascii="Arial" w:hAnsi="Arial" w:cs="Arial"/>
          <w:sz w:val="24"/>
          <w:szCs w:val="24"/>
        </w:rPr>
        <w:t>Es importante entender, que para que exista desarrollo del pensamiento,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>todos los seres humanos han de tener la oportunidad, la libertad de expresar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>sus ideas, opiniones y propuestas, y que a pesar del disenso que pueda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>surgir, se les respete su pensamiento. El intercambio dialogal entre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 xml:space="preserve">docentes y </w:t>
      </w:r>
      <w:r>
        <w:rPr>
          <w:rFonts w:ascii="Arial" w:hAnsi="Arial" w:cs="Arial"/>
          <w:sz w:val="24"/>
          <w:szCs w:val="24"/>
        </w:rPr>
        <w:t>alumnos</w:t>
      </w:r>
      <w:r w:rsidRPr="00694B86">
        <w:rPr>
          <w:rFonts w:ascii="Arial" w:hAnsi="Arial" w:cs="Arial"/>
          <w:sz w:val="24"/>
          <w:szCs w:val="24"/>
        </w:rPr>
        <w:t xml:space="preserve"> se hace cada vez más necesario en un proceso de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>enseñanza-aprendizaje en el que ambas partes reflexionan, cuestionan,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>investigan, proponen, aprenden, enseñan, y son dueños de la verdad que</w:t>
      </w:r>
      <w:r>
        <w:rPr>
          <w:rFonts w:ascii="Arial" w:hAnsi="Arial" w:cs="Arial"/>
          <w:sz w:val="24"/>
          <w:szCs w:val="24"/>
        </w:rPr>
        <w:t xml:space="preserve"> </w:t>
      </w:r>
      <w:r w:rsidRPr="00694B86">
        <w:rPr>
          <w:rFonts w:ascii="Arial" w:hAnsi="Arial" w:cs="Arial"/>
          <w:sz w:val="24"/>
          <w:szCs w:val="24"/>
        </w:rPr>
        <w:t>se discute.</w:t>
      </w:r>
    </w:p>
    <w:p w14:paraId="31B5AC3D" w14:textId="5D5554DC" w:rsidR="00695873" w:rsidRDefault="00695873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873">
        <w:rPr>
          <w:rFonts w:ascii="Arial" w:hAnsi="Arial" w:cs="Arial"/>
          <w:sz w:val="24"/>
          <w:szCs w:val="24"/>
        </w:rPr>
        <w:t>Pensar en una educación liberadora es un ejercicio de desarrollo del</w:t>
      </w:r>
      <w:r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pensamiento. Implica criticar la forma de pensar de los seres humanos, de</w:t>
      </w:r>
      <w:r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cómo reflexionan, procesan información, relacionan contenidos, resuelven</w:t>
      </w:r>
      <w:r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problemas y crean cosas nuevas. En este orden de ideas, ha de existir un</w:t>
      </w:r>
      <w:r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nuevo tipo de Educador más humano y receptivo a los planteamientos e</w:t>
      </w:r>
      <w:r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ideas de los educandos. Al respecto, Freire (1987) plantea lo siguiente:</w:t>
      </w:r>
      <w:r w:rsidR="00F15316">
        <w:rPr>
          <w:rFonts w:ascii="Arial" w:hAnsi="Arial" w:cs="Arial"/>
          <w:sz w:val="24"/>
          <w:szCs w:val="24"/>
        </w:rPr>
        <w:t xml:space="preserve"> “</w:t>
      </w:r>
      <w:r w:rsidRPr="00695873">
        <w:rPr>
          <w:rFonts w:ascii="Arial" w:hAnsi="Arial" w:cs="Arial"/>
          <w:sz w:val="24"/>
          <w:szCs w:val="24"/>
        </w:rPr>
        <w:t>el educador ya no es sólo el que educa sino aquel que, en</w:t>
      </w:r>
      <w:r w:rsidR="00F15316"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tanto educa, es educado a través del diálogo con el educando,</w:t>
      </w:r>
      <w:r w:rsidR="00F15316"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quien, al ser educado, también educa</w:t>
      </w:r>
      <w:r w:rsidR="00F15316">
        <w:rPr>
          <w:rFonts w:ascii="Arial" w:hAnsi="Arial" w:cs="Arial"/>
          <w:sz w:val="24"/>
          <w:szCs w:val="24"/>
        </w:rPr>
        <w:t>”</w:t>
      </w:r>
      <w:r w:rsidRPr="00695873">
        <w:rPr>
          <w:rFonts w:ascii="Arial" w:hAnsi="Arial" w:cs="Arial"/>
          <w:sz w:val="24"/>
          <w:szCs w:val="24"/>
        </w:rPr>
        <w:t>.</w:t>
      </w:r>
      <w:r w:rsidR="00F15316"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Así, ambos se</w:t>
      </w:r>
      <w:r w:rsidR="00F15316"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transforman en sujetos del proceso en que crecen juntos y</w:t>
      </w:r>
      <w:r w:rsidR="00F15316">
        <w:rPr>
          <w:rFonts w:ascii="Arial" w:hAnsi="Arial" w:cs="Arial"/>
          <w:sz w:val="24"/>
          <w:szCs w:val="24"/>
        </w:rPr>
        <w:t xml:space="preserve"> </w:t>
      </w:r>
      <w:r w:rsidRPr="00695873">
        <w:rPr>
          <w:rFonts w:ascii="Arial" w:hAnsi="Arial" w:cs="Arial"/>
          <w:sz w:val="24"/>
          <w:szCs w:val="24"/>
        </w:rPr>
        <w:t>en el cual “los argumentos de la autoridad” ya no rigen.</w:t>
      </w:r>
    </w:p>
    <w:p w14:paraId="2DA56A71" w14:textId="1ACBE2A6" w:rsidR="00F15316" w:rsidRDefault="00F15316" w:rsidP="00F1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5316">
        <w:rPr>
          <w:rFonts w:ascii="Arial" w:hAnsi="Arial" w:cs="Arial"/>
          <w:sz w:val="24"/>
          <w:szCs w:val="24"/>
        </w:rPr>
        <w:t>El rol de un Educador no es favorecer la clasificación de los seres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humanos entre los que son muy o poco creativos, mejores o peores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estudiantes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definitivamente no. Ser Educador es hacer interiorizar a los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educandos la fuerza de su pensamiento crítico y creativo para luchar contra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la educación bancaria, la imposición de ideas sin reflexión, en definitiva,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contra la alienación.</w:t>
      </w:r>
    </w:p>
    <w:p w14:paraId="1AC2CA8E" w14:textId="3DE171AB" w:rsidR="00F15316" w:rsidRDefault="00F15316" w:rsidP="00F1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D27CEC" w14:textId="77777777" w:rsidR="00F15316" w:rsidRDefault="00F15316" w:rsidP="00F1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706A38" w14:textId="77777777" w:rsidR="00F15316" w:rsidRDefault="00F15316" w:rsidP="00F1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8C4B0E" w14:textId="432448F7" w:rsidR="00F15316" w:rsidRPr="00695873" w:rsidRDefault="00F15316" w:rsidP="00F1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concluir considero que el d</w:t>
      </w:r>
      <w:r w:rsidRPr="00F15316">
        <w:rPr>
          <w:rFonts w:ascii="Arial" w:hAnsi="Arial" w:cs="Arial"/>
          <w:sz w:val="24"/>
          <w:szCs w:val="24"/>
        </w:rPr>
        <w:t xml:space="preserve">esarrollar </w:t>
      </w:r>
      <w:r>
        <w:rPr>
          <w:rFonts w:ascii="Arial" w:hAnsi="Arial" w:cs="Arial"/>
          <w:sz w:val="24"/>
          <w:szCs w:val="24"/>
        </w:rPr>
        <w:t>d</w:t>
      </w:r>
      <w:r w:rsidRPr="00F15316">
        <w:rPr>
          <w:rFonts w:ascii="Arial" w:hAnsi="Arial" w:cs="Arial"/>
          <w:sz w:val="24"/>
          <w:szCs w:val="24"/>
        </w:rPr>
        <w:t>el pensamiento creativo de los seres humanos es una labor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impostergable. Se hace necesario contar con seres humanos que sean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constructores de su vida, que reflexionen lo mejor para la humanidad. En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el desarrollo del pensamiento está el avance de la ciencia y la tecnología,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además de la integración de las personas que se comprenden y comunican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 xml:space="preserve">asertivamente. El diálogo entre Educadores y </w:t>
      </w:r>
      <w:r>
        <w:rPr>
          <w:rFonts w:ascii="Arial" w:hAnsi="Arial" w:cs="Arial"/>
          <w:sz w:val="24"/>
          <w:szCs w:val="24"/>
        </w:rPr>
        <w:t>niño</w:t>
      </w:r>
      <w:r w:rsidRPr="00F15316">
        <w:rPr>
          <w:rFonts w:ascii="Arial" w:hAnsi="Arial" w:cs="Arial"/>
          <w:sz w:val="24"/>
          <w:szCs w:val="24"/>
        </w:rPr>
        <w:t xml:space="preserve"> es resultado de la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aceptación del pensamiento del otro. El pensamiento liberador es clave</w:t>
      </w:r>
      <w:r>
        <w:rPr>
          <w:rFonts w:ascii="Arial" w:hAnsi="Arial" w:cs="Arial"/>
          <w:sz w:val="24"/>
          <w:szCs w:val="24"/>
        </w:rPr>
        <w:t xml:space="preserve"> </w:t>
      </w:r>
      <w:r w:rsidRPr="00F15316">
        <w:rPr>
          <w:rFonts w:ascii="Arial" w:hAnsi="Arial" w:cs="Arial"/>
          <w:sz w:val="24"/>
          <w:szCs w:val="24"/>
        </w:rPr>
        <w:t>fundamental del desarrollo de las naciones del mundo.</w:t>
      </w:r>
    </w:p>
    <w:p w14:paraId="13B11ACA" w14:textId="620FF622" w:rsidR="00695873" w:rsidRDefault="00695873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25E5B" w14:textId="6DCA8107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C4DDAF" w14:textId="77794B07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403E30" w14:textId="529E679E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F9EA60" w14:textId="0BA1246B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FED18C" w14:textId="2DB9B5F0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57601" w14:textId="430CD895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DDAC43" w14:textId="792661E6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86B368" w14:textId="5A9D8A8D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D92108" w14:textId="6CD519A1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451AA4" w14:textId="641BE7CF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98CF10" w14:textId="0A4C4AA5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D84767" w14:textId="2337FB62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B3A496" w14:textId="47BDDAFE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872D92" w14:textId="31EC1813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64692B" w14:textId="2C236F6A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038D64" w14:textId="33540461" w:rsidR="00F15316" w:rsidRDefault="00F15316" w:rsidP="00695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38C8EB" w14:textId="61ABCB7F" w:rsidR="00F15316" w:rsidRPr="00F15316" w:rsidRDefault="00F15316" w:rsidP="00F1531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5316">
        <w:rPr>
          <w:rFonts w:ascii="Arial" w:hAnsi="Arial" w:cs="Arial"/>
          <w:b/>
          <w:bCs/>
          <w:sz w:val="28"/>
          <w:szCs w:val="28"/>
        </w:rPr>
        <w:lastRenderedPageBreak/>
        <w:t>Referencias:</w:t>
      </w:r>
    </w:p>
    <w:p w14:paraId="6F711E7E" w14:textId="05150590" w:rsidR="00F15316" w:rsidRDefault="00F15316" w:rsidP="00F153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5316">
        <w:rPr>
          <w:rFonts w:ascii="Arial" w:hAnsi="Arial" w:cs="Arial"/>
          <w:sz w:val="24"/>
          <w:szCs w:val="24"/>
        </w:rPr>
        <w:t xml:space="preserve">Freire, P., &amp; Guerrero, M. E. (1985). Paulo Freire y la educación liberadora. </w:t>
      </w:r>
      <w:proofErr w:type="spellStart"/>
      <w:r w:rsidRPr="00F15316">
        <w:rPr>
          <w:rFonts w:ascii="Arial" w:hAnsi="Arial" w:cs="Arial"/>
          <w:sz w:val="24"/>
          <w:szCs w:val="24"/>
        </w:rPr>
        <w:t>CulturaSep</w:t>
      </w:r>
      <w:proofErr w:type="spellEnd"/>
      <w:r w:rsidRPr="00F15316">
        <w:rPr>
          <w:rFonts w:ascii="Arial" w:hAnsi="Arial" w:cs="Arial"/>
          <w:sz w:val="24"/>
          <w:szCs w:val="24"/>
        </w:rPr>
        <w:t>, Dirección General de Publicaciones.</w:t>
      </w:r>
    </w:p>
    <w:p w14:paraId="12830AEE" w14:textId="287FBADE" w:rsidR="00F15316" w:rsidRPr="00F15316" w:rsidRDefault="00F15316" w:rsidP="00F153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5316">
        <w:rPr>
          <w:rFonts w:ascii="Arial" w:hAnsi="Arial" w:cs="Arial"/>
          <w:sz w:val="24"/>
          <w:szCs w:val="24"/>
        </w:rPr>
        <w:t xml:space="preserve">FREIRE, Paulo. Educación liberadora del oprimido. </w:t>
      </w:r>
      <w:proofErr w:type="spellStart"/>
      <w:r w:rsidRPr="00F15316">
        <w:rPr>
          <w:rFonts w:ascii="Arial" w:hAnsi="Arial" w:cs="Arial"/>
          <w:sz w:val="24"/>
          <w:szCs w:val="24"/>
        </w:rPr>
        <w:t>Unpublished</w:t>
      </w:r>
      <w:proofErr w:type="spellEnd"/>
      <w:r w:rsidRPr="00F15316">
        <w:rPr>
          <w:rFonts w:ascii="Arial" w:hAnsi="Arial" w:cs="Arial"/>
          <w:sz w:val="24"/>
          <w:szCs w:val="24"/>
        </w:rPr>
        <w:t xml:space="preserve">) Disponible en: http://www. nodo50. </w:t>
      </w:r>
      <w:proofErr w:type="spellStart"/>
      <w:r w:rsidRPr="00F15316">
        <w:rPr>
          <w:rFonts w:ascii="Arial" w:hAnsi="Arial" w:cs="Arial"/>
          <w:sz w:val="24"/>
          <w:szCs w:val="24"/>
        </w:rPr>
        <w:t>org</w:t>
      </w:r>
      <w:proofErr w:type="spellEnd"/>
      <w:r w:rsidRPr="00F15316">
        <w:rPr>
          <w:rFonts w:ascii="Arial" w:hAnsi="Arial" w:cs="Arial"/>
          <w:sz w:val="24"/>
          <w:szCs w:val="24"/>
        </w:rPr>
        <w:t>/</w:t>
      </w:r>
      <w:proofErr w:type="spellStart"/>
      <w:r w:rsidRPr="00F15316">
        <w:rPr>
          <w:rFonts w:ascii="Arial" w:hAnsi="Arial" w:cs="Arial"/>
          <w:sz w:val="24"/>
          <w:szCs w:val="24"/>
        </w:rPr>
        <w:t>sindpitagoras</w:t>
      </w:r>
      <w:proofErr w:type="spellEnd"/>
      <w:r w:rsidRPr="00F15316">
        <w:rPr>
          <w:rFonts w:ascii="Arial" w:hAnsi="Arial" w:cs="Arial"/>
          <w:sz w:val="24"/>
          <w:szCs w:val="24"/>
        </w:rPr>
        <w:t xml:space="preserve">/Freire. </w:t>
      </w:r>
      <w:proofErr w:type="spellStart"/>
      <w:r w:rsidRPr="00F15316">
        <w:rPr>
          <w:rFonts w:ascii="Arial" w:hAnsi="Arial" w:cs="Arial"/>
          <w:sz w:val="24"/>
          <w:szCs w:val="24"/>
        </w:rPr>
        <w:t>htm</w:t>
      </w:r>
      <w:proofErr w:type="spellEnd"/>
      <w:r w:rsidRPr="00F15316">
        <w:rPr>
          <w:rFonts w:ascii="Arial" w:hAnsi="Arial" w:cs="Arial"/>
          <w:sz w:val="24"/>
          <w:szCs w:val="24"/>
        </w:rPr>
        <w:t xml:space="preserve"> [29 de enero 2008], 1970.</w:t>
      </w:r>
    </w:p>
    <w:sectPr w:rsidR="00F15316" w:rsidRPr="00F15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7560"/>
    <w:multiLevelType w:val="hybridMultilevel"/>
    <w:tmpl w:val="4AD05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3"/>
    <w:rsid w:val="00694B86"/>
    <w:rsid w:val="00695873"/>
    <w:rsid w:val="00A71D13"/>
    <w:rsid w:val="00D46349"/>
    <w:rsid w:val="00F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CF25"/>
  <w15:chartTrackingRefBased/>
  <w15:docId w15:val="{101BCC92-6A94-495D-99D9-8C5D729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13"/>
  </w:style>
  <w:style w:type="paragraph" w:styleId="Ttulo2">
    <w:name w:val="heading 2"/>
    <w:basedOn w:val="Normal"/>
    <w:link w:val="Ttulo2Car"/>
    <w:uiPriority w:val="9"/>
    <w:qFormat/>
    <w:rsid w:val="00A71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71D1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F1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2021-05-25T22:56:00Z</dcterms:created>
  <dcterms:modified xsi:type="dcterms:W3CDTF">2021-05-25T23:49:00Z</dcterms:modified>
</cp:coreProperties>
</file>