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702F" w14:textId="77777777" w:rsidR="00D60F0C" w:rsidRPr="009A7F78" w:rsidRDefault="00D60F0C" w:rsidP="00D60F0C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A7F78">
        <w:rPr>
          <w:rFonts w:ascii="Arial" w:hAnsi="Arial" w:cs="Arial"/>
          <w:b/>
          <w:bCs/>
          <w:sz w:val="28"/>
          <w:szCs w:val="24"/>
        </w:rPr>
        <w:t>ESCUELA NORMAL DE EDUCACION PREESCOLAR</w:t>
      </w:r>
    </w:p>
    <w:p w14:paraId="018295BE" w14:textId="77777777" w:rsidR="00D60F0C" w:rsidRDefault="00D60F0C" w:rsidP="00D60F0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09B74543" w14:textId="77777777" w:rsidR="00D60F0C" w:rsidRDefault="00D60F0C" w:rsidP="00D60F0C">
      <w:pPr>
        <w:jc w:val="center"/>
        <w:rPr>
          <w:rFonts w:ascii="Arial" w:hAnsi="Arial" w:cs="Arial"/>
          <w:sz w:val="24"/>
        </w:rPr>
      </w:pPr>
    </w:p>
    <w:p w14:paraId="56E8C766" w14:textId="77777777" w:rsidR="00D60F0C" w:rsidRDefault="00D60F0C" w:rsidP="00D60F0C">
      <w:pPr>
        <w:jc w:val="center"/>
        <w:rPr>
          <w:rFonts w:ascii="Arial" w:hAnsi="Arial" w:cs="Arial"/>
          <w:sz w:val="24"/>
        </w:rPr>
      </w:pPr>
      <w:r w:rsidRPr="000D77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C6D993" wp14:editId="069597AD">
            <wp:extent cx="1923133" cy="1266825"/>
            <wp:effectExtent l="0" t="0" r="0" b="0"/>
            <wp:docPr id="5" name="Imagen 4" descr="Una señal con letras y números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B238FCB4-742B-3D4F-8943-1B44ED6C93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Una señal con letras y números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B238FCB4-742B-3D4F-8943-1B44ED6C93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5037" cy="126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1E7" w14:textId="77777777" w:rsidR="00D60F0C" w:rsidRDefault="00D60F0C" w:rsidP="00D60F0C">
      <w:pPr>
        <w:jc w:val="center"/>
        <w:rPr>
          <w:rFonts w:ascii="Arial" w:hAnsi="Arial" w:cs="Arial"/>
          <w:sz w:val="24"/>
        </w:rPr>
      </w:pPr>
    </w:p>
    <w:p w14:paraId="32BC84FC" w14:textId="77777777" w:rsidR="00D60F0C" w:rsidRDefault="00D60F0C" w:rsidP="00D60F0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Docente: Carlos Armando Balderas Valdés</w:t>
      </w:r>
    </w:p>
    <w:p w14:paraId="054677C4" w14:textId="77777777" w:rsidR="00D60F0C" w:rsidRDefault="00D60F0C" w:rsidP="00D60F0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Optativa</w:t>
      </w:r>
    </w:p>
    <w:p w14:paraId="4B31188E" w14:textId="7A124D0C" w:rsidR="00D60F0C" w:rsidRPr="00D60F0C" w:rsidRDefault="00D60F0C" w:rsidP="00D60F0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</w:pPr>
      <w:r w:rsidRPr="00D60F0C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LA EDUCACIÓN PROGRESISTA Y LA CONCEPCIÓN PRAGMÁTICA.</w:t>
      </w:r>
    </w:p>
    <w:p w14:paraId="295E5400" w14:textId="77777777" w:rsidR="00D60F0C" w:rsidRPr="0053104E" w:rsidRDefault="00D60F0C" w:rsidP="00D60F0C">
      <w:pPr>
        <w:jc w:val="center"/>
        <w:rPr>
          <w:rFonts w:ascii="Arial" w:hAnsi="Arial" w:cs="Arial"/>
          <w:bCs/>
          <w:i/>
          <w:iCs/>
          <w:sz w:val="28"/>
          <w:szCs w:val="24"/>
        </w:rPr>
      </w:pPr>
    </w:p>
    <w:p w14:paraId="22C94544" w14:textId="77777777" w:rsidR="00D60F0C" w:rsidRDefault="00D60F0C" w:rsidP="00D60F0C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A7F78">
        <w:rPr>
          <w:rFonts w:ascii="Arial" w:hAnsi="Arial" w:cs="Arial"/>
          <w:b/>
          <w:bCs/>
          <w:sz w:val="28"/>
          <w:szCs w:val="24"/>
        </w:rPr>
        <w:t>Alumna: Lorena Iracheta Vélez</w:t>
      </w:r>
    </w:p>
    <w:p w14:paraId="1E72FD33" w14:textId="77777777" w:rsidR="00D60F0C" w:rsidRPr="009A7F78" w:rsidRDefault="00D60F0C" w:rsidP="00D60F0C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14:paraId="3C68498C" w14:textId="77777777" w:rsidR="00D60F0C" w:rsidRDefault="00D60F0C" w:rsidP="00D60F0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Semestre: 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Sección: C</w:t>
      </w:r>
    </w:p>
    <w:p w14:paraId="07DA464C" w14:textId="77777777" w:rsidR="00D60F0C" w:rsidRDefault="00D60F0C" w:rsidP="00D60F0C">
      <w:pPr>
        <w:jc w:val="center"/>
        <w:rPr>
          <w:rFonts w:ascii="Arial" w:hAnsi="Arial" w:cs="Arial"/>
          <w:sz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D60F0C" w:rsidRPr="000E04A4" w14:paraId="0ECDFFBD" w14:textId="77777777" w:rsidTr="00EE053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77B31" w14:textId="77777777" w:rsidR="00D60F0C" w:rsidRPr="000E04A4" w:rsidRDefault="00D60F0C" w:rsidP="00EE053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04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EL SENTIDO Y LOS FINES DE LA EDUCACIÓN.</w:t>
            </w:r>
          </w:p>
        </w:tc>
      </w:tr>
      <w:tr w:rsidR="00D60F0C" w:rsidRPr="000E04A4" w14:paraId="6D62DE0C" w14:textId="77777777" w:rsidTr="00EE053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D60F0C" w:rsidRPr="000E04A4" w14:paraId="2794C2F4" w14:textId="77777777" w:rsidTr="00EE053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FD8AF95" w14:textId="77777777" w:rsidR="00D60F0C" w:rsidRPr="000E04A4" w:rsidRDefault="00D60F0C" w:rsidP="00EE0531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A7F7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3E86EF6" wp14:editId="76F5A629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6D4AA45" w14:textId="77777777" w:rsidR="00D60F0C" w:rsidRPr="000E04A4" w:rsidRDefault="00D60F0C" w:rsidP="00EE0531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E04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1107D2BA" w14:textId="77777777" w:rsidR="00D60F0C" w:rsidRPr="000E04A4" w:rsidRDefault="00D60F0C" w:rsidP="00EE053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D60F0C" w:rsidRPr="000E04A4" w14:paraId="5D8F89F2" w14:textId="77777777" w:rsidTr="00EE053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42BD301" w14:textId="77777777" w:rsidR="00D60F0C" w:rsidRPr="000E04A4" w:rsidRDefault="00D60F0C" w:rsidP="00EE0531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A7F7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8F46815" wp14:editId="6349CAC3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04AB85C" w14:textId="77777777" w:rsidR="00D60F0C" w:rsidRPr="000E04A4" w:rsidRDefault="00D60F0C" w:rsidP="00EE0531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E04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66ABF1A9" w14:textId="77777777" w:rsidR="00D60F0C" w:rsidRPr="000E04A4" w:rsidRDefault="00D60F0C" w:rsidP="00EE053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4ED63A8" w14:textId="77777777" w:rsidR="00D60F0C" w:rsidRDefault="00D60F0C" w:rsidP="00D60F0C">
      <w:pPr>
        <w:rPr>
          <w:rFonts w:ascii="Arial" w:hAnsi="Arial" w:cs="Arial"/>
          <w:sz w:val="24"/>
        </w:rPr>
      </w:pPr>
    </w:p>
    <w:p w14:paraId="2214C9B9" w14:textId="77777777" w:rsidR="00D60F0C" w:rsidRDefault="00D60F0C" w:rsidP="00D60F0C">
      <w:pPr>
        <w:jc w:val="right"/>
        <w:rPr>
          <w:rFonts w:ascii="Arial" w:hAnsi="Arial" w:cs="Arial"/>
          <w:sz w:val="24"/>
        </w:rPr>
      </w:pPr>
    </w:p>
    <w:p w14:paraId="128B7FB3" w14:textId="77777777" w:rsidR="00D60F0C" w:rsidRDefault="00D60F0C" w:rsidP="00D60F0C">
      <w:pPr>
        <w:jc w:val="right"/>
        <w:rPr>
          <w:rFonts w:ascii="Arial" w:hAnsi="Arial" w:cs="Arial"/>
          <w:sz w:val="24"/>
        </w:rPr>
      </w:pPr>
    </w:p>
    <w:p w14:paraId="0CAEA011" w14:textId="77777777" w:rsidR="00D60F0C" w:rsidRDefault="00D60F0C" w:rsidP="00D60F0C">
      <w:pPr>
        <w:jc w:val="right"/>
        <w:rPr>
          <w:rFonts w:ascii="Arial" w:hAnsi="Arial" w:cs="Arial"/>
          <w:sz w:val="24"/>
        </w:rPr>
      </w:pPr>
    </w:p>
    <w:p w14:paraId="223F5BD5" w14:textId="77777777" w:rsidR="00D60F0C" w:rsidRDefault="00D60F0C" w:rsidP="00D60F0C">
      <w:pPr>
        <w:rPr>
          <w:rFonts w:ascii="Arial" w:hAnsi="Arial" w:cs="Arial"/>
          <w:sz w:val="24"/>
        </w:rPr>
      </w:pPr>
    </w:p>
    <w:p w14:paraId="73B2C1EF" w14:textId="77777777" w:rsidR="00D60F0C" w:rsidRDefault="00D60F0C" w:rsidP="00D60F0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 de mayo de 2021</w:t>
      </w:r>
    </w:p>
    <w:tbl>
      <w:tblPr>
        <w:tblStyle w:val="Tablaconcuadrcula"/>
        <w:tblW w:w="928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0B7E5F" w:rsidRPr="000B7E5F" w14:paraId="5C463818" w14:textId="77777777" w:rsidTr="000B7E5F">
        <w:trPr>
          <w:trHeight w:val="575"/>
        </w:trPr>
        <w:tc>
          <w:tcPr>
            <w:tcW w:w="4643" w:type="dxa"/>
            <w:shd w:val="clear" w:color="auto" w:fill="FBE4D5" w:themeFill="accent2" w:themeFillTint="33"/>
            <w:vAlign w:val="center"/>
          </w:tcPr>
          <w:p w14:paraId="5E236BCE" w14:textId="2D612B5B" w:rsidR="00D60F0C" w:rsidRPr="000B7E5F" w:rsidRDefault="00D60F0C" w:rsidP="000B7E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7E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PROGRESISTA</w:t>
            </w:r>
          </w:p>
        </w:tc>
        <w:tc>
          <w:tcPr>
            <w:tcW w:w="4643" w:type="dxa"/>
            <w:shd w:val="clear" w:color="auto" w:fill="FBE4D5" w:themeFill="accent2" w:themeFillTint="33"/>
            <w:vAlign w:val="center"/>
          </w:tcPr>
          <w:p w14:paraId="0FEB9881" w14:textId="06B81595" w:rsidR="00D60F0C" w:rsidRPr="000B7E5F" w:rsidRDefault="00D60F0C" w:rsidP="000B7E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7E5F">
              <w:rPr>
                <w:rFonts w:ascii="Arial" w:hAnsi="Arial" w:cs="Arial"/>
                <w:b/>
                <w:bCs/>
                <w:sz w:val="24"/>
                <w:szCs w:val="24"/>
              </w:rPr>
              <w:t>PRAGMÁTICA</w:t>
            </w:r>
          </w:p>
        </w:tc>
      </w:tr>
      <w:tr w:rsidR="000B7E5F" w:rsidRPr="000B7E5F" w14:paraId="36BAFEFF" w14:textId="77777777" w:rsidTr="000B7E5F">
        <w:trPr>
          <w:trHeight w:val="10952"/>
        </w:trPr>
        <w:tc>
          <w:tcPr>
            <w:tcW w:w="4643" w:type="dxa"/>
          </w:tcPr>
          <w:p w14:paraId="1951BCDF" w14:textId="0592199D" w:rsidR="00D60F0C" w:rsidRPr="000B7E5F" w:rsidRDefault="00D60F0C" w:rsidP="00D60F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7E5F">
              <w:rPr>
                <w:rFonts w:ascii="Arial" w:hAnsi="Arial" w:cs="Arial"/>
                <w:sz w:val="24"/>
                <w:szCs w:val="24"/>
              </w:rPr>
              <w:t>Una iniciativa importante dentro del movimiento progresista fue el trabajo desarrollado por William Heard Kilpatrick creador del Método de Proyectos, que pretendía el estudio integrado y pluridisciplinar de un tema de foco amplio relacionado con la vida real del niño.</w:t>
            </w:r>
          </w:p>
          <w:p w14:paraId="7A91A147" w14:textId="77777777" w:rsidR="000B7E5F" w:rsidRPr="000B7E5F" w:rsidRDefault="000B7E5F" w:rsidP="00D60F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E2E982" w14:textId="527197D4" w:rsidR="000B7E5F" w:rsidRPr="000B7E5F" w:rsidRDefault="000B7E5F" w:rsidP="00D60F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7E5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 educación progresista tiene que reaccionar defendiendo los valores de una educación democrática que nos lleve hacia la eliminación de las diferencias sociales y educativas, para formar ciudadanos libres, responsables de sus propias vidas y que participen, directa o indirectamente, en la toma de decisiones que les afectan.</w:t>
            </w:r>
          </w:p>
        </w:tc>
        <w:tc>
          <w:tcPr>
            <w:tcW w:w="4643" w:type="dxa"/>
          </w:tcPr>
          <w:p w14:paraId="30BBA38C" w14:textId="408E1684" w:rsidR="00D60F0C" w:rsidRPr="000B7E5F" w:rsidRDefault="00D60F0C" w:rsidP="00D60F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7E5F">
              <w:rPr>
                <w:rFonts w:ascii="Arial" w:hAnsi="Arial" w:cs="Arial"/>
                <w:sz w:val="24"/>
                <w:szCs w:val="24"/>
              </w:rPr>
              <w:t>El pragmatismo se caracteriza por poseer una concepción dinámica de la inteligencia y del conocimiento. Esta doctrina trata de desarrollar evolutiva y unitariamente las relaciones organismo-ambiente, sujeto-objeto, individuo-sociedad.</w:t>
            </w:r>
            <w:r w:rsidR="000B7E5F" w:rsidRPr="000B7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E5F" w:rsidRPr="000B7E5F">
              <w:rPr>
                <w:rFonts w:ascii="Arial" w:hAnsi="Arial" w:cs="Arial"/>
                <w:sz w:val="24"/>
                <w:szCs w:val="24"/>
              </w:rPr>
              <w:t> La educación para el pragmatismo es el instrumento a través del cual se mantiene la continuidad social de la vida, el fin de la educación la continuación individual.</w:t>
            </w:r>
          </w:p>
          <w:p w14:paraId="6D5BBCD4" w14:textId="77777777" w:rsidR="000B7E5F" w:rsidRPr="000B7E5F" w:rsidRDefault="000B7E5F" w:rsidP="00D60F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46FE5E" w14:textId="77777777" w:rsidR="00D60F0C" w:rsidRPr="000B7E5F" w:rsidRDefault="00D60F0C" w:rsidP="00D60F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7E5F">
              <w:rPr>
                <w:rFonts w:ascii="Arial" w:hAnsi="Arial" w:cs="Arial"/>
                <w:sz w:val="24"/>
                <w:szCs w:val="24"/>
              </w:rPr>
              <w:t>El pragmatismo básicamente mantiene que el concepto de un objeto se identifica con sus efectos prácticos concebibles.</w:t>
            </w:r>
          </w:p>
          <w:p w14:paraId="7824CC35" w14:textId="79475CBF" w:rsidR="000B7E5F" w:rsidRPr="000B7E5F" w:rsidRDefault="000B7E5F" w:rsidP="000B7E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7E5F">
              <w:rPr>
                <w:rFonts w:ascii="Arial" w:hAnsi="Arial" w:cs="Arial"/>
                <w:sz w:val="24"/>
                <w:szCs w:val="24"/>
              </w:rPr>
              <w:t>El pragmatismo educativo considera al enfoque comunicativo como la solución a los problemas de la enseñanza de manera inexacta pues se atribuye a la naturaleza de la ciencia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E5F">
              <w:rPr>
                <w:rFonts w:ascii="Arial" w:hAnsi="Arial" w:cs="Arial"/>
                <w:sz w:val="24"/>
                <w:szCs w:val="24"/>
              </w:rPr>
              <w:t>del lenguaje las deficiencias en los aspectos educativos, pedagógicos y didácticos.</w:t>
            </w:r>
          </w:p>
        </w:tc>
      </w:tr>
    </w:tbl>
    <w:p w14:paraId="54EA3096" w14:textId="77777777" w:rsidR="00C36D1C" w:rsidRDefault="000B7E5F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0C"/>
    <w:rsid w:val="00073495"/>
    <w:rsid w:val="000B7E5F"/>
    <w:rsid w:val="00616B7E"/>
    <w:rsid w:val="007939C0"/>
    <w:rsid w:val="00D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C7BA"/>
  <w15:chartTrackingRefBased/>
  <w15:docId w15:val="{98B47F72-E259-4C26-B701-F0354636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0C"/>
  </w:style>
  <w:style w:type="paragraph" w:styleId="Ttulo2">
    <w:name w:val="heading 2"/>
    <w:basedOn w:val="Normal"/>
    <w:link w:val="Ttulo2Car"/>
    <w:uiPriority w:val="9"/>
    <w:qFormat/>
    <w:rsid w:val="00D60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60F0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39"/>
    <w:rsid w:val="00D6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2021-05-25T21:02:00Z</dcterms:created>
  <dcterms:modified xsi:type="dcterms:W3CDTF">2021-05-25T21:23:00Z</dcterms:modified>
</cp:coreProperties>
</file>