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D4008" w14:textId="1B3AB95A" w:rsidR="008859F9" w:rsidRDefault="00255A81" w:rsidP="00CD311A">
      <w:pPr>
        <w:spacing w:after="0" w:line="240" w:lineRule="auto"/>
        <w:jc w:val="center"/>
        <w:rPr>
          <w:rFonts w:ascii="Century Gothic" w:eastAsia="Century Gothic" w:hAnsi="Century Gothic" w:cs="Century Gothic"/>
          <w:color w:val="000000"/>
        </w:rPr>
      </w:pPr>
      <w:r w:rsidRPr="00CD311A">
        <w:rPr>
          <w:rFonts w:ascii="Century Gothic" w:eastAsia="Century Gothic" w:hAnsi="Century Gothic" w:cs="Century Gothic"/>
          <w:b/>
          <w:color w:val="000000"/>
          <w:sz w:val="44"/>
          <w:szCs w:val="44"/>
        </w:rPr>
        <w:t>Escuela Normal de Educación Preescolar.</w:t>
      </w:r>
      <w:r w:rsidRPr="00CD311A">
        <w:rPr>
          <w:rFonts w:ascii="Century Gothic" w:eastAsia="Century Gothic" w:hAnsi="Century Gothic" w:cs="Century Gothic"/>
          <w:color w:val="000000"/>
          <w:sz w:val="44"/>
          <w:szCs w:val="44"/>
        </w:rPr>
        <w:br/>
      </w:r>
      <w:r>
        <w:rPr>
          <w:rFonts w:ascii="Century Gothic" w:eastAsia="Century Gothic" w:hAnsi="Century Gothic" w:cs="Century Gothic"/>
          <w:color w:val="000000"/>
        </w:rPr>
        <w:br/>
        <w:t>Licenciatura en educación preescolar</w:t>
      </w:r>
      <w:r>
        <w:rPr>
          <w:rFonts w:ascii="Century Gothic" w:eastAsia="Century Gothic" w:hAnsi="Century Gothic" w:cs="Century Gothic"/>
          <w:color w:val="000000"/>
        </w:rPr>
        <w:br/>
      </w:r>
      <w:r>
        <w:rPr>
          <w:rFonts w:ascii="Century Gothic" w:eastAsia="Century Gothic" w:hAnsi="Century Gothic" w:cs="Century Gothic"/>
          <w:color w:val="000000"/>
        </w:rPr>
        <w:br/>
        <w:t>Ciclo escolar 2020-2021</w:t>
      </w:r>
      <w:r>
        <w:rPr>
          <w:rFonts w:ascii="Century Gothic" w:eastAsia="Century Gothic" w:hAnsi="Century Gothic" w:cs="Century Gothic"/>
          <w:color w:val="000000"/>
        </w:rPr>
        <w:br/>
      </w:r>
    </w:p>
    <w:p w14:paraId="36E5761B" w14:textId="619D5A96" w:rsidR="000954A4" w:rsidRDefault="000954A4" w:rsidP="00CD311A">
      <w:pP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Cuarto semestre</w:t>
      </w:r>
    </w:p>
    <w:p w14:paraId="4AF7FDBA" w14:textId="1F010AD6" w:rsidR="008859F9" w:rsidRDefault="008859F9" w:rsidP="00CD311A">
      <w:pPr>
        <w:spacing w:after="0" w:line="240" w:lineRule="auto"/>
        <w:jc w:val="center"/>
        <w:rPr>
          <w:rFonts w:ascii="Century Gothic" w:eastAsia="Century Gothic" w:hAnsi="Century Gothic" w:cs="Century Gothic"/>
          <w:color w:val="000000"/>
        </w:rPr>
      </w:pPr>
    </w:p>
    <w:p w14:paraId="3B189997" w14:textId="36C5B5EA" w:rsidR="008859F9" w:rsidRDefault="00CD311A" w:rsidP="00CD311A">
      <w:pPr>
        <w:spacing w:after="0" w:line="240" w:lineRule="auto"/>
        <w:jc w:val="center"/>
        <w:rPr>
          <w:rFonts w:ascii="Century Gothic" w:eastAsia="Century Gothic" w:hAnsi="Century Gothic" w:cs="Century Gothic"/>
          <w:color w:val="000000"/>
        </w:rPr>
      </w:pPr>
      <w:r>
        <w:rPr>
          <w:noProof/>
        </w:rPr>
        <w:drawing>
          <wp:anchor distT="0" distB="0" distL="0" distR="0" simplePos="0" relativeHeight="251658240" behindDoc="0" locked="0" layoutInCell="1" hidden="0" allowOverlap="1" wp14:anchorId="1B172F7E" wp14:editId="39C2AC07">
            <wp:simplePos x="0" y="0"/>
            <wp:positionH relativeFrom="column">
              <wp:posOffset>2367915</wp:posOffset>
            </wp:positionH>
            <wp:positionV relativeFrom="page">
              <wp:posOffset>2847975</wp:posOffset>
            </wp:positionV>
            <wp:extent cx="1106805" cy="1371600"/>
            <wp:effectExtent l="0" t="0" r="0" b="0"/>
            <wp:wrapNone/>
            <wp:docPr id="11" name="image2.gif" descr="Escuela Normal de Educación Preescolar – Desarrollo de ..."/>
            <wp:cNvGraphicFramePr/>
            <a:graphic xmlns:a="http://schemas.openxmlformats.org/drawingml/2006/main">
              <a:graphicData uri="http://schemas.openxmlformats.org/drawingml/2006/picture">
                <pic:pic xmlns:pic="http://schemas.openxmlformats.org/drawingml/2006/picture">
                  <pic:nvPicPr>
                    <pic:cNvPr id="0" name="image2.gif" descr="Escuela Normal de Educación Preescolar – Desarrollo de ..."/>
                    <pic:cNvPicPr preferRelativeResize="0"/>
                  </pic:nvPicPr>
                  <pic:blipFill>
                    <a:blip r:embed="rId9"/>
                    <a:srcRect l="22051" r="17948"/>
                    <a:stretch>
                      <a:fillRect/>
                    </a:stretch>
                  </pic:blipFill>
                  <pic:spPr>
                    <a:xfrm>
                      <a:off x="0" y="0"/>
                      <a:ext cx="1106805" cy="1371600"/>
                    </a:xfrm>
                    <a:prstGeom prst="rect">
                      <a:avLst/>
                    </a:prstGeom>
                    <a:ln/>
                  </pic:spPr>
                </pic:pic>
              </a:graphicData>
            </a:graphic>
          </wp:anchor>
        </w:drawing>
      </w:r>
    </w:p>
    <w:p w14:paraId="7268E5F4" w14:textId="2930D09E" w:rsidR="008859F9" w:rsidRDefault="008859F9" w:rsidP="00CD311A">
      <w:pPr>
        <w:spacing w:after="0" w:line="240" w:lineRule="auto"/>
        <w:jc w:val="center"/>
        <w:rPr>
          <w:rFonts w:ascii="Century Gothic" w:eastAsia="Century Gothic" w:hAnsi="Century Gothic" w:cs="Century Gothic"/>
          <w:color w:val="000000"/>
        </w:rPr>
      </w:pPr>
    </w:p>
    <w:p w14:paraId="754F2BFE" w14:textId="6498035B" w:rsidR="008859F9" w:rsidRDefault="008859F9" w:rsidP="00CD311A">
      <w:pPr>
        <w:spacing w:after="0" w:line="240" w:lineRule="auto"/>
        <w:jc w:val="center"/>
        <w:rPr>
          <w:rFonts w:ascii="Century Gothic" w:eastAsia="Century Gothic" w:hAnsi="Century Gothic" w:cs="Century Gothic"/>
          <w:color w:val="000000"/>
        </w:rPr>
      </w:pPr>
    </w:p>
    <w:p w14:paraId="326F9E74" w14:textId="77777777" w:rsidR="008859F9" w:rsidRDefault="008859F9" w:rsidP="00CD311A">
      <w:pPr>
        <w:spacing w:after="0" w:line="240" w:lineRule="auto"/>
        <w:jc w:val="center"/>
        <w:rPr>
          <w:rFonts w:ascii="Century Gothic" w:eastAsia="Century Gothic" w:hAnsi="Century Gothic" w:cs="Century Gothic"/>
          <w:color w:val="000000"/>
        </w:rPr>
      </w:pPr>
    </w:p>
    <w:p w14:paraId="524D8D7B" w14:textId="26A9C7A4" w:rsidR="008859F9" w:rsidRDefault="008859F9" w:rsidP="00CD311A">
      <w:pPr>
        <w:spacing w:after="0" w:line="240" w:lineRule="auto"/>
        <w:jc w:val="center"/>
        <w:rPr>
          <w:rFonts w:ascii="Century Gothic" w:eastAsia="Century Gothic" w:hAnsi="Century Gothic" w:cs="Century Gothic"/>
          <w:color w:val="000000"/>
        </w:rPr>
      </w:pPr>
    </w:p>
    <w:p w14:paraId="2CB7C887" w14:textId="6029B0B5" w:rsidR="008859F9" w:rsidRDefault="008859F9" w:rsidP="00CD311A">
      <w:pPr>
        <w:spacing w:after="0" w:line="240" w:lineRule="auto"/>
        <w:jc w:val="center"/>
        <w:rPr>
          <w:rFonts w:ascii="Century Gothic" w:eastAsia="Century Gothic" w:hAnsi="Century Gothic" w:cs="Century Gothic"/>
          <w:color w:val="000000"/>
        </w:rPr>
      </w:pPr>
    </w:p>
    <w:p w14:paraId="5BAD9E98" w14:textId="77777777" w:rsidR="008859F9" w:rsidRDefault="008859F9" w:rsidP="00CD311A">
      <w:pPr>
        <w:spacing w:after="0" w:line="240" w:lineRule="auto"/>
        <w:jc w:val="center"/>
        <w:rPr>
          <w:rFonts w:ascii="Century Gothic" w:eastAsia="Century Gothic" w:hAnsi="Century Gothic" w:cs="Century Gothic"/>
          <w:color w:val="000000"/>
        </w:rPr>
      </w:pPr>
    </w:p>
    <w:p w14:paraId="6190D182" w14:textId="77777777" w:rsidR="000954A4" w:rsidRDefault="000954A4" w:rsidP="00CD311A">
      <w:pPr>
        <w:spacing w:after="0" w:line="240" w:lineRule="auto"/>
        <w:jc w:val="center"/>
        <w:rPr>
          <w:rFonts w:ascii="Century Gothic" w:eastAsia="Century Gothic" w:hAnsi="Century Gothic" w:cs="Century Gothic"/>
          <w:color w:val="000000"/>
        </w:rPr>
      </w:pPr>
    </w:p>
    <w:p w14:paraId="75AF0899" w14:textId="57FDF082" w:rsidR="0070079C" w:rsidRPr="008859F9" w:rsidRDefault="00255A81" w:rsidP="00CD311A">
      <w:pPr>
        <w:spacing w:after="0" w:line="24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rPr>
        <w:br/>
      </w:r>
      <w:r>
        <w:rPr>
          <w:rFonts w:ascii="Century Gothic" w:eastAsia="Century Gothic" w:hAnsi="Century Gothic" w:cs="Century Gothic"/>
          <w:b/>
          <w:color w:val="000000"/>
        </w:rPr>
        <w:t>Asignatura</w:t>
      </w:r>
      <w:r>
        <w:rPr>
          <w:rFonts w:ascii="Century Gothic" w:eastAsia="Century Gothic" w:hAnsi="Century Gothic" w:cs="Century Gothic"/>
          <w:color w:val="000000"/>
        </w:rPr>
        <w:t>: Desarrollo de la comprensión lectora</w:t>
      </w:r>
      <w:r>
        <w:rPr>
          <w:rFonts w:ascii="Century Gothic" w:eastAsia="Century Gothic" w:hAnsi="Century Gothic" w:cs="Century Gothic"/>
          <w:color w:val="000000"/>
        </w:rPr>
        <w:br/>
      </w:r>
      <w:r>
        <w:rPr>
          <w:rFonts w:ascii="Century Gothic" w:eastAsia="Century Gothic" w:hAnsi="Century Gothic" w:cs="Century Gothic"/>
          <w:color w:val="000000"/>
        </w:rPr>
        <w:br/>
      </w:r>
      <w:r>
        <w:rPr>
          <w:rFonts w:ascii="Century Gothic" w:eastAsia="Century Gothic" w:hAnsi="Century Gothic" w:cs="Century Gothic"/>
          <w:b/>
          <w:color w:val="000000"/>
        </w:rPr>
        <w:t>Titular</w:t>
      </w:r>
      <w:r>
        <w:rPr>
          <w:rFonts w:ascii="Century Gothic" w:eastAsia="Century Gothic" w:hAnsi="Century Gothic" w:cs="Century Gothic"/>
          <w:color w:val="000000"/>
        </w:rPr>
        <w:t>: Elena Monserrat Gámez Cepeda</w:t>
      </w:r>
      <w:r>
        <w:rPr>
          <w:rFonts w:ascii="Century Gothic" w:eastAsia="Century Gothic" w:hAnsi="Century Gothic" w:cs="Century Gothic"/>
          <w:color w:val="000000"/>
        </w:rPr>
        <w:br/>
      </w:r>
      <w:r>
        <w:rPr>
          <w:rFonts w:ascii="Century Gothic" w:eastAsia="Century Gothic" w:hAnsi="Century Gothic" w:cs="Century Gothic"/>
          <w:color w:val="000000"/>
        </w:rPr>
        <w:br/>
      </w:r>
      <w:r w:rsidR="002764C9">
        <w:rPr>
          <w:rFonts w:ascii="Century Gothic" w:eastAsia="Century Gothic" w:hAnsi="Century Gothic" w:cs="Century Gothic"/>
          <w:b/>
          <w:color w:val="000000"/>
        </w:rPr>
        <w:t>U</w:t>
      </w:r>
      <w:r w:rsidR="002764C9" w:rsidRPr="002764C9">
        <w:rPr>
          <w:rFonts w:ascii="Century Gothic" w:eastAsia="Century Gothic" w:hAnsi="Century Gothic" w:cs="Century Gothic"/>
          <w:b/>
          <w:color w:val="000000"/>
        </w:rPr>
        <w:t xml:space="preserve">NIDAD DE APRENDIZAJE </w:t>
      </w:r>
      <w:r>
        <w:rPr>
          <w:rFonts w:ascii="Century Gothic" w:eastAsia="Century Gothic" w:hAnsi="Century Gothic" w:cs="Century Gothic"/>
          <w:b/>
          <w:color w:val="000000"/>
        </w:rPr>
        <w:t>II.</w:t>
      </w:r>
    </w:p>
    <w:p w14:paraId="56E9D14A" w14:textId="77777777" w:rsidR="0070079C" w:rsidRDefault="00255A81" w:rsidP="00CD311A">
      <w:pPr>
        <w:jc w:val="center"/>
        <w:rPr>
          <w:rFonts w:ascii="Century Gothic" w:eastAsia="Century Gothic" w:hAnsi="Century Gothic" w:cs="Century Gothic"/>
          <w:color w:val="000000"/>
        </w:rPr>
      </w:pPr>
      <w:r>
        <w:rPr>
          <w:rFonts w:ascii="Century Gothic" w:eastAsia="Century Gothic" w:hAnsi="Century Gothic" w:cs="Century Gothic"/>
          <w:color w:val="000000"/>
        </w:rPr>
        <w:t>“EL LECTOR ANTE LOS TEXTOS”.</w:t>
      </w:r>
    </w:p>
    <w:p w14:paraId="630ED986" w14:textId="77777777" w:rsidR="0070079C" w:rsidRDefault="00255A81" w:rsidP="00CD311A">
      <w:pPr>
        <w:jc w:val="center"/>
        <w:rPr>
          <w:rFonts w:ascii="Century Gothic" w:eastAsia="Century Gothic" w:hAnsi="Century Gothic" w:cs="Century Gothic"/>
          <w:b/>
          <w:color w:val="000000"/>
        </w:rPr>
      </w:pPr>
      <w:r>
        <w:rPr>
          <w:rFonts w:ascii="Century Gothic" w:eastAsia="Century Gothic" w:hAnsi="Century Gothic" w:cs="Century Gothic"/>
          <w:b/>
          <w:color w:val="000000"/>
        </w:rPr>
        <w:t>Competencias:</w:t>
      </w:r>
    </w:p>
    <w:p w14:paraId="4BBBDB1F" w14:textId="77777777" w:rsidR="0070079C" w:rsidRDefault="00255A81" w:rsidP="00CD311A">
      <w:pPr>
        <w:jc w:val="center"/>
        <w:rPr>
          <w:rFonts w:ascii="Century Gothic" w:eastAsia="Century Gothic" w:hAnsi="Century Gothic" w:cs="Century Gothic"/>
          <w:color w:val="000000"/>
        </w:rPr>
      </w:pPr>
      <w:r>
        <w:rPr>
          <w:rFonts w:ascii="Century Gothic" w:eastAsia="Century Gothic" w:hAnsi="Century Gothic" w:cs="Century Gothic"/>
          <w:color w:val="000000"/>
        </w:rPr>
        <w:t>Detecta los procesos de aprendizaje de sus alumnos para favorecer su desarrollo cognitivo y socioemocional.</w:t>
      </w:r>
    </w:p>
    <w:p w14:paraId="00D20E41" w14:textId="77777777" w:rsidR="0070079C" w:rsidRDefault="0070079C" w:rsidP="00CD311A">
      <w:pPr>
        <w:jc w:val="center"/>
        <w:rPr>
          <w:rFonts w:ascii="Century Gothic" w:eastAsia="Century Gothic" w:hAnsi="Century Gothic" w:cs="Century Gothic"/>
          <w:color w:val="000000"/>
        </w:rPr>
      </w:pPr>
    </w:p>
    <w:p w14:paraId="15798CDD" w14:textId="77777777" w:rsidR="0070079C" w:rsidRDefault="00255A81" w:rsidP="00CD311A">
      <w:pPr>
        <w:jc w:val="center"/>
        <w:rPr>
          <w:rFonts w:ascii="Century Gothic" w:eastAsia="Century Gothic" w:hAnsi="Century Gothic" w:cs="Century Gothic"/>
          <w:color w:val="000000"/>
        </w:rPr>
      </w:pPr>
      <w:r>
        <w:rPr>
          <w:rFonts w:ascii="Century Gothic" w:eastAsia="Century Gothic" w:hAnsi="Century Gothic" w:cs="Century Gothic"/>
          <w:color w:val="000000"/>
        </w:rPr>
        <w:t>Aplica el plan y programas de estudio para alcanzar los propósitos educativos y contribuir al pleno desenvolvimiento de las capacidades de sus alumnos.</w:t>
      </w:r>
      <w:r>
        <w:rPr>
          <w:rFonts w:ascii="Century Gothic" w:eastAsia="Century Gothic" w:hAnsi="Century Gothic" w:cs="Century Gothic"/>
          <w:color w:val="000000"/>
        </w:rPr>
        <w:br/>
      </w:r>
      <w:r>
        <w:rPr>
          <w:rFonts w:ascii="Century Gothic" w:eastAsia="Century Gothic" w:hAnsi="Century Gothic" w:cs="Century Gothic"/>
          <w:color w:val="000000"/>
        </w:rPr>
        <w:br/>
      </w:r>
      <w:r>
        <w:rPr>
          <w:rFonts w:ascii="Century Gothic" w:eastAsia="Century Gothic" w:hAnsi="Century Gothic" w:cs="Century Gothic"/>
          <w:b/>
          <w:color w:val="000000"/>
        </w:rPr>
        <w:t>Título del trabajo</w:t>
      </w:r>
      <w:r>
        <w:rPr>
          <w:rFonts w:ascii="Century Gothic" w:eastAsia="Century Gothic" w:hAnsi="Century Gothic" w:cs="Century Gothic"/>
          <w:color w:val="000000"/>
        </w:rPr>
        <w:t>: Evidencia de la unidad 2</w:t>
      </w:r>
      <w:r>
        <w:rPr>
          <w:rFonts w:ascii="Century Gothic" w:eastAsia="Century Gothic" w:hAnsi="Century Gothic" w:cs="Century Gothic"/>
          <w:color w:val="000000"/>
        </w:rPr>
        <w:br/>
      </w:r>
    </w:p>
    <w:p w14:paraId="731DA511" w14:textId="77777777" w:rsidR="0070079C" w:rsidRDefault="00255A81" w:rsidP="00CD311A">
      <w:pPr>
        <w:jc w:val="center"/>
        <w:rPr>
          <w:rFonts w:ascii="Century Gothic" w:eastAsia="Century Gothic" w:hAnsi="Century Gothic" w:cs="Century Gothic"/>
          <w:b/>
          <w:color w:val="000000"/>
        </w:rPr>
      </w:pPr>
      <w:r>
        <w:rPr>
          <w:rFonts w:ascii="Century Gothic" w:eastAsia="Century Gothic" w:hAnsi="Century Gothic" w:cs="Century Gothic"/>
          <w:b/>
          <w:color w:val="000000"/>
        </w:rPr>
        <w:t>Alumnas:</w:t>
      </w:r>
    </w:p>
    <w:p w14:paraId="53527E04" w14:textId="77777777" w:rsidR="0070079C" w:rsidRDefault="00255A81" w:rsidP="00CD311A">
      <w:pPr>
        <w:jc w:val="center"/>
        <w:rPr>
          <w:rFonts w:ascii="Century Gothic" w:eastAsia="Century Gothic" w:hAnsi="Century Gothic" w:cs="Century Gothic"/>
          <w:color w:val="000000"/>
        </w:rPr>
      </w:pPr>
      <w:r>
        <w:rPr>
          <w:rFonts w:ascii="Century Gothic" w:eastAsia="Century Gothic" w:hAnsi="Century Gothic" w:cs="Century Gothic"/>
          <w:color w:val="000000"/>
        </w:rPr>
        <w:t>Sahima Guadalupe Beltrán Balandrán #3</w:t>
      </w:r>
    </w:p>
    <w:p w14:paraId="1EB932DA" w14:textId="77777777" w:rsidR="0070079C" w:rsidRDefault="00255A81" w:rsidP="00CD311A">
      <w:pPr>
        <w:jc w:val="center"/>
        <w:rPr>
          <w:rFonts w:ascii="Century Gothic" w:eastAsia="Century Gothic" w:hAnsi="Century Gothic" w:cs="Century Gothic"/>
          <w:color w:val="000000"/>
        </w:rPr>
      </w:pPr>
      <w:r>
        <w:rPr>
          <w:rFonts w:ascii="Century Gothic" w:eastAsia="Century Gothic" w:hAnsi="Century Gothic" w:cs="Century Gothic"/>
          <w:color w:val="000000"/>
        </w:rPr>
        <w:t>Ana Sofía Segovia Alonso #19</w:t>
      </w:r>
    </w:p>
    <w:p w14:paraId="41E08F0A" w14:textId="77777777" w:rsidR="0070079C" w:rsidRDefault="00255A81" w:rsidP="00CD311A">
      <w:pPr>
        <w:jc w:val="center"/>
        <w:rPr>
          <w:rFonts w:ascii="Century Gothic" w:eastAsia="Century Gothic" w:hAnsi="Century Gothic" w:cs="Century Gothic"/>
        </w:rPr>
      </w:pPr>
      <w:r>
        <w:rPr>
          <w:rFonts w:ascii="Century Gothic" w:eastAsia="Century Gothic" w:hAnsi="Century Gothic" w:cs="Century Gothic"/>
          <w:color w:val="000000"/>
        </w:rPr>
        <w:t>Daniela Abigail Vázquez Esquivel #21</w:t>
      </w:r>
    </w:p>
    <w:p w14:paraId="5EDC5529" w14:textId="0986E032" w:rsidR="0070079C" w:rsidRDefault="002764C9" w:rsidP="00CD311A">
      <w:pPr>
        <w:jc w:val="center"/>
        <w:rPr>
          <w:rFonts w:ascii="Century Gothic" w:eastAsia="Century Gothic" w:hAnsi="Century Gothic" w:cs="Century Gothic"/>
          <w:color w:val="000000"/>
        </w:rPr>
      </w:pPr>
      <w:r>
        <w:rPr>
          <w:rFonts w:ascii="Century Gothic" w:eastAsia="Century Gothic" w:hAnsi="Century Gothic" w:cs="Century Gothic"/>
          <w:b/>
          <w:color w:val="000000"/>
        </w:rPr>
        <w:t>Grado</w:t>
      </w:r>
      <w:r w:rsidR="00255A81">
        <w:rPr>
          <w:rFonts w:ascii="Century Gothic" w:eastAsia="Century Gothic" w:hAnsi="Century Gothic" w:cs="Century Gothic"/>
          <w:color w:val="000000"/>
        </w:rPr>
        <w:t xml:space="preserve">: </w:t>
      </w:r>
      <w:r>
        <w:rPr>
          <w:rFonts w:ascii="Century Gothic" w:eastAsia="Century Gothic" w:hAnsi="Century Gothic" w:cs="Century Gothic"/>
          <w:color w:val="000000"/>
        </w:rPr>
        <w:t>2</w:t>
      </w:r>
      <w:r w:rsidR="00255A81">
        <w:rPr>
          <w:rFonts w:ascii="Century Gothic" w:eastAsia="Century Gothic" w:hAnsi="Century Gothic" w:cs="Century Gothic"/>
          <w:color w:val="000000"/>
        </w:rPr>
        <w:t>°             </w:t>
      </w:r>
      <w:r w:rsidR="00255A81">
        <w:rPr>
          <w:rFonts w:ascii="Century Gothic" w:eastAsia="Century Gothic" w:hAnsi="Century Gothic" w:cs="Century Gothic"/>
          <w:b/>
          <w:color w:val="000000"/>
        </w:rPr>
        <w:t> Sección</w:t>
      </w:r>
      <w:r w:rsidR="00255A81">
        <w:rPr>
          <w:rFonts w:ascii="Century Gothic" w:eastAsia="Century Gothic" w:hAnsi="Century Gothic" w:cs="Century Gothic"/>
          <w:color w:val="000000"/>
        </w:rPr>
        <w:t>:” B”</w:t>
      </w:r>
      <w:r w:rsidR="00255A81">
        <w:rPr>
          <w:rFonts w:ascii="Century Gothic" w:eastAsia="Century Gothic" w:hAnsi="Century Gothic" w:cs="Century Gothic"/>
          <w:color w:val="000000"/>
        </w:rPr>
        <w:br/>
      </w:r>
      <w:r w:rsidR="00255A81">
        <w:rPr>
          <w:rFonts w:ascii="Century Gothic" w:eastAsia="Century Gothic" w:hAnsi="Century Gothic" w:cs="Century Gothic"/>
          <w:color w:val="000000"/>
        </w:rPr>
        <w:br/>
      </w:r>
    </w:p>
    <w:p w14:paraId="45BC00A1" w14:textId="77777777" w:rsidR="0070079C" w:rsidRDefault="0070079C" w:rsidP="00CD311A">
      <w:pPr>
        <w:jc w:val="center"/>
        <w:rPr>
          <w:rFonts w:ascii="Century Gothic" w:eastAsia="Century Gothic" w:hAnsi="Century Gothic" w:cs="Century Gothic"/>
          <w:color w:val="000000"/>
        </w:rPr>
      </w:pPr>
    </w:p>
    <w:p w14:paraId="5870E832" w14:textId="77777777" w:rsidR="0070079C" w:rsidRDefault="00255A81" w:rsidP="00CD311A">
      <w:pPr>
        <w:jc w:val="center"/>
        <w:rPr>
          <w:rFonts w:ascii="Century Gothic" w:eastAsia="Century Gothic" w:hAnsi="Century Gothic" w:cs="Century Gothic"/>
          <w:color w:val="000000"/>
        </w:rPr>
      </w:pPr>
      <w:r>
        <w:rPr>
          <w:rFonts w:ascii="Century Gothic" w:eastAsia="Century Gothic" w:hAnsi="Century Gothic" w:cs="Century Gothic"/>
          <w:color w:val="000000"/>
        </w:rPr>
        <w:t>Saltillo, Coahuila a mayo 2021</w:t>
      </w:r>
    </w:p>
    <w:p w14:paraId="7E88997B" w14:textId="77777777" w:rsidR="0070079C" w:rsidRDefault="00255A81">
      <w:pPr>
        <w:jc w:val="center"/>
      </w:pPr>
      <w:r>
        <w:rPr>
          <w:noProof/>
        </w:rPr>
        <w:lastRenderedPageBreak/>
        <w:drawing>
          <wp:inline distT="0" distB="0" distL="0" distR="0" wp14:anchorId="199FF068" wp14:editId="27D68EB0">
            <wp:extent cx="5296639" cy="2981741"/>
            <wp:effectExtent l="0" t="0" r="0" b="0"/>
            <wp:docPr id="12"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0"/>
                    <a:srcRect/>
                    <a:stretch>
                      <a:fillRect/>
                    </a:stretch>
                  </pic:blipFill>
                  <pic:spPr>
                    <a:xfrm>
                      <a:off x="0" y="0"/>
                      <a:ext cx="5296639" cy="2981741"/>
                    </a:xfrm>
                    <a:prstGeom prst="rect">
                      <a:avLst/>
                    </a:prstGeom>
                    <a:ln/>
                  </pic:spPr>
                </pic:pic>
              </a:graphicData>
            </a:graphic>
          </wp:inline>
        </w:drawing>
      </w:r>
    </w:p>
    <w:p w14:paraId="59750349" w14:textId="77777777" w:rsidR="0070079C" w:rsidRDefault="0070079C">
      <w:pPr>
        <w:jc w:val="center"/>
        <w:rPr>
          <w:rFonts w:ascii="Century Gothic" w:eastAsia="Century Gothic" w:hAnsi="Century Gothic" w:cs="Century Gothic"/>
          <w:sz w:val="28"/>
          <w:szCs w:val="28"/>
        </w:rPr>
      </w:pPr>
    </w:p>
    <w:p w14:paraId="790BEE3E" w14:textId="77777777" w:rsidR="0070079C" w:rsidRDefault="00255A81">
      <w:pPr>
        <w:jc w:val="center"/>
        <w:rPr>
          <w:rFonts w:ascii="Century Gothic" w:eastAsia="Century Gothic" w:hAnsi="Century Gothic" w:cs="Century Gothic"/>
          <w:color w:val="C00000"/>
          <w:sz w:val="28"/>
          <w:szCs w:val="28"/>
          <w:u w:val="single"/>
        </w:rPr>
      </w:pPr>
      <w:r>
        <w:rPr>
          <w:rFonts w:ascii="Century Gothic" w:eastAsia="Century Gothic" w:hAnsi="Century Gothic" w:cs="Century Gothic"/>
          <w:color w:val="C00000"/>
          <w:sz w:val="28"/>
          <w:szCs w:val="28"/>
          <w:u w:val="single"/>
        </w:rPr>
        <w:t>Introducción</w:t>
      </w:r>
    </w:p>
    <w:p w14:paraId="59BFC1D9" w14:textId="4556A498" w:rsidR="0070079C" w:rsidRPr="00F14640" w:rsidRDefault="00F14640" w:rsidP="002104C1">
      <w:pPr>
        <w:spacing w:after="0" w:line="360" w:lineRule="auto"/>
        <w:ind w:firstLine="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El presente ensayo tiene como propósito que los marcos de referencia </w:t>
      </w:r>
      <w:r w:rsidR="00255A81">
        <w:rPr>
          <w:rFonts w:ascii="Century Gothic" w:eastAsia="Century Gothic" w:hAnsi="Century Gothic" w:cs="Century Gothic"/>
          <w:color w:val="000000"/>
          <w:sz w:val="24"/>
          <w:szCs w:val="24"/>
        </w:rPr>
        <w:t>utilizados</w:t>
      </w:r>
      <w:r>
        <w:rPr>
          <w:rFonts w:ascii="Century Gothic" w:eastAsia="Century Gothic" w:hAnsi="Century Gothic" w:cs="Century Gothic"/>
          <w:color w:val="000000"/>
          <w:sz w:val="24"/>
          <w:szCs w:val="24"/>
        </w:rPr>
        <w:t xml:space="preserve"> sirvan</w:t>
      </w:r>
      <w:r w:rsidR="00255A81">
        <w:rPr>
          <w:rFonts w:ascii="Century Gothic" w:eastAsia="Century Gothic" w:hAnsi="Century Gothic" w:cs="Century Gothic"/>
          <w:color w:val="000000"/>
          <w:sz w:val="24"/>
          <w:szCs w:val="24"/>
        </w:rPr>
        <w:t xml:space="preserve"> como mediadores al planear situaciones didácticas fundamentales para potenciar la construcción de sentido y significado en los procesos de lectura de diversos tipos textuales</w:t>
      </w:r>
      <w:r>
        <w:rPr>
          <w:rFonts w:ascii="Century Gothic" w:eastAsia="Century Gothic" w:hAnsi="Century Gothic" w:cs="Century Gothic"/>
          <w:color w:val="000000"/>
          <w:sz w:val="24"/>
          <w:szCs w:val="24"/>
        </w:rPr>
        <w:t>,</w:t>
      </w:r>
      <w:r w:rsidR="00255A81">
        <w:rPr>
          <w:rFonts w:ascii="Century Gothic" w:eastAsia="Century Gothic" w:hAnsi="Century Gothic" w:cs="Century Gothic"/>
          <w:color w:val="000000"/>
          <w:sz w:val="24"/>
          <w:szCs w:val="24"/>
        </w:rPr>
        <w:t xml:space="preserve"> y de esta manera generar un aprendizaje significativo </w:t>
      </w:r>
      <w:r>
        <w:rPr>
          <w:rFonts w:ascii="Century Gothic" w:eastAsia="Century Gothic" w:hAnsi="Century Gothic" w:cs="Century Gothic"/>
          <w:color w:val="000000"/>
          <w:sz w:val="24"/>
          <w:szCs w:val="24"/>
        </w:rPr>
        <w:t>en</w:t>
      </w:r>
      <w:r w:rsidR="00255A81">
        <w:rPr>
          <w:rFonts w:ascii="Century Gothic" w:eastAsia="Century Gothic" w:hAnsi="Century Gothic" w:cs="Century Gothic"/>
          <w:color w:val="000000"/>
          <w:sz w:val="24"/>
          <w:szCs w:val="24"/>
        </w:rPr>
        <w:t xml:space="preserve"> los alumnos de nivel preescolar, siempre marcand</w:t>
      </w:r>
      <w:r>
        <w:rPr>
          <w:rFonts w:ascii="Century Gothic" w:eastAsia="Century Gothic" w:hAnsi="Century Gothic" w:cs="Century Gothic"/>
          <w:color w:val="000000"/>
          <w:sz w:val="24"/>
          <w:szCs w:val="24"/>
        </w:rPr>
        <w:t>o</w:t>
      </w:r>
      <w:r w:rsidR="00255A81">
        <w:rPr>
          <w:rFonts w:ascii="Century Gothic" w:eastAsia="Century Gothic" w:hAnsi="Century Gothic" w:cs="Century Gothic"/>
          <w:color w:val="000000"/>
          <w:sz w:val="24"/>
          <w:szCs w:val="24"/>
        </w:rPr>
        <w:t xml:space="preserve"> la lectura como algo divertido y entretenido</w:t>
      </w:r>
      <w:r>
        <w:rPr>
          <w:rFonts w:ascii="Century Gothic" w:eastAsia="Century Gothic" w:hAnsi="Century Gothic" w:cs="Century Gothic"/>
          <w:color w:val="000000"/>
          <w:sz w:val="24"/>
          <w:szCs w:val="24"/>
        </w:rPr>
        <w:t>,</w:t>
      </w:r>
      <w:r w:rsidR="00255A81">
        <w:rPr>
          <w:rFonts w:ascii="Century Gothic" w:eastAsia="Century Gothic" w:hAnsi="Century Gothic" w:cs="Century Gothic"/>
          <w:color w:val="000000"/>
          <w:sz w:val="24"/>
          <w:szCs w:val="24"/>
        </w:rPr>
        <w:t xml:space="preserve"> y no como alguna obligación.</w:t>
      </w:r>
    </w:p>
    <w:p w14:paraId="2C7C8F74" w14:textId="77777777" w:rsidR="0070079C" w:rsidRDefault="0070079C" w:rsidP="00F14640">
      <w:pPr>
        <w:spacing w:after="0" w:line="360" w:lineRule="auto"/>
        <w:rPr>
          <w:rFonts w:ascii="Century Gothic" w:eastAsia="Century Gothic" w:hAnsi="Century Gothic" w:cs="Century Gothic"/>
          <w:color w:val="000000"/>
          <w:sz w:val="24"/>
          <w:szCs w:val="24"/>
        </w:rPr>
      </w:pPr>
    </w:p>
    <w:p w14:paraId="41982504" w14:textId="44759E7B" w:rsidR="0070079C" w:rsidRDefault="00F14640" w:rsidP="002104C1">
      <w:pPr>
        <w:spacing w:after="0" w:line="360" w:lineRule="auto"/>
        <w:ind w:firstLine="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De igual forma</w:t>
      </w:r>
      <w:r w:rsidR="00255A81">
        <w:rPr>
          <w:rFonts w:ascii="Century Gothic" w:eastAsia="Century Gothic" w:hAnsi="Century Gothic" w:cs="Century Gothic"/>
          <w:color w:val="000000"/>
          <w:sz w:val="24"/>
          <w:szCs w:val="24"/>
        </w:rPr>
        <w:t xml:space="preserve"> se busca reflexionar acerca de la importancia de las imágenes en los libros infantiles y su relación con la alfabetización visual, de la misma manera, se enfatizan los mecanismos cognitivos y culturales que se requieren en la lectura de acuerdo a las dimensiones de la alfabetización visual vistas durante la segunda unidad del campo de comprensión lectora; además, se abordan l</w:t>
      </w:r>
      <w:r w:rsidR="00F01157">
        <w:rPr>
          <w:rFonts w:ascii="Century Gothic" w:eastAsia="Century Gothic" w:hAnsi="Century Gothic" w:cs="Century Gothic"/>
          <w:color w:val="000000"/>
          <w:sz w:val="24"/>
          <w:szCs w:val="24"/>
        </w:rPr>
        <w:t>os 5</w:t>
      </w:r>
      <w:r w:rsidR="00255A81">
        <w:rPr>
          <w:rFonts w:ascii="Century Gothic" w:eastAsia="Century Gothic" w:hAnsi="Century Gothic" w:cs="Century Gothic"/>
          <w:color w:val="000000"/>
          <w:sz w:val="24"/>
          <w:szCs w:val="24"/>
        </w:rPr>
        <w:t xml:space="preserve"> </w:t>
      </w:r>
      <w:r w:rsidR="00F01157">
        <w:rPr>
          <w:rFonts w:ascii="Century Gothic" w:eastAsia="Century Gothic" w:hAnsi="Century Gothic" w:cs="Century Gothic"/>
          <w:color w:val="000000"/>
          <w:sz w:val="24"/>
          <w:szCs w:val="24"/>
        </w:rPr>
        <w:t>estados</w:t>
      </w:r>
      <w:r w:rsidR="00255A81">
        <w:rPr>
          <w:rFonts w:ascii="Century Gothic" w:eastAsia="Century Gothic" w:hAnsi="Century Gothic" w:cs="Century Gothic"/>
          <w:color w:val="000000"/>
          <w:sz w:val="24"/>
          <w:szCs w:val="24"/>
        </w:rPr>
        <w:t xml:space="preserve"> de</w:t>
      </w:r>
      <w:r w:rsidR="00F01157">
        <w:rPr>
          <w:rFonts w:ascii="Century Gothic" w:eastAsia="Century Gothic" w:hAnsi="Century Gothic" w:cs="Century Gothic"/>
          <w:color w:val="000000"/>
          <w:sz w:val="24"/>
          <w:szCs w:val="24"/>
        </w:rPr>
        <w:t xml:space="preserve"> respuesta al arte</w:t>
      </w:r>
      <w:r w:rsidR="00615839">
        <w:rPr>
          <w:rFonts w:ascii="Century Gothic" w:eastAsia="Century Gothic" w:hAnsi="Century Gothic" w:cs="Century Gothic"/>
          <w:color w:val="000000"/>
          <w:sz w:val="24"/>
          <w:szCs w:val="24"/>
        </w:rPr>
        <w:t xml:space="preserve"> </w:t>
      </w:r>
      <w:r w:rsidR="00255A81">
        <w:rPr>
          <w:rFonts w:ascii="Century Gothic" w:eastAsia="Century Gothic" w:hAnsi="Century Gothic" w:cs="Century Gothic"/>
          <w:color w:val="000000"/>
          <w:sz w:val="24"/>
          <w:szCs w:val="24"/>
        </w:rPr>
        <w:t xml:space="preserve">para darle una mayor explicación y precisión a la importancia de las imágenes en los libros infantiles. </w:t>
      </w:r>
    </w:p>
    <w:p w14:paraId="4AFD6635" w14:textId="77777777" w:rsidR="008859F9" w:rsidRDefault="008859F9">
      <w:pPr>
        <w:jc w:val="center"/>
        <w:rPr>
          <w:rFonts w:ascii="Century Gothic" w:eastAsia="Century Gothic" w:hAnsi="Century Gothic" w:cs="Century Gothic"/>
          <w:color w:val="C00000"/>
          <w:sz w:val="24"/>
          <w:szCs w:val="24"/>
          <w:u w:val="single"/>
        </w:rPr>
      </w:pPr>
    </w:p>
    <w:p w14:paraId="1D3C9072" w14:textId="5B8BDB31" w:rsidR="00F14640" w:rsidRDefault="00F14640" w:rsidP="00F14640">
      <w:pPr>
        <w:rPr>
          <w:rFonts w:ascii="Century Gothic" w:eastAsia="Century Gothic" w:hAnsi="Century Gothic" w:cs="Century Gothic"/>
          <w:color w:val="C00000"/>
          <w:sz w:val="24"/>
          <w:szCs w:val="24"/>
          <w:u w:val="single"/>
        </w:rPr>
      </w:pPr>
    </w:p>
    <w:p w14:paraId="1F64D9AB" w14:textId="7AFF3A0D" w:rsidR="00164FDA" w:rsidRDefault="00164FDA" w:rsidP="00F14640">
      <w:pPr>
        <w:rPr>
          <w:rFonts w:ascii="Century Gothic" w:eastAsia="Century Gothic" w:hAnsi="Century Gothic" w:cs="Century Gothic"/>
          <w:color w:val="C00000"/>
          <w:sz w:val="24"/>
          <w:szCs w:val="24"/>
          <w:u w:val="single"/>
        </w:rPr>
      </w:pPr>
    </w:p>
    <w:p w14:paraId="2C63091F" w14:textId="6E61C29A" w:rsidR="00164FDA" w:rsidRDefault="00164FDA" w:rsidP="00F14640">
      <w:pPr>
        <w:rPr>
          <w:rFonts w:ascii="Century Gothic" w:eastAsia="Century Gothic" w:hAnsi="Century Gothic" w:cs="Century Gothic"/>
          <w:color w:val="C00000"/>
          <w:sz w:val="24"/>
          <w:szCs w:val="24"/>
          <w:u w:val="single"/>
        </w:rPr>
      </w:pPr>
    </w:p>
    <w:p w14:paraId="37736DB4" w14:textId="6244719F" w:rsidR="00164FDA" w:rsidRDefault="00164FDA" w:rsidP="00F14640">
      <w:pPr>
        <w:rPr>
          <w:rFonts w:ascii="Century Gothic" w:eastAsia="Century Gothic" w:hAnsi="Century Gothic" w:cs="Century Gothic"/>
          <w:color w:val="C00000"/>
          <w:sz w:val="24"/>
          <w:szCs w:val="24"/>
          <w:u w:val="single"/>
        </w:rPr>
      </w:pPr>
    </w:p>
    <w:p w14:paraId="76C7DBCA" w14:textId="6C47DE53" w:rsidR="00164FDA" w:rsidRDefault="00164FDA" w:rsidP="00F14640">
      <w:pPr>
        <w:rPr>
          <w:rFonts w:ascii="Century Gothic" w:eastAsia="Century Gothic" w:hAnsi="Century Gothic" w:cs="Century Gothic"/>
          <w:color w:val="C00000"/>
          <w:sz w:val="24"/>
          <w:szCs w:val="24"/>
          <w:u w:val="single"/>
        </w:rPr>
      </w:pPr>
    </w:p>
    <w:p w14:paraId="1C28FF6E" w14:textId="6BDBDA60" w:rsidR="00164FDA" w:rsidRDefault="00164FDA" w:rsidP="00F14640">
      <w:pPr>
        <w:rPr>
          <w:rFonts w:ascii="Century Gothic" w:eastAsia="Century Gothic" w:hAnsi="Century Gothic" w:cs="Century Gothic"/>
          <w:color w:val="C00000"/>
          <w:sz w:val="24"/>
          <w:szCs w:val="24"/>
          <w:u w:val="single"/>
        </w:rPr>
      </w:pPr>
    </w:p>
    <w:p w14:paraId="6C5596A6" w14:textId="2A814F39" w:rsidR="00164FDA" w:rsidRDefault="00164FDA" w:rsidP="00F14640">
      <w:pPr>
        <w:rPr>
          <w:rFonts w:ascii="Century Gothic" w:eastAsia="Century Gothic" w:hAnsi="Century Gothic" w:cs="Century Gothic"/>
          <w:color w:val="C00000"/>
          <w:sz w:val="24"/>
          <w:szCs w:val="24"/>
          <w:u w:val="single"/>
        </w:rPr>
      </w:pPr>
    </w:p>
    <w:p w14:paraId="3DC90D5B" w14:textId="77777777" w:rsidR="00164FDA" w:rsidRDefault="00164FDA" w:rsidP="00F14640">
      <w:pPr>
        <w:rPr>
          <w:rFonts w:ascii="Century Gothic" w:eastAsia="Century Gothic" w:hAnsi="Century Gothic" w:cs="Century Gothic"/>
          <w:color w:val="C00000"/>
          <w:sz w:val="24"/>
          <w:szCs w:val="24"/>
          <w:u w:val="single"/>
        </w:rPr>
      </w:pPr>
    </w:p>
    <w:p w14:paraId="04D0D60F" w14:textId="6CC6AF36" w:rsidR="0070079C" w:rsidRDefault="00255A81" w:rsidP="00F14640">
      <w:pPr>
        <w:jc w:val="center"/>
        <w:rPr>
          <w:rFonts w:ascii="Century Gothic" w:eastAsia="Century Gothic" w:hAnsi="Century Gothic" w:cs="Century Gothic"/>
          <w:color w:val="C00000"/>
          <w:sz w:val="24"/>
          <w:szCs w:val="24"/>
          <w:u w:val="single"/>
        </w:rPr>
      </w:pPr>
      <w:r>
        <w:rPr>
          <w:rFonts w:ascii="Century Gothic" w:eastAsia="Century Gothic" w:hAnsi="Century Gothic" w:cs="Century Gothic"/>
          <w:color w:val="C00000"/>
          <w:sz w:val="24"/>
          <w:szCs w:val="24"/>
          <w:u w:val="single"/>
        </w:rPr>
        <w:lastRenderedPageBreak/>
        <w:t>Desarrollo</w:t>
      </w:r>
    </w:p>
    <w:p w14:paraId="6262C209" w14:textId="4888A00F" w:rsidR="006144E6" w:rsidRPr="00F14640" w:rsidRDefault="006144E6" w:rsidP="00F14640">
      <w:pPr>
        <w:spacing w:line="360" w:lineRule="auto"/>
        <w:ind w:firstLine="720"/>
        <w:rPr>
          <w:rFonts w:ascii="Century Gothic" w:hAnsi="Century Gothic"/>
          <w:sz w:val="24"/>
          <w:szCs w:val="24"/>
        </w:rPr>
      </w:pPr>
      <w:r w:rsidRPr="00F14640">
        <w:rPr>
          <w:rFonts w:ascii="Century Gothic" w:hAnsi="Century Gothic"/>
          <w:sz w:val="24"/>
          <w:szCs w:val="24"/>
        </w:rPr>
        <w:t>Para empezar nos parece importante resaltar  que en todas las edades la lectura es un vehículo de comunicación pues inclusive antes de que aprenda</w:t>
      </w:r>
      <w:r w:rsidR="002764C9">
        <w:rPr>
          <w:rFonts w:ascii="Century Gothic" w:hAnsi="Century Gothic"/>
          <w:sz w:val="24"/>
          <w:szCs w:val="24"/>
        </w:rPr>
        <w:t>mos</w:t>
      </w:r>
      <w:r w:rsidRPr="00F14640">
        <w:rPr>
          <w:rFonts w:ascii="Century Gothic" w:hAnsi="Century Gothic"/>
          <w:sz w:val="24"/>
          <w:szCs w:val="24"/>
        </w:rPr>
        <w:t xml:space="preserve"> a hablar la lectura se puede presentar mediante dibujos e ilustraciones.</w:t>
      </w:r>
    </w:p>
    <w:p w14:paraId="51890265" w14:textId="383FCD0B" w:rsidR="008F41AA" w:rsidRPr="00F14640" w:rsidRDefault="006144E6" w:rsidP="00F14640">
      <w:pPr>
        <w:spacing w:line="360" w:lineRule="auto"/>
        <w:ind w:firstLine="720"/>
        <w:rPr>
          <w:rFonts w:ascii="Century Gothic" w:hAnsi="Century Gothic"/>
          <w:sz w:val="24"/>
          <w:szCs w:val="24"/>
        </w:rPr>
      </w:pPr>
      <w:r w:rsidRPr="00F14640">
        <w:rPr>
          <w:rFonts w:ascii="Century Gothic" w:hAnsi="Century Gothic"/>
          <w:sz w:val="24"/>
          <w:szCs w:val="24"/>
        </w:rPr>
        <w:t>Por otr</w:t>
      </w:r>
      <w:r w:rsidR="007A6F5E">
        <w:rPr>
          <w:rFonts w:ascii="Century Gothic" w:hAnsi="Century Gothic"/>
          <w:sz w:val="24"/>
          <w:szCs w:val="24"/>
        </w:rPr>
        <w:t>o lado,</w:t>
      </w:r>
      <w:r w:rsidR="007A6F5E" w:rsidRPr="00F14640">
        <w:rPr>
          <w:rFonts w:ascii="Century Gothic" w:hAnsi="Century Gothic"/>
          <w:sz w:val="24"/>
          <w:szCs w:val="24"/>
        </w:rPr>
        <w:t xml:space="preserve"> disfrutar</w:t>
      </w:r>
      <w:r w:rsidRPr="00F14640">
        <w:rPr>
          <w:rFonts w:ascii="Century Gothic" w:hAnsi="Century Gothic"/>
          <w:sz w:val="24"/>
          <w:szCs w:val="24"/>
        </w:rPr>
        <w:t xml:space="preserve"> de la lectura de un libro desde pequeños favorece el aprendizaje de palabras complejas y no complejas con mayor rapidez, ayuda a mejorar la comprensión, la ortografía, la expresión, la redacción, aumenta los niveles de atención, memoria y concentración, además de que estimula enormemente la creatividad e imaginación al permitir</w:t>
      </w:r>
      <w:r w:rsidR="002764C9">
        <w:rPr>
          <w:rFonts w:ascii="Century Gothic" w:hAnsi="Century Gothic"/>
          <w:sz w:val="24"/>
          <w:szCs w:val="24"/>
        </w:rPr>
        <w:t>nos</w:t>
      </w:r>
      <w:r w:rsidRPr="00F14640">
        <w:rPr>
          <w:rFonts w:ascii="Century Gothic" w:hAnsi="Century Gothic"/>
          <w:sz w:val="24"/>
          <w:szCs w:val="24"/>
        </w:rPr>
        <w:t xml:space="preserve"> </w:t>
      </w:r>
      <w:r w:rsidR="008F41AA" w:rsidRPr="00F14640">
        <w:rPr>
          <w:rFonts w:ascii="Century Gothic" w:hAnsi="Century Gothic"/>
          <w:sz w:val="24"/>
          <w:szCs w:val="24"/>
        </w:rPr>
        <w:t>adentrar</w:t>
      </w:r>
      <w:r w:rsidR="002764C9">
        <w:rPr>
          <w:rFonts w:ascii="Century Gothic" w:hAnsi="Century Gothic"/>
          <w:sz w:val="24"/>
          <w:szCs w:val="24"/>
        </w:rPr>
        <w:t>nos</w:t>
      </w:r>
      <w:r w:rsidR="008F41AA" w:rsidRPr="00F14640">
        <w:rPr>
          <w:rFonts w:ascii="Century Gothic" w:hAnsi="Century Gothic"/>
          <w:sz w:val="24"/>
          <w:szCs w:val="24"/>
        </w:rPr>
        <w:t xml:space="preserve"> en otros mundos</w:t>
      </w:r>
      <w:r w:rsidRPr="00F14640">
        <w:rPr>
          <w:rFonts w:ascii="Century Gothic" w:hAnsi="Century Gothic"/>
          <w:sz w:val="24"/>
          <w:szCs w:val="24"/>
        </w:rPr>
        <w:t>.</w:t>
      </w:r>
    </w:p>
    <w:p w14:paraId="527FDE0A" w14:textId="4EF77316" w:rsidR="008F41AA" w:rsidRPr="00F14640" w:rsidRDefault="008F41AA" w:rsidP="00F14640">
      <w:pPr>
        <w:spacing w:line="360" w:lineRule="auto"/>
        <w:ind w:firstLine="720"/>
        <w:rPr>
          <w:rFonts w:ascii="Century Gothic" w:hAnsi="Century Gothic"/>
          <w:sz w:val="24"/>
          <w:szCs w:val="24"/>
        </w:rPr>
      </w:pPr>
      <w:r w:rsidRPr="00F14640">
        <w:rPr>
          <w:rFonts w:ascii="Century Gothic" w:hAnsi="Century Gothic"/>
          <w:sz w:val="24"/>
          <w:szCs w:val="24"/>
        </w:rPr>
        <w:t xml:space="preserve">Leer como ha señalado </w:t>
      </w:r>
      <w:sdt>
        <w:sdtPr>
          <w:rPr>
            <w:rFonts w:ascii="Century Gothic" w:hAnsi="Century Gothic"/>
            <w:sz w:val="24"/>
            <w:szCs w:val="24"/>
            <w:highlight w:val="yellow"/>
          </w:rPr>
          <w:id w:val="1778443657"/>
          <w:citation/>
        </w:sdtPr>
        <w:sdtEndPr/>
        <w:sdtContent>
          <w:r w:rsidR="00D82096" w:rsidRPr="00164FDA">
            <w:rPr>
              <w:rFonts w:ascii="Century Gothic" w:hAnsi="Century Gothic"/>
              <w:sz w:val="24"/>
              <w:szCs w:val="24"/>
              <w:highlight w:val="yellow"/>
            </w:rPr>
            <w:fldChar w:fldCharType="begin"/>
          </w:r>
          <w:r w:rsidR="00D82096" w:rsidRPr="00164FDA">
            <w:rPr>
              <w:rFonts w:ascii="Century Gothic" w:hAnsi="Century Gothic"/>
              <w:sz w:val="24"/>
              <w:szCs w:val="24"/>
              <w:highlight w:val="yellow"/>
              <w:lang w:val="es-MX"/>
            </w:rPr>
            <w:instrText xml:space="preserve"> CITATION Smi83 \l 2058 </w:instrText>
          </w:r>
          <w:r w:rsidR="00D82096" w:rsidRPr="00164FDA">
            <w:rPr>
              <w:rFonts w:ascii="Century Gothic" w:hAnsi="Century Gothic"/>
              <w:sz w:val="24"/>
              <w:szCs w:val="24"/>
              <w:highlight w:val="yellow"/>
            </w:rPr>
            <w:fldChar w:fldCharType="separate"/>
          </w:r>
          <w:r w:rsidR="00D82096" w:rsidRPr="00164FDA">
            <w:rPr>
              <w:rFonts w:ascii="Century Gothic" w:hAnsi="Century Gothic"/>
              <w:noProof/>
              <w:sz w:val="24"/>
              <w:szCs w:val="24"/>
              <w:highlight w:val="yellow"/>
              <w:lang w:val="es-MX"/>
            </w:rPr>
            <w:t>(Smith, 1983)</w:t>
          </w:r>
          <w:r w:rsidR="00D82096" w:rsidRPr="00164FDA">
            <w:rPr>
              <w:rFonts w:ascii="Century Gothic" w:hAnsi="Century Gothic"/>
              <w:sz w:val="24"/>
              <w:szCs w:val="24"/>
              <w:highlight w:val="yellow"/>
            </w:rPr>
            <w:fldChar w:fldCharType="end"/>
          </w:r>
        </w:sdtContent>
      </w:sdt>
      <w:r w:rsidR="00D82096">
        <w:rPr>
          <w:rFonts w:ascii="Century Gothic" w:hAnsi="Century Gothic"/>
          <w:sz w:val="24"/>
          <w:szCs w:val="24"/>
        </w:rPr>
        <w:t xml:space="preserve"> </w:t>
      </w:r>
      <w:r w:rsidRPr="00F14640">
        <w:rPr>
          <w:rFonts w:ascii="Century Gothic" w:hAnsi="Century Gothic"/>
          <w:sz w:val="24"/>
          <w:szCs w:val="24"/>
        </w:rPr>
        <w:t>al conceptualizar el acto de lectura</w:t>
      </w:r>
      <w:r w:rsidR="006144E6" w:rsidRPr="00F14640">
        <w:rPr>
          <w:rFonts w:ascii="Century Gothic" w:hAnsi="Century Gothic"/>
          <w:sz w:val="24"/>
          <w:szCs w:val="24"/>
        </w:rPr>
        <w:t>…</w:t>
      </w:r>
      <w:r w:rsidRPr="00F14640">
        <w:rPr>
          <w:rFonts w:ascii="Century Gothic" w:hAnsi="Century Gothic"/>
          <w:sz w:val="24"/>
          <w:szCs w:val="24"/>
        </w:rPr>
        <w:t xml:space="preserve"> </w:t>
      </w:r>
      <w:r w:rsidR="006144E6" w:rsidRPr="00F14640">
        <w:rPr>
          <w:rFonts w:ascii="Century Gothic" w:hAnsi="Century Gothic"/>
          <w:sz w:val="24"/>
          <w:szCs w:val="24"/>
        </w:rPr>
        <w:t>“</w:t>
      </w:r>
      <w:r w:rsidR="00F14640" w:rsidRPr="00F14640">
        <w:rPr>
          <w:rFonts w:ascii="Century Gothic" w:hAnsi="Century Gothic"/>
          <w:sz w:val="24"/>
          <w:szCs w:val="24"/>
        </w:rPr>
        <w:t>E</w:t>
      </w:r>
      <w:r w:rsidR="006144E6" w:rsidRPr="00F14640">
        <w:rPr>
          <w:rFonts w:ascii="Century Gothic" w:hAnsi="Century Gothic"/>
          <w:sz w:val="24"/>
          <w:szCs w:val="24"/>
        </w:rPr>
        <w:t xml:space="preserve">s </w:t>
      </w:r>
      <w:r w:rsidRPr="00F14640">
        <w:rPr>
          <w:rFonts w:ascii="Century Gothic" w:hAnsi="Century Gothic"/>
          <w:sz w:val="24"/>
          <w:szCs w:val="24"/>
        </w:rPr>
        <w:t>emprender una aventura, es atreverse a anticipar el significado de lo que sigue en el texto aun corriendo el riesgo de equivocarse. Leer es también seleccionar en el texto aquellos indicios que permiten verificar o rechazar las propias anticipaciones</w:t>
      </w:r>
      <w:r w:rsidR="006144E6" w:rsidRPr="00F14640">
        <w:rPr>
          <w:rFonts w:ascii="Century Gothic" w:hAnsi="Century Gothic"/>
          <w:sz w:val="24"/>
          <w:szCs w:val="24"/>
        </w:rPr>
        <w:t>”</w:t>
      </w:r>
      <w:r w:rsidRPr="00F14640">
        <w:rPr>
          <w:rFonts w:ascii="Century Gothic" w:hAnsi="Century Gothic"/>
          <w:sz w:val="24"/>
          <w:szCs w:val="24"/>
        </w:rPr>
        <w:t>.</w:t>
      </w:r>
      <w:r w:rsidR="00164FDA" w:rsidRPr="00164FDA">
        <w:rPr>
          <w:rFonts w:ascii="Century Gothic" w:hAnsi="Century Gothic"/>
          <w:sz w:val="24"/>
          <w:szCs w:val="24"/>
          <w:highlight w:val="yellow"/>
        </w:rPr>
        <w:t>AQUÍ VA LA REFERENCIA Y TAMBIÉN LLEVA PÁGINA DEPUÉS DE LAS COMILLAS EL PARENTESIS, LOS DATOS Y AL FINAL EL PUNTO</w:t>
      </w:r>
    </w:p>
    <w:p w14:paraId="2D733C74" w14:textId="30A3FAA9" w:rsidR="001D055C" w:rsidRPr="00F14640" w:rsidRDefault="006144E6" w:rsidP="00F14640">
      <w:pPr>
        <w:spacing w:line="360" w:lineRule="auto"/>
        <w:ind w:firstLine="720"/>
        <w:rPr>
          <w:rFonts w:ascii="Century Gothic" w:hAnsi="Century Gothic"/>
          <w:sz w:val="24"/>
          <w:szCs w:val="24"/>
        </w:rPr>
      </w:pPr>
      <w:r w:rsidRPr="00F14640">
        <w:rPr>
          <w:rFonts w:ascii="Century Gothic" w:hAnsi="Century Gothic"/>
          <w:sz w:val="24"/>
          <w:szCs w:val="24"/>
        </w:rPr>
        <w:t>Por lo anterior, es necesario</w:t>
      </w:r>
      <w:r w:rsidR="002764C9">
        <w:rPr>
          <w:rFonts w:ascii="Century Gothic" w:hAnsi="Century Gothic"/>
          <w:sz w:val="24"/>
          <w:szCs w:val="24"/>
        </w:rPr>
        <w:t xml:space="preserve"> propiciar</w:t>
      </w:r>
      <w:r w:rsidRPr="00F14640">
        <w:rPr>
          <w:rFonts w:ascii="Century Gothic" w:hAnsi="Century Gothic"/>
          <w:sz w:val="24"/>
          <w:szCs w:val="24"/>
        </w:rPr>
        <w:t xml:space="preserve"> que los niños se sientan </w:t>
      </w:r>
      <w:r w:rsidR="008F41AA" w:rsidRPr="00F14640">
        <w:rPr>
          <w:rFonts w:ascii="Century Gothic" w:hAnsi="Century Gothic"/>
          <w:sz w:val="24"/>
          <w:szCs w:val="24"/>
        </w:rPr>
        <w:t xml:space="preserve">motivados para aprender, </w:t>
      </w:r>
      <w:r w:rsidRPr="00F14640">
        <w:rPr>
          <w:rFonts w:ascii="Century Gothic" w:hAnsi="Century Gothic"/>
          <w:sz w:val="24"/>
          <w:szCs w:val="24"/>
        </w:rPr>
        <w:t xml:space="preserve">ya que esto </w:t>
      </w:r>
      <w:r w:rsidR="008F41AA" w:rsidRPr="00F14640">
        <w:rPr>
          <w:rFonts w:ascii="Century Gothic" w:hAnsi="Century Gothic"/>
          <w:sz w:val="24"/>
          <w:szCs w:val="24"/>
        </w:rPr>
        <w:t xml:space="preserve">requiere </w:t>
      </w:r>
      <w:r w:rsidRPr="00F14640">
        <w:rPr>
          <w:rFonts w:ascii="Century Gothic" w:hAnsi="Century Gothic"/>
          <w:sz w:val="24"/>
          <w:szCs w:val="24"/>
        </w:rPr>
        <w:t>de un gran</w:t>
      </w:r>
      <w:r w:rsidR="008F41AA" w:rsidRPr="00F14640">
        <w:rPr>
          <w:rFonts w:ascii="Century Gothic" w:hAnsi="Century Gothic"/>
          <w:sz w:val="24"/>
          <w:szCs w:val="24"/>
        </w:rPr>
        <w:t xml:space="preserve"> esfuerzo. Para aprender a leer, necesitan percibir la lectura como un reto interesante, algo que los desafía, pero que podrán alcanzar </w:t>
      </w:r>
      <w:r w:rsidR="007A6F5E">
        <w:rPr>
          <w:rFonts w:ascii="Century Gothic" w:hAnsi="Century Gothic"/>
          <w:sz w:val="24"/>
          <w:szCs w:val="24"/>
        </w:rPr>
        <w:t xml:space="preserve">tanto </w:t>
      </w:r>
      <w:r w:rsidR="008F41AA" w:rsidRPr="00F14640">
        <w:rPr>
          <w:rFonts w:ascii="Century Gothic" w:hAnsi="Century Gothic"/>
          <w:sz w:val="24"/>
          <w:szCs w:val="24"/>
        </w:rPr>
        <w:t>con la ayuda que les proporcion</w:t>
      </w:r>
      <w:r w:rsidR="007A6F5E">
        <w:rPr>
          <w:rFonts w:ascii="Century Gothic" w:hAnsi="Century Gothic"/>
          <w:sz w:val="24"/>
          <w:szCs w:val="24"/>
        </w:rPr>
        <w:t>emos nosotr</w:t>
      </w:r>
      <w:r w:rsidR="002764C9">
        <w:rPr>
          <w:rFonts w:ascii="Century Gothic" w:hAnsi="Century Gothic"/>
          <w:sz w:val="24"/>
          <w:szCs w:val="24"/>
        </w:rPr>
        <w:t>a</w:t>
      </w:r>
      <w:r w:rsidR="007A6F5E">
        <w:rPr>
          <w:rFonts w:ascii="Century Gothic" w:hAnsi="Century Gothic"/>
          <w:sz w:val="24"/>
          <w:szCs w:val="24"/>
        </w:rPr>
        <w:t>s como futur</w:t>
      </w:r>
      <w:r w:rsidR="002764C9">
        <w:rPr>
          <w:rFonts w:ascii="Century Gothic" w:hAnsi="Century Gothic"/>
          <w:sz w:val="24"/>
          <w:szCs w:val="24"/>
        </w:rPr>
        <w:t>a</w:t>
      </w:r>
      <w:r w:rsidR="007A6F5E">
        <w:rPr>
          <w:rFonts w:ascii="Century Gothic" w:hAnsi="Century Gothic"/>
          <w:sz w:val="24"/>
          <w:szCs w:val="24"/>
        </w:rPr>
        <w:t>s docentes</w:t>
      </w:r>
      <w:r w:rsidR="008F41AA" w:rsidRPr="00F14640">
        <w:rPr>
          <w:rFonts w:ascii="Century Gothic" w:hAnsi="Century Gothic"/>
          <w:sz w:val="24"/>
          <w:szCs w:val="24"/>
        </w:rPr>
        <w:t xml:space="preserve"> </w:t>
      </w:r>
      <w:r w:rsidR="007A6F5E">
        <w:rPr>
          <w:rFonts w:ascii="Century Gothic" w:hAnsi="Century Gothic"/>
          <w:sz w:val="24"/>
          <w:szCs w:val="24"/>
        </w:rPr>
        <w:t>y</w:t>
      </w:r>
      <w:r w:rsidRPr="00F14640">
        <w:rPr>
          <w:rFonts w:ascii="Century Gothic" w:hAnsi="Century Gothic"/>
          <w:sz w:val="24"/>
          <w:szCs w:val="24"/>
        </w:rPr>
        <w:t xml:space="preserve"> </w:t>
      </w:r>
      <w:r w:rsidR="007A6F5E">
        <w:rPr>
          <w:rFonts w:ascii="Century Gothic" w:hAnsi="Century Gothic"/>
          <w:sz w:val="24"/>
          <w:szCs w:val="24"/>
        </w:rPr>
        <w:t xml:space="preserve">la de </w:t>
      </w:r>
      <w:r w:rsidRPr="00F14640">
        <w:rPr>
          <w:rFonts w:ascii="Century Gothic" w:hAnsi="Century Gothic"/>
          <w:sz w:val="24"/>
          <w:szCs w:val="24"/>
        </w:rPr>
        <w:t>su familia</w:t>
      </w:r>
      <w:r w:rsidR="008F41AA" w:rsidRPr="00F14640">
        <w:rPr>
          <w:rFonts w:ascii="Century Gothic" w:hAnsi="Century Gothic"/>
          <w:sz w:val="24"/>
          <w:szCs w:val="24"/>
        </w:rPr>
        <w:t xml:space="preserve">; deben darse cuenta de que aprender a leer es interesante y divertido, </w:t>
      </w:r>
      <w:r w:rsidR="002764C9">
        <w:rPr>
          <w:rFonts w:ascii="Century Gothic" w:hAnsi="Century Gothic"/>
          <w:sz w:val="24"/>
          <w:szCs w:val="24"/>
        </w:rPr>
        <w:t>pues</w:t>
      </w:r>
      <w:r w:rsidR="008F41AA" w:rsidRPr="00F14640">
        <w:rPr>
          <w:rFonts w:ascii="Century Gothic" w:hAnsi="Century Gothic"/>
          <w:sz w:val="24"/>
          <w:szCs w:val="24"/>
        </w:rPr>
        <w:t xml:space="preserve"> les per</w:t>
      </w:r>
      <w:r w:rsidR="002764C9">
        <w:rPr>
          <w:rFonts w:ascii="Century Gothic" w:hAnsi="Century Gothic"/>
          <w:sz w:val="24"/>
          <w:szCs w:val="24"/>
        </w:rPr>
        <w:t xml:space="preserve">mite </w:t>
      </w:r>
      <w:r w:rsidR="008F41AA" w:rsidRPr="00F14640">
        <w:rPr>
          <w:rFonts w:ascii="Century Gothic" w:hAnsi="Century Gothic"/>
          <w:sz w:val="24"/>
          <w:szCs w:val="24"/>
        </w:rPr>
        <w:t>ser más autónomos</w:t>
      </w:r>
      <w:r w:rsidR="00970BA8" w:rsidRPr="00F14640">
        <w:rPr>
          <w:rFonts w:ascii="Century Gothic" w:hAnsi="Century Gothic"/>
          <w:sz w:val="24"/>
          <w:szCs w:val="24"/>
        </w:rPr>
        <w:t xml:space="preserve"> y</w:t>
      </w:r>
      <w:r w:rsidR="008F41AA" w:rsidRPr="00F14640">
        <w:rPr>
          <w:rFonts w:ascii="Century Gothic" w:hAnsi="Century Gothic"/>
          <w:sz w:val="24"/>
          <w:szCs w:val="24"/>
        </w:rPr>
        <w:t xml:space="preserve"> percibirse a sí mismos como personas competentes, que con la</w:t>
      </w:r>
      <w:r w:rsidR="00970BA8" w:rsidRPr="00F14640">
        <w:rPr>
          <w:rFonts w:ascii="Century Gothic" w:hAnsi="Century Gothic"/>
          <w:sz w:val="24"/>
          <w:szCs w:val="24"/>
        </w:rPr>
        <w:t xml:space="preserve"> ayuda</w:t>
      </w:r>
      <w:r w:rsidR="008F41AA" w:rsidRPr="00F14640">
        <w:rPr>
          <w:rFonts w:ascii="Century Gothic" w:hAnsi="Century Gothic"/>
          <w:sz w:val="24"/>
          <w:szCs w:val="24"/>
        </w:rPr>
        <w:t xml:space="preserve"> y recursos necesarios, podrán tener éxito y apropiarse de ese instrumento que les será tan útil para la escuela y para la vida</w:t>
      </w:r>
      <w:r w:rsidR="00123BBE" w:rsidRPr="00F14640">
        <w:rPr>
          <w:rFonts w:ascii="Century Gothic" w:hAnsi="Century Gothic"/>
          <w:sz w:val="24"/>
          <w:szCs w:val="24"/>
        </w:rPr>
        <w:t xml:space="preserve">, de ahí la importancia de que </w:t>
      </w:r>
      <w:r w:rsidR="002F0C6E">
        <w:rPr>
          <w:rFonts w:ascii="Century Gothic" w:hAnsi="Century Gothic"/>
          <w:sz w:val="24"/>
          <w:szCs w:val="24"/>
        </w:rPr>
        <w:t>dichos</w:t>
      </w:r>
      <w:r w:rsidR="00123BBE" w:rsidRPr="00F14640">
        <w:rPr>
          <w:rFonts w:ascii="Century Gothic" w:hAnsi="Century Gothic"/>
          <w:sz w:val="24"/>
          <w:szCs w:val="24"/>
        </w:rPr>
        <w:t xml:space="preserve"> </w:t>
      </w:r>
      <w:r w:rsidR="002F0C6E">
        <w:rPr>
          <w:rFonts w:ascii="Century Gothic" w:hAnsi="Century Gothic"/>
          <w:sz w:val="24"/>
          <w:szCs w:val="24"/>
        </w:rPr>
        <w:t>recursos</w:t>
      </w:r>
      <w:r w:rsidR="00123BBE" w:rsidRPr="00F14640">
        <w:rPr>
          <w:rFonts w:ascii="Century Gothic" w:hAnsi="Century Gothic"/>
          <w:sz w:val="24"/>
          <w:szCs w:val="24"/>
        </w:rPr>
        <w:t xml:space="preserve"> sean llamativos, sin embargo la alfabetización convencional, se ha centrado en la decodificación y el uso de la lengua escrita, obviando otros signos que nos rodean y que  caracterizan  la  cultura  visual</w:t>
      </w:r>
      <w:r w:rsidR="00130D57" w:rsidRPr="00F14640">
        <w:rPr>
          <w:rFonts w:ascii="Century Gothic" w:hAnsi="Century Gothic"/>
          <w:sz w:val="24"/>
          <w:szCs w:val="24"/>
        </w:rPr>
        <w:t>, siendo que desde nuestros primeros años de vida gracias a nuestros padres tenemos contacto con muchos textos y muchas lecturas, y es que hay que aclarar que los materiales de lectura no son solo libros , sino también música, la tradición oral, el arte, el juego, la expresión corporal, etc.</w:t>
      </w:r>
      <w:r w:rsidR="001D055C" w:rsidRPr="00F14640">
        <w:rPr>
          <w:rFonts w:ascii="Century Gothic" w:hAnsi="Century Gothic"/>
          <w:sz w:val="24"/>
          <w:szCs w:val="24"/>
        </w:rPr>
        <w:t xml:space="preserve"> </w:t>
      </w:r>
    </w:p>
    <w:p w14:paraId="223CCC89" w14:textId="679A0C11" w:rsidR="002104C1" w:rsidRDefault="00130D57" w:rsidP="002104C1">
      <w:pPr>
        <w:spacing w:line="360" w:lineRule="auto"/>
        <w:ind w:firstLine="720"/>
        <w:rPr>
          <w:rFonts w:ascii="Century Gothic" w:hAnsi="Century Gothic"/>
          <w:sz w:val="24"/>
          <w:szCs w:val="24"/>
        </w:rPr>
      </w:pPr>
      <w:r w:rsidRPr="00F14640">
        <w:rPr>
          <w:rFonts w:ascii="Century Gothic" w:hAnsi="Century Gothic"/>
          <w:sz w:val="24"/>
          <w:szCs w:val="24"/>
        </w:rPr>
        <w:t>Luego</w:t>
      </w:r>
      <w:r w:rsidR="001D055C" w:rsidRPr="00F14640">
        <w:rPr>
          <w:rFonts w:ascii="Century Gothic" w:hAnsi="Century Gothic"/>
          <w:sz w:val="24"/>
          <w:szCs w:val="24"/>
        </w:rPr>
        <w:t xml:space="preserve"> de esto </w:t>
      </w:r>
      <w:r w:rsidRPr="00F14640">
        <w:rPr>
          <w:rFonts w:ascii="Century Gothic" w:hAnsi="Century Gothic"/>
          <w:sz w:val="24"/>
          <w:szCs w:val="24"/>
        </w:rPr>
        <w:t>aparecen los primeros libros de imágenes</w:t>
      </w:r>
      <w:r w:rsidR="00912C54" w:rsidRPr="00F14640">
        <w:rPr>
          <w:rFonts w:ascii="Century Gothic" w:hAnsi="Century Gothic"/>
          <w:sz w:val="24"/>
          <w:szCs w:val="24"/>
        </w:rPr>
        <w:t>;</w:t>
      </w:r>
      <w:r w:rsidR="001D055C" w:rsidRPr="00F14640">
        <w:rPr>
          <w:rFonts w:ascii="Century Gothic" w:hAnsi="Century Gothic"/>
          <w:sz w:val="24"/>
          <w:szCs w:val="24"/>
        </w:rPr>
        <w:t xml:space="preserve"> </w:t>
      </w:r>
      <w:r w:rsidRPr="00F14640">
        <w:rPr>
          <w:rFonts w:ascii="Century Gothic" w:hAnsi="Century Gothic"/>
          <w:sz w:val="24"/>
          <w:szCs w:val="24"/>
        </w:rPr>
        <w:t xml:space="preserve">sencillos, sin </w:t>
      </w:r>
      <w:r w:rsidR="001D055C" w:rsidRPr="00F14640">
        <w:rPr>
          <w:rFonts w:ascii="Century Gothic" w:hAnsi="Century Gothic"/>
          <w:sz w:val="24"/>
          <w:szCs w:val="24"/>
        </w:rPr>
        <w:t xml:space="preserve">tantas </w:t>
      </w:r>
      <w:r w:rsidRPr="00F14640">
        <w:rPr>
          <w:rFonts w:ascii="Century Gothic" w:hAnsi="Century Gothic"/>
          <w:sz w:val="24"/>
          <w:szCs w:val="24"/>
        </w:rPr>
        <w:t>palabras,</w:t>
      </w:r>
      <w:r w:rsidR="001D055C" w:rsidRPr="00F14640">
        <w:rPr>
          <w:rFonts w:ascii="Century Gothic" w:hAnsi="Century Gothic"/>
          <w:sz w:val="24"/>
          <w:szCs w:val="24"/>
        </w:rPr>
        <w:t xml:space="preserve"> </w:t>
      </w:r>
      <w:r w:rsidRPr="00F14640">
        <w:rPr>
          <w:rFonts w:ascii="Century Gothic" w:hAnsi="Century Gothic"/>
          <w:sz w:val="24"/>
          <w:szCs w:val="24"/>
        </w:rPr>
        <w:t xml:space="preserve">cuentan historias o muestran objetos cercanos a </w:t>
      </w:r>
      <w:r w:rsidR="001D055C" w:rsidRPr="00F14640">
        <w:rPr>
          <w:rFonts w:ascii="Century Gothic" w:hAnsi="Century Gothic"/>
          <w:sz w:val="24"/>
          <w:szCs w:val="24"/>
        </w:rPr>
        <w:t>nuestra experiencia y donde n</w:t>
      </w:r>
      <w:r w:rsidRPr="00F14640">
        <w:rPr>
          <w:rFonts w:ascii="Century Gothic" w:hAnsi="Century Gothic"/>
          <w:sz w:val="24"/>
          <w:szCs w:val="24"/>
        </w:rPr>
        <w:t xml:space="preserve">uevamente, son </w:t>
      </w:r>
      <w:r w:rsidR="001D055C" w:rsidRPr="00F14640">
        <w:rPr>
          <w:rFonts w:ascii="Century Gothic" w:hAnsi="Century Gothic"/>
          <w:sz w:val="24"/>
          <w:szCs w:val="24"/>
        </w:rPr>
        <w:t>nuestros</w:t>
      </w:r>
      <w:r w:rsidRPr="00F14640">
        <w:rPr>
          <w:rFonts w:ascii="Century Gothic" w:hAnsi="Century Gothic"/>
          <w:sz w:val="24"/>
          <w:szCs w:val="24"/>
        </w:rPr>
        <w:t xml:space="preserve"> padres y otros adultos </w:t>
      </w:r>
      <w:r w:rsidRPr="00F14640">
        <w:rPr>
          <w:rFonts w:ascii="Century Gothic" w:hAnsi="Century Gothic"/>
          <w:sz w:val="24"/>
          <w:szCs w:val="24"/>
        </w:rPr>
        <w:lastRenderedPageBreak/>
        <w:t xml:space="preserve">cercanos quienes </w:t>
      </w:r>
      <w:r w:rsidR="001D055C" w:rsidRPr="00F14640">
        <w:rPr>
          <w:rFonts w:ascii="Century Gothic" w:hAnsi="Century Gothic"/>
          <w:sz w:val="24"/>
          <w:szCs w:val="24"/>
        </w:rPr>
        <w:t xml:space="preserve">nos introducen en </w:t>
      </w:r>
      <w:r w:rsidRPr="00F14640">
        <w:rPr>
          <w:rFonts w:ascii="Century Gothic" w:hAnsi="Century Gothic"/>
          <w:sz w:val="24"/>
          <w:szCs w:val="24"/>
        </w:rPr>
        <w:t xml:space="preserve">ese otro orden simbólico, </w:t>
      </w:r>
      <w:r w:rsidR="001D055C" w:rsidRPr="00F14640">
        <w:rPr>
          <w:rFonts w:ascii="Century Gothic" w:hAnsi="Century Gothic"/>
          <w:sz w:val="24"/>
          <w:szCs w:val="24"/>
        </w:rPr>
        <w:t>el cual nos dice que dicha</w:t>
      </w:r>
      <w:r w:rsidRPr="00F14640">
        <w:rPr>
          <w:rFonts w:ascii="Century Gothic" w:hAnsi="Century Gothic"/>
          <w:sz w:val="24"/>
          <w:szCs w:val="24"/>
        </w:rPr>
        <w:t>s ilustraciones, esas figuras bidimensionales parecidas a la realidad, no son la realidad</w:t>
      </w:r>
      <w:r w:rsidR="001D055C" w:rsidRPr="00F14640">
        <w:rPr>
          <w:rFonts w:ascii="Century Gothic" w:hAnsi="Century Gothic"/>
          <w:sz w:val="24"/>
          <w:szCs w:val="24"/>
        </w:rPr>
        <w:t xml:space="preserve"> p</w:t>
      </w:r>
      <w:r w:rsidRPr="00F14640">
        <w:rPr>
          <w:rFonts w:ascii="Century Gothic" w:hAnsi="Century Gothic"/>
          <w:sz w:val="24"/>
          <w:szCs w:val="24"/>
        </w:rPr>
        <w:t>ero que</w:t>
      </w:r>
      <w:r w:rsidR="0078531B" w:rsidRPr="00F14640">
        <w:rPr>
          <w:rFonts w:ascii="Century Gothic" w:hAnsi="Century Gothic"/>
          <w:sz w:val="24"/>
          <w:szCs w:val="24"/>
        </w:rPr>
        <w:t xml:space="preserve"> </w:t>
      </w:r>
      <w:r w:rsidRPr="00F14640">
        <w:rPr>
          <w:rFonts w:ascii="Century Gothic" w:hAnsi="Century Gothic"/>
          <w:sz w:val="24"/>
          <w:szCs w:val="24"/>
        </w:rPr>
        <w:t>en esa convención cultural que es el libro, son como si</w:t>
      </w:r>
      <w:r w:rsidR="001D055C" w:rsidRPr="00F14640">
        <w:rPr>
          <w:rFonts w:ascii="Century Gothic" w:hAnsi="Century Gothic"/>
          <w:sz w:val="24"/>
          <w:szCs w:val="24"/>
        </w:rPr>
        <w:t xml:space="preserve"> </w:t>
      </w:r>
      <w:r w:rsidRPr="00F14640">
        <w:rPr>
          <w:rFonts w:ascii="Century Gothic" w:hAnsi="Century Gothic"/>
          <w:sz w:val="24"/>
          <w:szCs w:val="24"/>
        </w:rPr>
        <w:t>lo fueran pues representan la realidad</w:t>
      </w:r>
      <w:r w:rsidR="007A6F5E">
        <w:rPr>
          <w:rFonts w:ascii="Century Gothic" w:hAnsi="Century Gothic"/>
          <w:sz w:val="24"/>
          <w:szCs w:val="24"/>
        </w:rPr>
        <w:t>,</w:t>
      </w:r>
      <w:r w:rsidR="00912C54" w:rsidRPr="00F14640">
        <w:rPr>
          <w:rFonts w:ascii="Century Gothic" w:hAnsi="Century Gothic"/>
          <w:sz w:val="24"/>
          <w:szCs w:val="24"/>
        </w:rPr>
        <w:t xml:space="preserve"> y</w:t>
      </w:r>
      <w:r w:rsidRPr="00F14640">
        <w:rPr>
          <w:rFonts w:ascii="Century Gothic" w:hAnsi="Century Gothic"/>
          <w:sz w:val="24"/>
          <w:szCs w:val="24"/>
        </w:rPr>
        <w:t xml:space="preserve"> a medida que la voz adulta pasa</w:t>
      </w:r>
      <w:r w:rsidR="00912C54" w:rsidRPr="00F14640">
        <w:rPr>
          <w:rFonts w:ascii="Century Gothic" w:hAnsi="Century Gothic"/>
          <w:sz w:val="24"/>
          <w:szCs w:val="24"/>
        </w:rPr>
        <w:t xml:space="preserve"> de página</w:t>
      </w:r>
      <w:r w:rsidRPr="00F14640">
        <w:rPr>
          <w:rFonts w:ascii="Century Gothic" w:hAnsi="Century Gothic"/>
          <w:sz w:val="24"/>
          <w:szCs w:val="24"/>
        </w:rPr>
        <w:t>, enseña</w:t>
      </w:r>
      <w:r w:rsidR="00912C54" w:rsidRPr="00F14640">
        <w:rPr>
          <w:rFonts w:ascii="Century Gothic" w:hAnsi="Century Gothic"/>
          <w:sz w:val="24"/>
          <w:szCs w:val="24"/>
        </w:rPr>
        <w:t>n</w:t>
      </w:r>
      <w:r w:rsidRPr="00F14640">
        <w:rPr>
          <w:rFonts w:ascii="Century Gothic" w:hAnsi="Century Gothic"/>
          <w:sz w:val="24"/>
          <w:szCs w:val="24"/>
        </w:rPr>
        <w:t xml:space="preserve"> que las historias se organizan en un espacio</w:t>
      </w:r>
      <w:r w:rsidR="00912C54" w:rsidRPr="00F14640">
        <w:rPr>
          <w:rFonts w:ascii="Century Gothic" w:hAnsi="Century Gothic"/>
          <w:sz w:val="24"/>
          <w:szCs w:val="24"/>
        </w:rPr>
        <w:t xml:space="preserve"> </w:t>
      </w:r>
      <w:r w:rsidRPr="00F14640">
        <w:rPr>
          <w:rFonts w:ascii="Century Gothic" w:hAnsi="Century Gothic"/>
          <w:sz w:val="24"/>
          <w:szCs w:val="24"/>
        </w:rPr>
        <w:t>de izquierda a derecha</w:t>
      </w:r>
      <w:r w:rsidR="00912C54" w:rsidRPr="00F14640">
        <w:rPr>
          <w:rFonts w:ascii="Century Gothic" w:hAnsi="Century Gothic"/>
          <w:sz w:val="24"/>
          <w:szCs w:val="24"/>
        </w:rPr>
        <w:t xml:space="preserve"> y </w:t>
      </w:r>
      <w:r w:rsidR="00F01157">
        <w:rPr>
          <w:rFonts w:ascii="Century Gothic" w:hAnsi="Century Gothic"/>
          <w:sz w:val="24"/>
          <w:szCs w:val="24"/>
        </w:rPr>
        <w:t xml:space="preserve">que </w:t>
      </w:r>
      <w:r w:rsidR="0078531B" w:rsidRPr="00F14640">
        <w:rPr>
          <w:rFonts w:ascii="Century Gothic" w:hAnsi="Century Gothic"/>
          <w:sz w:val="24"/>
          <w:szCs w:val="24"/>
        </w:rPr>
        <w:t xml:space="preserve">en </w:t>
      </w:r>
      <w:r w:rsidR="00912C54" w:rsidRPr="00F14640">
        <w:rPr>
          <w:rFonts w:ascii="Century Gothic" w:hAnsi="Century Gothic"/>
          <w:sz w:val="24"/>
          <w:szCs w:val="24"/>
        </w:rPr>
        <w:t>ese</w:t>
      </w:r>
      <w:r w:rsidRPr="00F14640">
        <w:rPr>
          <w:rFonts w:ascii="Century Gothic" w:hAnsi="Century Gothic"/>
          <w:sz w:val="24"/>
          <w:szCs w:val="24"/>
        </w:rPr>
        <w:t xml:space="preserve"> </w:t>
      </w:r>
      <w:r w:rsidR="002F0C6E">
        <w:rPr>
          <w:rFonts w:ascii="Century Gothic" w:hAnsi="Century Gothic"/>
          <w:sz w:val="24"/>
          <w:szCs w:val="24"/>
        </w:rPr>
        <w:t xml:space="preserve">trazo </w:t>
      </w:r>
      <w:r w:rsidR="0078531B" w:rsidRPr="00F14640">
        <w:rPr>
          <w:rFonts w:ascii="Century Gothic" w:hAnsi="Century Gothic"/>
          <w:sz w:val="24"/>
          <w:szCs w:val="24"/>
        </w:rPr>
        <w:t>de</w:t>
      </w:r>
      <w:r w:rsidRPr="00F14640">
        <w:rPr>
          <w:rFonts w:ascii="Century Gothic" w:hAnsi="Century Gothic"/>
          <w:sz w:val="24"/>
          <w:szCs w:val="24"/>
        </w:rPr>
        <w:t xml:space="preserve"> la misma dirección será luego </w:t>
      </w:r>
      <w:r w:rsidR="0078531B" w:rsidRPr="00F14640">
        <w:rPr>
          <w:rFonts w:ascii="Century Gothic" w:hAnsi="Century Gothic"/>
          <w:sz w:val="24"/>
          <w:szCs w:val="24"/>
        </w:rPr>
        <w:t xml:space="preserve">en </w:t>
      </w:r>
      <w:r w:rsidRPr="00F14640">
        <w:rPr>
          <w:rFonts w:ascii="Century Gothic" w:hAnsi="Century Gothic"/>
          <w:sz w:val="24"/>
          <w:szCs w:val="24"/>
        </w:rPr>
        <w:t xml:space="preserve">el espacio de la lectura alfabética, eso que </w:t>
      </w:r>
      <w:r w:rsidR="00912C54" w:rsidRPr="00F14640">
        <w:rPr>
          <w:rFonts w:ascii="Century Gothic" w:hAnsi="Century Gothic"/>
          <w:sz w:val="24"/>
          <w:szCs w:val="24"/>
        </w:rPr>
        <w:t xml:space="preserve">denominamos </w:t>
      </w:r>
      <w:r w:rsidRPr="00467A98">
        <w:rPr>
          <w:rFonts w:ascii="Century Gothic" w:hAnsi="Century Gothic"/>
          <w:sz w:val="24"/>
          <w:szCs w:val="24"/>
          <w:highlight w:val="yellow"/>
        </w:rPr>
        <w:t>“direccionalidad”</w:t>
      </w:r>
      <w:r w:rsidR="00467A98">
        <w:rPr>
          <w:rFonts w:ascii="Century Gothic" w:hAnsi="Century Gothic"/>
          <w:sz w:val="24"/>
          <w:szCs w:val="24"/>
          <w:highlight w:val="yellow"/>
        </w:rPr>
        <w:t xml:space="preserve"> EN CURSIVA</w:t>
      </w:r>
      <w:r w:rsidRPr="00467A98">
        <w:rPr>
          <w:rFonts w:ascii="Century Gothic" w:hAnsi="Century Gothic"/>
          <w:sz w:val="24"/>
          <w:szCs w:val="24"/>
          <w:highlight w:val="yellow"/>
        </w:rPr>
        <w:t>.</w:t>
      </w:r>
      <w:r w:rsidR="002104C1">
        <w:rPr>
          <w:rFonts w:ascii="Century Gothic" w:hAnsi="Century Gothic"/>
          <w:sz w:val="24"/>
          <w:szCs w:val="24"/>
        </w:rPr>
        <w:t xml:space="preserve"> </w:t>
      </w:r>
      <w:r w:rsidRPr="00F14640">
        <w:rPr>
          <w:rFonts w:ascii="Century Gothic" w:hAnsi="Century Gothic"/>
          <w:sz w:val="24"/>
          <w:szCs w:val="24"/>
        </w:rPr>
        <w:t xml:space="preserve"> El niño al que otros han leído lo aprende sin necesidad de ningún ejercicio</w:t>
      </w:r>
      <w:r w:rsidR="0078531B" w:rsidRPr="00F14640">
        <w:rPr>
          <w:rFonts w:ascii="Century Gothic" w:hAnsi="Century Gothic"/>
          <w:sz w:val="24"/>
          <w:szCs w:val="24"/>
        </w:rPr>
        <w:t>, l</w:t>
      </w:r>
      <w:r w:rsidRPr="00F14640">
        <w:rPr>
          <w:rFonts w:ascii="Century Gothic" w:hAnsi="Century Gothic"/>
          <w:sz w:val="24"/>
          <w:szCs w:val="24"/>
        </w:rPr>
        <w:t>o deduce de todas esas horas pasadas hojeando sus libros preferidos y comprende también que pasar las páginas es pasar el tiempo, que empieza y termina</w:t>
      </w:r>
      <w:r w:rsidR="00F01157">
        <w:rPr>
          <w:rFonts w:ascii="Century Gothic" w:hAnsi="Century Gothic"/>
          <w:sz w:val="24"/>
          <w:szCs w:val="24"/>
        </w:rPr>
        <w:t xml:space="preserve">, </w:t>
      </w:r>
      <w:r w:rsidRPr="00F14640">
        <w:rPr>
          <w:rFonts w:ascii="Century Gothic" w:hAnsi="Century Gothic"/>
          <w:sz w:val="24"/>
          <w:szCs w:val="24"/>
        </w:rPr>
        <w:t>y cuenta una historia durante ese transcurrir. Por ello son importantes los libros de imágenes: libros álbum, libros con diferentes texturas,</w:t>
      </w:r>
      <w:r w:rsidR="002F0C6E">
        <w:rPr>
          <w:rFonts w:ascii="Century Gothic" w:hAnsi="Century Gothic"/>
          <w:sz w:val="24"/>
          <w:szCs w:val="24"/>
        </w:rPr>
        <w:t xml:space="preserve"> etc.</w:t>
      </w:r>
      <w:r w:rsidRPr="00F14640">
        <w:rPr>
          <w:rFonts w:ascii="Century Gothic" w:hAnsi="Century Gothic"/>
          <w:sz w:val="24"/>
          <w:szCs w:val="24"/>
        </w:rPr>
        <w:t xml:space="preserve"> que proponen un sin</w:t>
      </w:r>
      <w:r w:rsidR="00912C54" w:rsidRPr="00F14640">
        <w:rPr>
          <w:rFonts w:ascii="Century Gothic" w:hAnsi="Century Gothic"/>
          <w:sz w:val="24"/>
          <w:szCs w:val="24"/>
        </w:rPr>
        <w:t xml:space="preserve"> </w:t>
      </w:r>
      <w:r w:rsidRPr="00F14640">
        <w:rPr>
          <w:rFonts w:ascii="Century Gothic" w:hAnsi="Century Gothic"/>
          <w:sz w:val="24"/>
          <w:szCs w:val="24"/>
        </w:rPr>
        <w:t>número de lecturas</w:t>
      </w:r>
      <w:r w:rsidR="002F0C6E">
        <w:rPr>
          <w:rFonts w:ascii="Century Gothic" w:hAnsi="Century Gothic"/>
          <w:sz w:val="24"/>
          <w:szCs w:val="24"/>
        </w:rPr>
        <w:t xml:space="preserve"> e </w:t>
      </w:r>
      <w:r w:rsidR="0003035A">
        <w:rPr>
          <w:rFonts w:ascii="Century Gothic" w:hAnsi="Century Gothic"/>
          <w:sz w:val="24"/>
          <w:szCs w:val="24"/>
        </w:rPr>
        <w:t>imágenes</w:t>
      </w:r>
      <w:r w:rsidR="0078531B" w:rsidRPr="00F14640">
        <w:rPr>
          <w:rFonts w:ascii="Century Gothic" w:hAnsi="Century Gothic"/>
          <w:sz w:val="24"/>
          <w:szCs w:val="24"/>
        </w:rPr>
        <w:t>.</w:t>
      </w:r>
      <w:r w:rsidR="002104C1">
        <w:rPr>
          <w:rFonts w:ascii="Century Gothic" w:hAnsi="Century Gothic"/>
          <w:sz w:val="24"/>
          <w:szCs w:val="24"/>
        </w:rPr>
        <w:t xml:space="preserve"> </w:t>
      </w:r>
      <w:sdt>
        <w:sdtPr>
          <w:rPr>
            <w:rFonts w:ascii="Century Gothic" w:hAnsi="Century Gothic"/>
            <w:sz w:val="24"/>
            <w:szCs w:val="24"/>
            <w:highlight w:val="yellow"/>
          </w:rPr>
          <w:id w:val="619806497"/>
          <w:citation/>
        </w:sdtPr>
        <w:sdtEndPr/>
        <w:sdtContent>
          <w:r w:rsidR="00D82096" w:rsidRPr="00467A98">
            <w:rPr>
              <w:rFonts w:ascii="Century Gothic" w:hAnsi="Century Gothic"/>
              <w:sz w:val="24"/>
              <w:szCs w:val="24"/>
              <w:highlight w:val="yellow"/>
            </w:rPr>
            <w:fldChar w:fldCharType="begin"/>
          </w:r>
          <w:r w:rsidR="00D82096" w:rsidRPr="00467A98">
            <w:rPr>
              <w:rFonts w:ascii="Century Gothic" w:hAnsi="Century Gothic"/>
              <w:sz w:val="24"/>
              <w:szCs w:val="24"/>
              <w:highlight w:val="yellow"/>
              <w:lang w:val="es-MX"/>
            </w:rPr>
            <w:instrText xml:space="preserve"> CITATION Bad79 \l 2058 </w:instrText>
          </w:r>
          <w:r w:rsidR="00D82096" w:rsidRPr="00467A98">
            <w:rPr>
              <w:rFonts w:ascii="Century Gothic" w:hAnsi="Century Gothic"/>
              <w:sz w:val="24"/>
              <w:szCs w:val="24"/>
              <w:highlight w:val="yellow"/>
            </w:rPr>
            <w:fldChar w:fldCharType="separate"/>
          </w:r>
          <w:r w:rsidR="00D82096" w:rsidRPr="00467A98">
            <w:rPr>
              <w:rFonts w:ascii="Century Gothic" w:hAnsi="Century Gothic"/>
              <w:noProof/>
              <w:sz w:val="24"/>
              <w:szCs w:val="24"/>
              <w:highlight w:val="yellow"/>
              <w:lang w:val="es-MX"/>
            </w:rPr>
            <w:t>(Bader, 1979)</w:t>
          </w:r>
          <w:r w:rsidR="00D82096" w:rsidRPr="00467A98">
            <w:rPr>
              <w:rFonts w:ascii="Century Gothic" w:hAnsi="Century Gothic"/>
              <w:sz w:val="24"/>
              <w:szCs w:val="24"/>
              <w:highlight w:val="yellow"/>
            </w:rPr>
            <w:fldChar w:fldCharType="end"/>
          </w:r>
        </w:sdtContent>
      </w:sdt>
      <w:r w:rsidR="002104C1" w:rsidRPr="002104C1">
        <w:rPr>
          <w:rFonts w:ascii="Century Gothic" w:hAnsi="Century Gothic"/>
          <w:sz w:val="24"/>
          <w:szCs w:val="24"/>
        </w:rPr>
        <w:t xml:space="preserve"> </w:t>
      </w:r>
      <w:r w:rsidR="00467A98">
        <w:rPr>
          <w:rFonts w:ascii="Century Gothic" w:hAnsi="Century Gothic"/>
          <w:sz w:val="24"/>
          <w:szCs w:val="24"/>
        </w:rPr>
        <w:t>DEPUÉS DE LAS COMILLAS Y LLEVA PÁGINA Y ANTES DEL PUNTO</w:t>
      </w:r>
      <w:r w:rsidR="002104C1" w:rsidRPr="002104C1">
        <w:rPr>
          <w:rFonts w:ascii="Century Gothic" w:hAnsi="Century Gothic"/>
          <w:sz w:val="24"/>
          <w:szCs w:val="24"/>
        </w:rPr>
        <w:t>"un álbum es texto, ilustraciones, diseño total; es obra de manufactura y producto comercial; documento social, cultural, histórico y, antes que nada, es una experiencia para los niños. Como manifestación artística, se equilibra en el punto de interdependencia entre las imágenes y las palabras".</w:t>
      </w:r>
      <w:r w:rsidR="002104C1" w:rsidRPr="002104C1">
        <w:rPr>
          <w:rFonts w:ascii="Arial" w:hAnsi="Arial" w:cs="Arial"/>
          <w:sz w:val="24"/>
          <w:szCs w:val="24"/>
        </w:rPr>
        <w:t>​</w:t>
      </w:r>
    </w:p>
    <w:p w14:paraId="36D03F46" w14:textId="72E11D38" w:rsidR="00130D57" w:rsidRDefault="0078531B" w:rsidP="00F01157">
      <w:pPr>
        <w:spacing w:line="360" w:lineRule="auto"/>
        <w:ind w:firstLine="720"/>
        <w:rPr>
          <w:rFonts w:ascii="Century Gothic" w:hAnsi="Century Gothic"/>
          <w:sz w:val="24"/>
          <w:szCs w:val="24"/>
        </w:rPr>
      </w:pPr>
      <w:r w:rsidRPr="00F14640">
        <w:rPr>
          <w:rFonts w:ascii="Century Gothic" w:hAnsi="Century Gothic"/>
          <w:sz w:val="24"/>
          <w:szCs w:val="24"/>
        </w:rPr>
        <w:t xml:space="preserve"> La imagen permite a las personas tener una percepción exacta de lo que observa y poder</w:t>
      </w:r>
      <w:r w:rsidR="00F14640" w:rsidRPr="00F14640">
        <w:rPr>
          <w:rFonts w:ascii="Century Gothic" w:hAnsi="Century Gothic"/>
          <w:sz w:val="24"/>
          <w:szCs w:val="24"/>
        </w:rPr>
        <w:t xml:space="preserve"> </w:t>
      </w:r>
      <w:r w:rsidRPr="00F14640">
        <w:rPr>
          <w:rFonts w:ascii="Century Gothic" w:hAnsi="Century Gothic"/>
          <w:sz w:val="24"/>
          <w:szCs w:val="24"/>
        </w:rPr>
        <w:t xml:space="preserve">adquirir un conocimiento. </w:t>
      </w:r>
      <w:sdt>
        <w:sdtPr>
          <w:rPr>
            <w:rFonts w:ascii="Century Gothic" w:hAnsi="Century Gothic"/>
            <w:sz w:val="24"/>
            <w:szCs w:val="24"/>
            <w:highlight w:val="yellow"/>
          </w:rPr>
          <w:id w:val="-2068558617"/>
          <w:citation/>
        </w:sdtPr>
        <w:sdtEndPr/>
        <w:sdtContent>
          <w:r w:rsidR="00D82096" w:rsidRPr="00467A98">
            <w:rPr>
              <w:rFonts w:ascii="Century Gothic" w:hAnsi="Century Gothic"/>
              <w:sz w:val="24"/>
              <w:szCs w:val="24"/>
              <w:highlight w:val="yellow"/>
            </w:rPr>
            <w:fldChar w:fldCharType="begin"/>
          </w:r>
          <w:r w:rsidR="00D82096" w:rsidRPr="00467A98">
            <w:rPr>
              <w:rFonts w:ascii="Century Gothic" w:hAnsi="Century Gothic"/>
              <w:sz w:val="24"/>
              <w:szCs w:val="24"/>
              <w:highlight w:val="yellow"/>
              <w:lang w:val="es-MX"/>
            </w:rPr>
            <w:instrText xml:space="preserve"> CITATION Pri67 \l 2058 </w:instrText>
          </w:r>
          <w:r w:rsidR="00D82096" w:rsidRPr="00467A98">
            <w:rPr>
              <w:rFonts w:ascii="Century Gothic" w:hAnsi="Century Gothic"/>
              <w:sz w:val="24"/>
              <w:szCs w:val="24"/>
              <w:highlight w:val="yellow"/>
            </w:rPr>
            <w:fldChar w:fldCharType="separate"/>
          </w:r>
          <w:r w:rsidR="00D82096" w:rsidRPr="00467A98">
            <w:rPr>
              <w:rFonts w:ascii="Century Gothic" w:hAnsi="Century Gothic"/>
              <w:noProof/>
              <w:sz w:val="24"/>
              <w:szCs w:val="24"/>
              <w:highlight w:val="yellow"/>
              <w:lang w:val="es-MX"/>
            </w:rPr>
            <w:t>(Prieto, 1967)</w:t>
          </w:r>
          <w:r w:rsidR="00D82096" w:rsidRPr="00467A98">
            <w:rPr>
              <w:rFonts w:ascii="Century Gothic" w:hAnsi="Century Gothic"/>
              <w:sz w:val="24"/>
              <w:szCs w:val="24"/>
              <w:highlight w:val="yellow"/>
            </w:rPr>
            <w:fldChar w:fldCharType="end"/>
          </w:r>
        </w:sdtContent>
      </w:sdt>
      <w:r w:rsidR="00467A98">
        <w:rPr>
          <w:rFonts w:ascii="Century Gothic" w:hAnsi="Century Gothic"/>
          <w:sz w:val="24"/>
          <w:szCs w:val="24"/>
        </w:rPr>
        <w:t xml:space="preserve"> LO MISMO</w:t>
      </w:r>
      <w:r w:rsidRPr="00F14640">
        <w:rPr>
          <w:rFonts w:ascii="Century Gothic" w:hAnsi="Century Gothic"/>
          <w:sz w:val="24"/>
          <w:szCs w:val="24"/>
        </w:rPr>
        <w:t>, define</w:t>
      </w:r>
      <w:r w:rsidR="00F14640" w:rsidRPr="00F14640">
        <w:rPr>
          <w:rFonts w:ascii="Century Gothic" w:hAnsi="Century Gothic"/>
          <w:sz w:val="24"/>
          <w:szCs w:val="24"/>
        </w:rPr>
        <w:t xml:space="preserve"> </w:t>
      </w:r>
      <w:r w:rsidRPr="00F14640">
        <w:rPr>
          <w:rFonts w:ascii="Century Gothic" w:hAnsi="Century Gothic"/>
          <w:sz w:val="24"/>
          <w:szCs w:val="24"/>
        </w:rPr>
        <w:t>a la imagen como: “Un soporte de comunicación visual que materializa un fragmento del</w:t>
      </w:r>
      <w:r w:rsidR="00F14640" w:rsidRPr="00F14640">
        <w:rPr>
          <w:rFonts w:ascii="Century Gothic" w:hAnsi="Century Gothic"/>
          <w:sz w:val="24"/>
          <w:szCs w:val="24"/>
        </w:rPr>
        <w:t xml:space="preserve"> </w:t>
      </w:r>
      <w:r w:rsidRPr="00F14640">
        <w:rPr>
          <w:rFonts w:ascii="Century Gothic" w:hAnsi="Century Gothic"/>
          <w:sz w:val="24"/>
          <w:szCs w:val="24"/>
        </w:rPr>
        <w:t>universo”</w:t>
      </w:r>
      <w:r w:rsidR="00F14640" w:rsidRPr="00F14640">
        <w:rPr>
          <w:rFonts w:ascii="Century Gothic" w:hAnsi="Century Gothic"/>
          <w:sz w:val="24"/>
          <w:szCs w:val="24"/>
        </w:rPr>
        <w:t>.</w:t>
      </w:r>
      <w:r w:rsidR="00F01157">
        <w:rPr>
          <w:rFonts w:ascii="Century Gothic" w:hAnsi="Century Gothic"/>
          <w:sz w:val="24"/>
          <w:szCs w:val="24"/>
        </w:rPr>
        <w:t xml:space="preserve"> </w:t>
      </w:r>
      <w:r w:rsidR="00F01157" w:rsidRPr="00F01157">
        <w:rPr>
          <w:rFonts w:ascii="Century Gothic" w:hAnsi="Century Gothic"/>
          <w:sz w:val="24"/>
          <w:szCs w:val="24"/>
        </w:rPr>
        <w:t>. Explica “Si es un signo una imagen, no es la realidad, sino que la</w:t>
      </w:r>
      <w:r w:rsidR="00F01157">
        <w:rPr>
          <w:rFonts w:ascii="Century Gothic" w:hAnsi="Century Gothic"/>
          <w:sz w:val="24"/>
          <w:szCs w:val="24"/>
        </w:rPr>
        <w:t xml:space="preserve"> </w:t>
      </w:r>
      <w:r w:rsidR="00F01157" w:rsidRPr="00F01157">
        <w:rPr>
          <w:rFonts w:ascii="Century Gothic" w:hAnsi="Century Gothic"/>
          <w:sz w:val="24"/>
          <w:szCs w:val="24"/>
        </w:rPr>
        <w:t>representa”.</w:t>
      </w:r>
    </w:p>
    <w:p w14:paraId="4C53337A" w14:textId="2CDC8177" w:rsidR="007A6F5E" w:rsidRDefault="002104C1" w:rsidP="007A6F5E">
      <w:pPr>
        <w:spacing w:line="360" w:lineRule="auto"/>
        <w:ind w:firstLine="720"/>
        <w:rPr>
          <w:rFonts w:ascii="Century Gothic" w:hAnsi="Century Gothic" w:cs="Arial"/>
          <w:sz w:val="24"/>
          <w:szCs w:val="24"/>
        </w:rPr>
      </w:pPr>
      <w:r w:rsidRPr="007A6F5E">
        <w:rPr>
          <w:rFonts w:ascii="Century Gothic" w:hAnsi="Century Gothic"/>
          <w:sz w:val="24"/>
          <w:szCs w:val="24"/>
        </w:rPr>
        <w:t>Por otra parte</w:t>
      </w:r>
      <w:r w:rsidR="007A6F5E" w:rsidRPr="007A6F5E">
        <w:rPr>
          <w:rFonts w:ascii="Century Gothic" w:hAnsi="Century Gothic"/>
          <w:sz w:val="24"/>
          <w:szCs w:val="24"/>
        </w:rPr>
        <w:t xml:space="preserve">, </w:t>
      </w:r>
      <w:sdt>
        <w:sdtPr>
          <w:rPr>
            <w:rFonts w:ascii="Century Gothic" w:hAnsi="Century Gothic"/>
            <w:sz w:val="24"/>
            <w:szCs w:val="24"/>
            <w:highlight w:val="yellow"/>
          </w:rPr>
          <w:id w:val="-1175270531"/>
          <w:citation/>
        </w:sdtPr>
        <w:sdtEndPr/>
        <w:sdtContent>
          <w:r w:rsidR="0074624F" w:rsidRPr="00467A98">
            <w:rPr>
              <w:rFonts w:ascii="Century Gothic" w:hAnsi="Century Gothic"/>
              <w:sz w:val="24"/>
              <w:szCs w:val="24"/>
              <w:highlight w:val="yellow"/>
            </w:rPr>
            <w:fldChar w:fldCharType="begin"/>
          </w:r>
          <w:r w:rsidR="0074624F" w:rsidRPr="00467A98">
            <w:rPr>
              <w:rFonts w:ascii="Century Gothic" w:hAnsi="Century Gothic"/>
              <w:sz w:val="24"/>
              <w:szCs w:val="24"/>
              <w:highlight w:val="yellow"/>
              <w:lang w:val="es-MX"/>
            </w:rPr>
            <w:instrText xml:space="preserve"> CITATION Par87 \l 2058 </w:instrText>
          </w:r>
          <w:r w:rsidR="0074624F" w:rsidRPr="00467A98">
            <w:rPr>
              <w:rFonts w:ascii="Century Gothic" w:hAnsi="Century Gothic"/>
              <w:sz w:val="24"/>
              <w:szCs w:val="24"/>
              <w:highlight w:val="yellow"/>
            </w:rPr>
            <w:fldChar w:fldCharType="separate"/>
          </w:r>
          <w:r w:rsidR="0074624F" w:rsidRPr="00467A98">
            <w:rPr>
              <w:rFonts w:ascii="Century Gothic" w:hAnsi="Century Gothic"/>
              <w:noProof/>
              <w:sz w:val="24"/>
              <w:szCs w:val="24"/>
              <w:highlight w:val="yellow"/>
              <w:lang w:val="es-MX"/>
            </w:rPr>
            <w:t>(Parsons, 1987)</w:t>
          </w:r>
          <w:r w:rsidR="0074624F" w:rsidRPr="00467A98">
            <w:rPr>
              <w:rFonts w:ascii="Century Gothic" w:hAnsi="Century Gothic"/>
              <w:sz w:val="24"/>
              <w:szCs w:val="24"/>
              <w:highlight w:val="yellow"/>
            </w:rPr>
            <w:fldChar w:fldCharType="end"/>
          </w:r>
        </w:sdtContent>
      </w:sdt>
      <w:r w:rsidR="00467A98">
        <w:rPr>
          <w:rFonts w:ascii="Century Gothic" w:hAnsi="Century Gothic"/>
          <w:sz w:val="24"/>
          <w:szCs w:val="24"/>
        </w:rPr>
        <w:t xml:space="preserve"> EL AUTOR AFUERA DEL PARÉNTESIS Y PÁGINA</w:t>
      </w:r>
      <w:r w:rsidR="007A6F5E" w:rsidRPr="007A6F5E">
        <w:rPr>
          <w:rFonts w:ascii="Century Gothic" w:hAnsi="Century Gothic"/>
          <w:sz w:val="24"/>
          <w:szCs w:val="24"/>
        </w:rPr>
        <w:t xml:space="preserve"> sostiene que los niños y niñas responden de manera natural desde muy pequeños a las cualidades estéticas de las imágenes. Por ello elaboró un modelo que cuenta con cinco estados de respuesta al arte</w:t>
      </w:r>
      <w:r w:rsidR="007A6F5E" w:rsidRPr="007A6F5E">
        <w:rPr>
          <w:rFonts w:ascii="Arial" w:hAnsi="Arial" w:cs="Arial"/>
          <w:sz w:val="24"/>
          <w:szCs w:val="24"/>
        </w:rPr>
        <w:t>​</w:t>
      </w:r>
      <w:r w:rsidR="007A6F5E" w:rsidRPr="007A6F5E">
        <w:rPr>
          <w:rFonts w:ascii="Century Gothic" w:hAnsi="Century Gothic" w:cs="Arial"/>
          <w:sz w:val="24"/>
          <w:szCs w:val="24"/>
        </w:rPr>
        <w:t xml:space="preserve"> l</w:t>
      </w:r>
      <w:r w:rsidR="002F0C6E">
        <w:rPr>
          <w:rFonts w:ascii="Century Gothic" w:hAnsi="Century Gothic" w:cs="Arial"/>
          <w:sz w:val="24"/>
          <w:szCs w:val="24"/>
        </w:rPr>
        <w:t>o</w:t>
      </w:r>
      <w:r w:rsidR="007A6F5E" w:rsidRPr="007A6F5E">
        <w:rPr>
          <w:rFonts w:ascii="Century Gothic" w:hAnsi="Century Gothic" w:cs="Arial"/>
          <w:sz w:val="24"/>
          <w:szCs w:val="24"/>
        </w:rPr>
        <w:t xml:space="preserve">s cuales describiremos a continuación: </w:t>
      </w:r>
    </w:p>
    <w:p w14:paraId="247527C5" w14:textId="3BBD6FFC" w:rsidR="007A6F5E" w:rsidRPr="00615839" w:rsidRDefault="00615839" w:rsidP="00615839">
      <w:pPr>
        <w:pStyle w:val="Prrafodelista"/>
        <w:numPr>
          <w:ilvl w:val="0"/>
          <w:numId w:val="1"/>
        </w:numPr>
        <w:spacing w:line="360" w:lineRule="auto"/>
        <w:rPr>
          <w:rFonts w:ascii="Century Gothic" w:hAnsi="Century Gothic" w:cs="Arial"/>
          <w:sz w:val="28"/>
          <w:szCs w:val="28"/>
        </w:rPr>
      </w:pPr>
      <w:r>
        <w:rPr>
          <w:rFonts w:ascii="Century Gothic" w:hAnsi="Century Gothic"/>
          <w:sz w:val="24"/>
          <w:szCs w:val="24"/>
        </w:rPr>
        <w:t>E</w:t>
      </w:r>
      <w:r w:rsidRPr="00615839">
        <w:rPr>
          <w:rFonts w:ascii="Century Gothic" w:hAnsi="Century Gothic"/>
          <w:sz w:val="24"/>
          <w:szCs w:val="24"/>
        </w:rPr>
        <w:t>stético</w:t>
      </w:r>
      <w:r>
        <w:rPr>
          <w:rFonts w:ascii="Century Gothic" w:hAnsi="Century Gothic"/>
          <w:sz w:val="24"/>
          <w:szCs w:val="24"/>
        </w:rPr>
        <w:t>:</w:t>
      </w:r>
      <w:r w:rsidRPr="00615839">
        <w:rPr>
          <w:rFonts w:ascii="Century Gothic" w:hAnsi="Century Gothic"/>
          <w:sz w:val="24"/>
          <w:szCs w:val="24"/>
        </w:rPr>
        <w:t xml:space="preserve"> </w:t>
      </w:r>
      <w:r>
        <w:rPr>
          <w:rFonts w:ascii="Century Gothic" w:hAnsi="Century Gothic"/>
          <w:sz w:val="24"/>
          <w:szCs w:val="24"/>
        </w:rPr>
        <w:t>E</w:t>
      </w:r>
      <w:r w:rsidRPr="00615839">
        <w:rPr>
          <w:rFonts w:ascii="Century Gothic" w:hAnsi="Century Gothic"/>
          <w:sz w:val="24"/>
          <w:szCs w:val="24"/>
        </w:rPr>
        <w:t>stá en la infancia, cuando solamente somos consciente</w:t>
      </w:r>
      <w:r>
        <w:rPr>
          <w:rFonts w:ascii="Century Gothic" w:hAnsi="Century Gothic"/>
          <w:sz w:val="24"/>
          <w:szCs w:val="24"/>
        </w:rPr>
        <w:t>s</w:t>
      </w:r>
      <w:r w:rsidRPr="00615839">
        <w:rPr>
          <w:rFonts w:ascii="Century Gothic" w:hAnsi="Century Gothic"/>
          <w:sz w:val="24"/>
          <w:szCs w:val="24"/>
        </w:rPr>
        <w:t xml:space="preserve"> de lo que hay a nuestro alrededor por el modo en que se nos presenta. En est</w:t>
      </w:r>
      <w:r>
        <w:rPr>
          <w:rFonts w:ascii="Century Gothic" w:hAnsi="Century Gothic"/>
          <w:sz w:val="24"/>
          <w:szCs w:val="24"/>
        </w:rPr>
        <w:t>e estado</w:t>
      </w:r>
      <w:r w:rsidRPr="00615839">
        <w:rPr>
          <w:rFonts w:ascii="Century Gothic" w:hAnsi="Century Gothic"/>
          <w:sz w:val="24"/>
          <w:szCs w:val="24"/>
        </w:rPr>
        <w:t xml:space="preserve"> uno se produce un deleite automático por el color.</w:t>
      </w:r>
    </w:p>
    <w:p w14:paraId="67E8E859" w14:textId="4A994A19" w:rsidR="00615839" w:rsidRDefault="00615839" w:rsidP="00615839">
      <w:pPr>
        <w:pStyle w:val="Prrafodelista"/>
        <w:numPr>
          <w:ilvl w:val="0"/>
          <w:numId w:val="1"/>
        </w:numPr>
        <w:spacing w:line="360" w:lineRule="auto"/>
        <w:rPr>
          <w:rFonts w:ascii="Century Gothic" w:hAnsi="Century Gothic" w:cs="Arial"/>
          <w:sz w:val="24"/>
          <w:szCs w:val="24"/>
        </w:rPr>
      </w:pPr>
      <w:r>
        <w:rPr>
          <w:rFonts w:ascii="Century Gothic" w:hAnsi="Century Gothic" w:cs="Arial"/>
          <w:sz w:val="24"/>
          <w:szCs w:val="24"/>
        </w:rPr>
        <w:t>Realismo: E</w:t>
      </w:r>
      <w:r w:rsidRPr="00615839">
        <w:rPr>
          <w:rFonts w:ascii="Century Gothic" w:hAnsi="Century Gothic" w:cs="Arial"/>
          <w:sz w:val="24"/>
          <w:szCs w:val="24"/>
        </w:rPr>
        <w:t>n est</w:t>
      </w:r>
      <w:r>
        <w:rPr>
          <w:rFonts w:ascii="Century Gothic" w:hAnsi="Century Gothic" w:cs="Arial"/>
          <w:sz w:val="24"/>
          <w:szCs w:val="24"/>
        </w:rPr>
        <w:t>e</w:t>
      </w:r>
      <w:r w:rsidRPr="00615839">
        <w:rPr>
          <w:rFonts w:ascii="Century Gothic" w:hAnsi="Century Gothic" w:cs="Arial"/>
          <w:sz w:val="24"/>
          <w:szCs w:val="24"/>
        </w:rPr>
        <w:t xml:space="preserve"> segund</w:t>
      </w:r>
      <w:r>
        <w:rPr>
          <w:rFonts w:ascii="Century Gothic" w:hAnsi="Century Gothic" w:cs="Arial"/>
          <w:sz w:val="24"/>
          <w:szCs w:val="24"/>
        </w:rPr>
        <w:t>o estado</w:t>
      </w:r>
      <w:r w:rsidRPr="00615839">
        <w:rPr>
          <w:rFonts w:ascii="Century Gothic" w:hAnsi="Century Gothic" w:cs="Arial"/>
          <w:sz w:val="24"/>
          <w:szCs w:val="24"/>
        </w:rPr>
        <w:t xml:space="preserve"> nos fijamos en el tema (de qué trata la</w:t>
      </w:r>
      <w:r>
        <w:rPr>
          <w:rFonts w:ascii="Century Gothic" w:hAnsi="Century Gothic" w:cs="Arial"/>
          <w:sz w:val="24"/>
          <w:szCs w:val="24"/>
        </w:rPr>
        <w:t xml:space="preserve"> </w:t>
      </w:r>
      <w:r w:rsidR="000C3249">
        <w:rPr>
          <w:rFonts w:ascii="Century Gothic" w:hAnsi="Century Gothic" w:cs="Arial"/>
          <w:sz w:val="24"/>
          <w:szCs w:val="24"/>
        </w:rPr>
        <w:t>imagen</w:t>
      </w:r>
      <w:r w:rsidRPr="00615839">
        <w:rPr>
          <w:rFonts w:ascii="Century Gothic" w:hAnsi="Century Gothic" w:cs="Arial"/>
          <w:sz w:val="24"/>
          <w:szCs w:val="24"/>
        </w:rPr>
        <w:t xml:space="preserve">). En </w:t>
      </w:r>
      <w:r w:rsidR="002F0C6E">
        <w:rPr>
          <w:rFonts w:ascii="Century Gothic" w:hAnsi="Century Gothic" w:cs="Arial"/>
          <w:sz w:val="24"/>
          <w:szCs w:val="24"/>
        </w:rPr>
        <w:t>este estado</w:t>
      </w:r>
      <w:r w:rsidRPr="00615839">
        <w:rPr>
          <w:rFonts w:ascii="Century Gothic" w:hAnsi="Century Gothic" w:cs="Arial"/>
          <w:sz w:val="24"/>
          <w:szCs w:val="24"/>
        </w:rPr>
        <w:t xml:space="preserve"> impera la idea de corrección figurativa y técnica.</w:t>
      </w:r>
    </w:p>
    <w:p w14:paraId="719671E9" w14:textId="52A7EE7D" w:rsidR="000C3249" w:rsidRDefault="000C3249" w:rsidP="00615839">
      <w:pPr>
        <w:pStyle w:val="Prrafodelista"/>
        <w:numPr>
          <w:ilvl w:val="0"/>
          <w:numId w:val="1"/>
        </w:numPr>
        <w:spacing w:line="360" w:lineRule="auto"/>
        <w:rPr>
          <w:rFonts w:ascii="Century Gothic" w:hAnsi="Century Gothic" w:cs="Arial"/>
          <w:sz w:val="24"/>
          <w:szCs w:val="24"/>
        </w:rPr>
      </w:pPr>
      <w:r>
        <w:rPr>
          <w:rFonts w:ascii="Century Gothic" w:hAnsi="Century Gothic" w:cs="Arial"/>
          <w:sz w:val="24"/>
          <w:szCs w:val="24"/>
        </w:rPr>
        <w:t xml:space="preserve">Expresividad: La imagen representa un asunto el cual puede ser personal o subjetivo. </w:t>
      </w:r>
    </w:p>
    <w:p w14:paraId="0F7520AF" w14:textId="16577C3A" w:rsidR="000C3249" w:rsidRDefault="000C3249" w:rsidP="000C3249">
      <w:pPr>
        <w:pStyle w:val="Prrafodelista"/>
        <w:numPr>
          <w:ilvl w:val="0"/>
          <w:numId w:val="1"/>
        </w:numPr>
        <w:spacing w:line="360" w:lineRule="auto"/>
        <w:rPr>
          <w:rFonts w:ascii="Century Gothic" w:hAnsi="Century Gothic" w:cs="Arial"/>
          <w:sz w:val="24"/>
          <w:szCs w:val="24"/>
        </w:rPr>
      </w:pPr>
      <w:r w:rsidRPr="000C3249">
        <w:rPr>
          <w:rFonts w:ascii="Century Gothic" w:hAnsi="Century Gothic" w:cs="Arial"/>
          <w:sz w:val="24"/>
          <w:szCs w:val="24"/>
        </w:rPr>
        <w:lastRenderedPageBreak/>
        <w:t>Medio, estilo y forma</w:t>
      </w:r>
      <w:r>
        <w:rPr>
          <w:rFonts w:ascii="Century Gothic" w:hAnsi="Century Gothic" w:cs="Arial"/>
          <w:sz w:val="24"/>
          <w:szCs w:val="24"/>
        </w:rPr>
        <w:t xml:space="preserve">: </w:t>
      </w:r>
      <w:r w:rsidRPr="000C3249">
        <w:rPr>
          <w:rFonts w:ascii="Century Gothic" w:hAnsi="Century Gothic" w:cs="Arial"/>
          <w:sz w:val="24"/>
          <w:szCs w:val="24"/>
        </w:rPr>
        <w:t>Se aprecia el valor social, pero nos atrae más lo sencillo.</w:t>
      </w:r>
    </w:p>
    <w:p w14:paraId="35456828" w14:textId="0637A740" w:rsidR="000C3249" w:rsidRPr="000C3249" w:rsidRDefault="000C3249" w:rsidP="000C3249">
      <w:pPr>
        <w:pStyle w:val="Prrafodelista"/>
        <w:numPr>
          <w:ilvl w:val="0"/>
          <w:numId w:val="1"/>
        </w:numPr>
        <w:spacing w:line="360" w:lineRule="auto"/>
        <w:rPr>
          <w:rFonts w:ascii="Century Gothic" w:hAnsi="Century Gothic" w:cs="Arial"/>
          <w:sz w:val="24"/>
          <w:szCs w:val="24"/>
        </w:rPr>
      </w:pPr>
      <w:r w:rsidRPr="000C3249">
        <w:rPr>
          <w:rFonts w:ascii="Century Gothic" w:hAnsi="Century Gothic" w:cs="Arial"/>
          <w:sz w:val="24"/>
          <w:szCs w:val="24"/>
        </w:rPr>
        <w:t>Autonomía y dialogo</w:t>
      </w:r>
      <w:r>
        <w:rPr>
          <w:rFonts w:ascii="Century Gothic" w:hAnsi="Century Gothic" w:cs="Arial"/>
          <w:sz w:val="24"/>
          <w:szCs w:val="24"/>
        </w:rPr>
        <w:t xml:space="preserve">: </w:t>
      </w:r>
      <w:r w:rsidRPr="000C3249">
        <w:rPr>
          <w:rFonts w:ascii="Century Gothic" w:hAnsi="Century Gothic" w:cs="Arial"/>
          <w:sz w:val="24"/>
          <w:szCs w:val="24"/>
        </w:rPr>
        <w:t>Comprensión autónoma, dónde se valoran conceptos históricos y de relación con la realidad contemporánea.</w:t>
      </w:r>
    </w:p>
    <w:p w14:paraId="11865186" w14:textId="616FCEB0" w:rsidR="004F77E1" w:rsidRPr="00E00876" w:rsidRDefault="000C3249" w:rsidP="00E00876">
      <w:pPr>
        <w:spacing w:line="360" w:lineRule="auto"/>
        <w:ind w:firstLine="720"/>
        <w:jc w:val="both"/>
        <w:rPr>
          <w:rFonts w:ascii="Century Gothic" w:hAnsi="Century Gothic"/>
          <w:sz w:val="24"/>
          <w:szCs w:val="24"/>
        </w:rPr>
      </w:pPr>
      <w:r w:rsidRPr="00E00876">
        <w:rPr>
          <w:rFonts w:ascii="Century Gothic" w:hAnsi="Century Gothic"/>
          <w:sz w:val="24"/>
          <w:szCs w:val="24"/>
        </w:rPr>
        <w:t>Con est</w:t>
      </w:r>
      <w:r w:rsidR="00E00876">
        <w:rPr>
          <w:rFonts w:ascii="Century Gothic" w:hAnsi="Century Gothic"/>
          <w:sz w:val="24"/>
          <w:szCs w:val="24"/>
        </w:rPr>
        <w:t>a aportación</w:t>
      </w:r>
      <w:r w:rsidRPr="00E00876">
        <w:rPr>
          <w:rFonts w:ascii="Century Gothic" w:hAnsi="Century Gothic"/>
          <w:sz w:val="24"/>
          <w:szCs w:val="24"/>
        </w:rPr>
        <w:t xml:space="preserve"> nos podemos dar cuenta de que los niños pueden leer comprensivamente no solo textos escritos sino también imágenes, viñetas, fotografías, etc. La lectura de imágenes es una actividad muy interesante para practicar con chicos no alfabetizados o que están transitando las primeras etapas de la lecto-escritura, puesto que el dibujo y </w:t>
      </w:r>
      <w:r w:rsidR="002F0C6E">
        <w:rPr>
          <w:rFonts w:ascii="Century Gothic" w:hAnsi="Century Gothic"/>
          <w:sz w:val="24"/>
          <w:szCs w:val="24"/>
        </w:rPr>
        <w:t xml:space="preserve">el </w:t>
      </w:r>
      <w:r w:rsidRPr="00E00876">
        <w:rPr>
          <w:rFonts w:ascii="Century Gothic" w:hAnsi="Century Gothic"/>
          <w:sz w:val="24"/>
          <w:szCs w:val="24"/>
        </w:rPr>
        <w:t xml:space="preserve">color, favorecen el vuelo imaginativo y alientan el potencial lector para crear y vivenciar </w:t>
      </w:r>
      <w:r w:rsidR="00E00876" w:rsidRPr="00E00876">
        <w:rPr>
          <w:rFonts w:ascii="Century Gothic" w:hAnsi="Century Gothic"/>
          <w:sz w:val="24"/>
          <w:szCs w:val="24"/>
        </w:rPr>
        <w:t xml:space="preserve">diversas experiencias. </w:t>
      </w:r>
    </w:p>
    <w:p w14:paraId="27F92362" w14:textId="77777777" w:rsidR="00615839" w:rsidRDefault="00615839">
      <w:pPr>
        <w:jc w:val="center"/>
        <w:rPr>
          <w:rFonts w:ascii="Century Gothic" w:eastAsia="Century Gothic" w:hAnsi="Century Gothic" w:cs="Century Gothic"/>
          <w:color w:val="C00000"/>
          <w:sz w:val="24"/>
          <w:szCs w:val="24"/>
          <w:u w:val="single"/>
        </w:rPr>
      </w:pPr>
    </w:p>
    <w:p w14:paraId="77BFEE0A" w14:textId="77777777" w:rsidR="00615839" w:rsidRDefault="00615839">
      <w:pPr>
        <w:jc w:val="center"/>
        <w:rPr>
          <w:rFonts w:ascii="Century Gothic" w:eastAsia="Century Gothic" w:hAnsi="Century Gothic" w:cs="Century Gothic"/>
          <w:color w:val="C00000"/>
          <w:sz w:val="24"/>
          <w:szCs w:val="24"/>
          <w:u w:val="single"/>
        </w:rPr>
      </w:pPr>
    </w:p>
    <w:p w14:paraId="61008112" w14:textId="77777777" w:rsidR="00615839" w:rsidRDefault="00615839">
      <w:pPr>
        <w:jc w:val="center"/>
        <w:rPr>
          <w:rFonts w:ascii="Century Gothic" w:eastAsia="Century Gothic" w:hAnsi="Century Gothic" w:cs="Century Gothic"/>
          <w:color w:val="C00000"/>
          <w:sz w:val="24"/>
          <w:szCs w:val="24"/>
          <w:u w:val="single"/>
        </w:rPr>
      </w:pPr>
    </w:p>
    <w:p w14:paraId="1E955CFD" w14:textId="225F8CAC" w:rsidR="0074624F" w:rsidRDefault="0074624F" w:rsidP="0074624F">
      <w:pPr>
        <w:rPr>
          <w:rFonts w:ascii="Century Gothic" w:eastAsia="Century Gothic" w:hAnsi="Century Gothic" w:cs="Century Gothic"/>
          <w:color w:val="C00000"/>
          <w:sz w:val="24"/>
          <w:szCs w:val="24"/>
          <w:u w:val="single"/>
        </w:rPr>
      </w:pPr>
    </w:p>
    <w:p w14:paraId="46A45F2D" w14:textId="2AE42022" w:rsidR="00467A98" w:rsidRDefault="00467A98" w:rsidP="0074624F">
      <w:pPr>
        <w:rPr>
          <w:rFonts w:ascii="Century Gothic" w:eastAsia="Century Gothic" w:hAnsi="Century Gothic" w:cs="Century Gothic"/>
          <w:color w:val="C00000"/>
          <w:sz w:val="24"/>
          <w:szCs w:val="24"/>
          <w:u w:val="single"/>
        </w:rPr>
      </w:pPr>
    </w:p>
    <w:p w14:paraId="0CB18994" w14:textId="11F7A259" w:rsidR="00467A98" w:rsidRDefault="00467A98" w:rsidP="0074624F">
      <w:pPr>
        <w:rPr>
          <w:rFonts w:ascii="Century Gothic" w:eastAsia="Century Gothic" w:hAnsi="Century Gothic" w:cs="Century Gothic"/>
          <w:color w:val="C00000"/>
          <w:sz w:val="24"/>
          <w:szCs w:val="24"/>
          <w:u w:val="single"/>
        </w:rPr>
      </w:pPr>
    </w:p>
    <w:p w14:paraId="641BF0EB" w14:textId="1EF6573E" w:rsidR="00467A98" w:rsidRDefault="00467A98" w:rsidP="0074624F">
      <w:pPr>
        <w:rPr>
          <w:rFonts w:ascii="Century Gothic" w:eastAsia="Century Gothic" w:hAnsi="Century Gothic" w:cs="Century Gothic"/>
          <w:color w:val="C00000"/>
          <w:sz w:val="24"/>
          <w:szCs w:val="24"/>
          <w:u w:val="single"/>
        </w:rPr>
      </w:pPr>
    </w:p>
    <w:p w14:paraId="6B7DA044" w14:textId="4D7A3A20" w:rsidR="00467A98" w:rsidRDefault="00467A98" w:rsidP="0074624F">
      <w:pPr>
        <w:rPr>
          <w:rFonts w:ascii="Century Gothic" w:eastAsia="Century Gothic" w:hAnsi="Century Gothic" w:cs="Century Gothic"/>
          <w:color w:val="C00000"/>
          <w:sz w:val="24"/>
          <w:szCs w:val="24"/>
          <w:u w:val="single"/>
        </w:rPr>
      </w:pPr>
    </w:p>
    <w:p w14:paraId="6514CD57" w14:textId="6A167C23" w:rsidR="00467A98" w:rsidRDefault="00467A98" w:rsidP="0074624F">
      <w:pPr>
        <w:rPr>
          <w:rFonts w:ascii="Century Gothic" w:eastAsia="Century Gothic" w:hAnsi="Century Gothic" w:cs="Century Gothic"/>
          <w:color w:val="C00000"/>
          <w:sz w:val="24"/>
          <w:szCs w:val="24"/>
          <w:u w:val="single"/>
        </w:rPr>
      </w:pPr>
    </w:p>
    <w:p w14:paraId="7BA53C61" w14:textId="0D0A4423" w:rsidR="00467A98" w:rsidRDefault="00467A98" w:rsidP="0074624F">
      <w:pPr>
        <w:rPr>
          <w:rFonts w:ascii="Century Gothic" w:eastAsia="Century Gothic" w:hAnsi="Century Gothic" w:cs="Century Gothic"/>
          <w:color w:val="C00000"/>
          <w:sz w:val="24"/>
          <w:szCs w:val="24"/>
          <w:u w:val="single"/>
        </w:rPr>
      </w:pPr>
    </w:p>
    <w:p w14:paraId="5DE49F98" w14:textId="26CB82DB" w:rsidR="00467A98" w:rsidRDefault="00467A98" w:rsidP="0074624F">
      <w:pPr>
        <w:rPr>
          <w:rFonts w:ascii="Century Gothic" w:eastAsia="Century Gothic" w:hAnsi="Century Gothic" w:cs="Century Gothic"/>
          <w:color w:val="C00000"/>
          <w:sz w:val="24"/>
          <w:szCs w:val="24"/>
          <w:u w:val="single"/>
        </w:rPr>
      </w:pPr>
    </w:p>
    <w:p w14:paraId="6867CFF7" w14:textId="71A230B6" w:rsidR="00467A98" w:rsidRDefault="00467A98" w:rsidP="0074624F">
      <w:pPr>
        <w:rPr>
          <w:rFonts w:ascii="Century Gothic" w:eastAsia="Century Gothic" w:hAnsi="Century Gothic" w:cs="Century Gothic"/>
          <w:color w:val="C00000"/>
          <w:sz w:val="24"/>
          <w:szCs w:val="24"/>
          <w:u w:val="single"/>
        </w:rPr>
      </w:pPr>
    </w:p>
    <w:p w14:paraId="7633AB3A" w14:textId="373CCCAD" w:rsidR="00467A98" w:rsidRDefault="00467A98" w:rsidP="0074624F">
      <w:pPr>
        <w:rPr>
          <w:rFonts w:ascii="Century Gothic" w:eastAsia="Century Gothic" w:hAnsi="Century Gothic" w:cs="Century Gothic"/>
          <w:color w:val="C00000"/>
          <w:sz w:val="24"/>
          <w:szCs w:val="24"/>
          <w:u w:val="single"/>
        </w:rPr>
      </w:pPr>
    </w:p>
    <w:p w14:paraId="3284E563" w14:textId="2F60C6F4" w:rsidR="00467A98" w:rsidRDefault="00467A98" w:rsidP="0074624F">
      <w:pPr>
        <w:rPr>
          <w:rFonts w:ascii="Century Gothic" w:eastAsia="Century Gothic" w:hAnsi="Century Gothic" w:cs="Century Gothic"/>
          <w:color w:val="C00000"/>
          <w:sz w:val="24"/>
          <w:szCs w:val="24"/>
          <w:u w:val="single"/>
        </w:rPr>
      </w:pPr>
    </w:p>
    <w:p w14:paraId="2EBD5D20" w14:textId="31AA7057" w:rsidR="00467A98" w:rsidRDefault="00467A98" w:rsidP="0074624F">
      <w:pPr>
        <w:rPr>
          <w:rFonts w:ascii="Century Gothic" w:eastAsia="Century Gothic" w:hAnsi="Century Gothic" w:cs="Century Gothic"/>
          <w:color w:val="C00000"/>
          <w:sz w:val="24"/>
          <w:szCs w:val="24"/>
          <w:u w:val="single"/>
        </w:rPr>
      </w:pPr>
    </w:p>
    <w:p w14:paraId="72A479AB" w14:textId="2ADC7A93" w:rsidR="00467A98" w:rsidRDefault="00467A98" w:rsidP="0074624F">
      <w:pPr>
        <w:rPr>
          <w:rFonts w:ascii="Century Gothic" w:eastAsia="Century Gothic" w:hAnsi="Century Gothic" w:cs="Century Gothic"/>
          <w:color w:val="C00000"/>
          <w:sz w:val="24"/>
          <w:szCs w:val="24"/>
          <w:u w:val="single"/>
        </w:rPr>
      </w:pPr>
    </w:p>
    <w:p w14:paraId="67573124" w14:textId="170526D2" w:rsidR="00467A98" w:rsidRDefault="00467A98" w:rsidP="0074624F">
      <w:pPr>
        <w:rPr>
          <w:rFonts w:ascii="Century Gothic" w:eastAsia="Century Gothic" w:hAnsi="Century Gothic" w:cs="Century Gothic"/>
          <w:color w:val="C00000"/>
          <w:sz w:val="24"/>
          <w:szCs w:val="24"/>
          <w:u w:val="single"/>
        </w:rPr>
      </w:pPr>
    </w:p>
    <w:p w14:paraId="3BAEF99E" w14:textId="42AAE622" w:rsidR="00467A98" w:rsidRDefault="00467A98" w:rsidP="0074624F">
      <w:pPr>
        <w:rPr>
          <w:rFonts w:ascii="Century Gothic" w:eastAsia="Century Gothic" w:hAnsi="Century Gothic" w:cs="Century Gothic"/>
          <w:color w:val="C00000"/>
          <w:sz w:val="24"/>
          <w:szCs w:val="24"/>
          <w:u w:val="single"/>
        </w:rPr>
      </w:pPr>
    </w:p>
    <w:p w14:paraId="314B87FC" w14:textId="39AC9C06" w:rsidR="00467A98" w:rsidRDefault="00467A98" w:rsidP="0074624F">
      <w:pPr>
        <w:rPr>
          <w:rFonts w:ascii="Century Gothic" w:eastAsia="Century Gothic" w:hAnsi="Century Gothic" w:cs="Century Gothic"/>
          <w:color w:val="C00000"/>
          <w:sz w:val="24"/>
          <w:szCs w:val="24"/>
          <w:u w:val="single"/>
        </w:rPr>
      </w:pPr>
    </w:p>
    <w:p w14:paraId="2DEA64FA" w14:textId="143099A6" w:rsidR="00467A98" w:rsidRDefault="00467A98" w:rsidP="0074624F">
      <w:pPr>
        <w:rPr>
          <w:rFonts w:ascii="Century Gothic" w:eastAsia="Century Gothic" w:hAnsi="Century Gothic" w:cs="Century Gothic"/>
          <w:color w:val="C00000"/>
          <w:sz w:val="24"/>
          <w:szCs w:val="24"/>
          <w:u w:val="single"/>
        </w:rPr>
      </w:pPr>
    </w:p>
    <w:p w14:paraId="27832C14" w14:textId="6E3ECCA3" w:rsidR="00467A98" w:rsidRDefault="00467A98" w:rsidP="0074624F">
      <w:pPr>
        <w:rPr>
          <w:rFonts w:ascii="Century Gothic" w:eastAsia="Century Gothic" w:hAnsi="Century Gothic" w:cs="Century Gothic"/>
          <w:color w:val="C00000"/>
          <w:sz w:val="24"/>
          <w:szCs w:val="24"/>
          <w:u w:val="single"/>
        </w:rPr>
      </w:pPr>
    </w:p>
    <w:p w14:paraId="7A3D6D17" w14:textId="218F1081" w:rsidR="00467A98" w:rsidRDefault="00467A98" w:rsidP="0074624F">
      <w:pPr>
        <w:rPr>
          <w:rFonts w:ascii="Century Gothic" w:eastAsia="Century Gothic" w:hAnsi="Century Gothic" w:cs="Century Gothic"/>
          <w:color w:val="C00000"/>
          <w:sz w:val="24"/>
          <w:szCs w:val="24"/>
          <w:u w:val="single"/>
        </w:rPr>
      </w:pPr>
    </w:p>
    <w:p w14:paraId="0878F62A" w14:textId="23885FCF" w:rsidR="00467A98" w:rsidRDefault="00467A98" w:rsidP="0074624F">
      <w:pPr>
        <w:rPr>
          <w:rFonts w:ascii="Century Gothic" w:eastAsia="Century Gothic" w:hAnsi="Century Gothic" w:cs="Century Gothic"/>
          <w:color w:val="C00000"/>
          <w:sz w:val="24"/>
          <w:szCs w:val="24"/>
          <w:u w:val="single"/>
        </w:rPr>
      </w:pPr>
    </w:p>
    <w:p w14:paraId="41D044AB" w14:textId="77777777" w:rsidR="00467A98" w:rsidRDefault="00467A98" w:rsidP="0074624F">
      <w:pPr>
        <w:rPr>
          <w:rFonts w:ascii="Century Gothic" w:eastAsia="Century Gothic" w:hAnsi="Century Gothic" w:cs="Century Gothic"/>
          <w:color w:val="C00000"/>
          <w:sz w:val="24"/>
          <w:szCs w:val="24"/>
          <w:u w:val="single"/>
        </w:rPr>
      </w:pPr>
    </w:p>
    <w:p w14:paraId="5AB0BB7D" w14:textId="04287176" w:rsidR="0070079C" w:rsidRDefault="00255A81" w:rsidP="0074624F">
      <w:pPr>
        <w:jc w:val="center"/>
        <w:rPr>
          <w:rFonts w:ascii="Century Gothic" w:eastAsia="Century Gothic" w:hAnsi="Century Gothic" w:cs="Century Gothic"/>
          <w:color w:val="C00000"/>
          <w:sz w:val="24"/>
          <w:szCs w:val="24"/>
          <w:u w:val="single"/>
        </w:rPr>
      </w:pPr>
      <w:r>
        <w:rPr>
          <w:rFonts w:ascii="Century Gothic" w:eastAsia="Century Gothic" w:hAnsi="Century Gothic" w:cs="Century Gothic"/>
          <w:color w:val="C00000"/>
          <w:sz w:val="24"/>
          <w:szCs w:val="24"/>
          <w:u w:val="single"/>
        </w:rPr>
        <w:lastRenderedPageBreak/>
        <w:t>Conclusión</w:t>
      </w:r>
    </w:p>
    <w:p w14:paraId="3A5B4D58" w14:textId="534663A9" w:rsidR="002764C9" w:rsidRDefault="00E00876" w:rsidP="002764C9">
      <w:pPr>
        <w:spacing w:line="360" w:lineRule="auto"/>
        <w:ind w:firstLine="720"/>
        <w:rPr>
          <w:rFonts w:ascii="Century Gothic" w:eastAsia="Century Gothic" w:hAnsi="Century Gothic" w:cs="Century Gothic"/>
          <w:sz w:val="24"/>
          <w:szCs w:val="24"/>
          <w:lang w:val="es-MX"/>
        </w:rPr>
      </w:pPr>
      <w:r w:rsidRPr="00E00876">
        <w:rPr>
          <w:rFonts w:ascii="Century Gothic" w:eastAsia="Century Gothic" w:hAnsi="Century Gothic" w:cs="Century Gothic"/>
          <w:sz w:val="24"/>
          <w:szCs w:val="24"/>
        </w:rPr>
        <w:t xml:space="preserve">Finalmente podemos rescatar que la </w:t>
      </w:r>
      <w:r w:rsidRPr="00E00876">
        <w:rPr>
          <w:rFonts w:ascii="Century Gothic" w:eastAsia="Century Gothic" w:hAnsi="Century Gothic" w:cs="Century Gothic"/>
          <w:sz w:val="24"/>
          <w:szCs w:val="24"/>
          <w:lang w:val="es-MX"/>
        </w:rPr>
        <w:t>alfabetización,  centrada  en  el  código  lingüístico, no da cuenta de la enseñanza de los contenidos que transmiten los mensajes icónicos, ni de sus significados o intención comunicativa</w:t>
      </w:r>
      <w:r>
        <w:rPr>
          <w:rFonts w:ascii="Century Gothic" w:eastAsia="Century Gothic" w:hAnsi="Century Gothic" w:cs="Century Gothic"/>
          <w:sz w:val="24"/>
          <w:szCs w:val="24"/>
          <w:lang w:val="es-MX"/>
        </w:rPr>
        <w:t>, por ello</w:t>
      </w:r>
      <w:r w:rsidRPr="00E00876">
        <w:rPr>
          <w:rFonts w:ascii="Century Gothic" w:eastAsia="Century Gothic" w:hAnsi="Century Gothic" w:cs="Century Gothic"/>
          <w:sz w:val="24"/>
          <w:szCs w:val="24"/>
          <w:lang w:val="es-MX"/>
        </w:rPr>
        <w:t xml:space="preserve"> </w:t>
      </w:r>
      <w:r>
        <w:rPr>
          <w:rFonts w:ascii="Century Gothic" w:eastAsia="Century Gothic" w:hAnsi="Century Gothic" w:cs="Century Gothic"/>
          <w:sz w:val="24"/>
          <w:szCs w:val="24"/>
          <w:lang w:val="es-MX"/>
        </w:rPr>
        <w:t xml:space="preserve">debemos </w:t>
      </w:r>
      <w:r w:rsidRPr="00E00876">
        <w:rPr>
          <w:rFonts w:ascii="Century Gothic" w:eastAsia="Century Gothic" w:hAnsi="Century Gothic" w:cs="Century Gothic"/>
          <w:sz w:val="24"/>
          <w:szCs w:val="24"/>
          <w:lang w:val="es-MX"/>
        </w:rPr>
        <w:t>de  incorporar  a  la  educación</w:t>
      </w:r>
      <w:r w:rsidR="0003035A">
        <w:rPr>
          <w:rFonts w:ascii="Century Gothic" w:eastAsia="Century Gothic" w:hAnsi="Century Gothic" w:cs="Century Gothic"/>
          <w:sz w:val="24"/>
          <w:szCs w:val="24"/>
          <w:lang w:val="es-MX"/>
        </w:rPr>
        <w:t xml:space="preserve"> </w:t>
      </w:r>
      <w:r w:rsidRPr="00E00876">
        <w:rPr>
          <w:rFonts w:ascii="Century Gothic" w:eastAsia="Century Gothic" w:hAnsi="Century Gothic" w:cs="Century Gothic"/>
          <w:sz w:val="24"/>
          <w:szCs w:val="24"/>
          <w:lang w:val="es-MX"/>
        </w:rPr>
        <w:t>nuevas  modalidades  de  alfabetización en las que se incluya la capacidad de descifrar imágenes como parte de la adquisición y el desarrollo de la competencia lectora</w:t>
      </w:r>
      <w:r w:rsidR="000954A4">
        <w:rPr>
          <w:rFonts w:ascii="Century Gothic" w:eastAsia="Century Gothic" w:hAnsi="Century Gothic" w:cs="Century Gothic"/>
          <w:sz w:val="24"/>
          <w:szCs w:val="24"/>
          <w:lang w:val="es-MX"/>
        </w:rPr>
        <w:t>, pues e</w:t>
      </w:r>
      <w:r w:rsidR="000954A4" w:rsidRPr="000954A4">
        <w:rPr>
          <w:rFonts w:ascii="Century Gothic" w:eastAsia="Century Gothic" w:hAnsi="Century Gothic" w:cs="Century Gothic"/>
          <w:sz w:val="24"/>
          <w:szCs w:val="24"/>
          <w:lang w:val="es-MX"/>
        </w:rPr>
        <w:t xml:space="preserve">l proceso de alfabetización  visual  prepara  al  </w:t>
      </w:r>
      <w:r w:rsidR="000954A4">
        <w:rPr>
          <w:rFonts w:ascii="Century Gothic" w:eastAsia="Century Gothic" w:hAnsi="Century Gothic" w:cs="Century Gothic"/>
          <w:sz w:val="24"/>
          <w:szCs w:val="24"/>
          <w:lang w:val="es-MX"/>
        </w:rPr>
        <w:t>niño</w:t>
      </w:r>
      <w:r w:rsidR="000954A4" w:rsidRPr="000954A4">
        <w:rPr>
          <w:rFonts w:ascii="Century Gothic" w:eastAsia="Century Gothic" w:hAnsi="Century Gothic" w:cs="Century Gothic"/>
          <w:sz w:val="24"/>
          <w:szCs w:val="24"/>
          <w:lang w:val="es-MX"/>
        </w:rPr>
        <w:t xml:space="preserve">  para  comunicarse  con  la  imagen  y  a  través  de  ella,  formándolo  para  la  que  se  podría  denominar  competencia comunicativa visual.</w:t>
      </w:r>
      <w:r w:rsidR="000954A4">
        <w:rPr>
          <w:rFonts w:ascii="Century Gothic" w:eastAsia="Century Gothic" w:hAnsi="Century Gothic" w:cs="Century Gothic"/>
          <w:sz w:val="24"/>
          <w:szCs w:val="24"/>
          <w:lang w:val="es-MX"/>
        </w:rPr>
        <w:t xml:space="preserve"> </w:t>
      </w:r>
      <w:r w:rsidR="000954A4" w:rsidRPr="000954A4">
        <w:rPr>
          <w:rFonts w:ascii="Century Gothic" w:eastAsia="Century Gothic" w:hAnsi="Century Gothic" w:cs="Century Gothic"/>
          <w:sz w:val="24"/>
          <w:szCs w:val="24"/>
          <w:lang w:val="es-MX"/>
        </w:rPr>
        <w:t xml:space="preserve">La  adquisición  de  </w:t>
      </w:r>
      <w:r w:rsidR="000954A4">
        <w:rPr>
          <w:rFonts w:ascii="Century Gothic" w:eastAsia="Century Gothic" w:hAnsi="Century Gothic" w:cs="Century Gothic"/>
          <w:sz w:val="24"/>
          <w:szCs w:val="24"/>
          <w:lang w:val="es-MX"/>
        </w:rPr>
        <w:t>dicha</w:t>
      </w:r>
      <w:r w:rsidR="000954A4" w:rsidRPr="000954A4">
        <w:rPr>
          <w:rFonts w:ascii="Century Gothic" w:eastAsia="Century Gothic" w:hAnsi="Century Gothic" w:cs="Century Gothic"/>
          <w:sz w:val="24"/>
          <w:szCs w:val="24"/>
          <w:lang w:val="es-MX"/>
        </w:rPr>
        <w:t xml:space="preserve">  competencia  está,  en  gran  medida,  vinculada  al  desarrollo cognitivo, dado que la comunicación a  menudo  ocurre  mediante  la  representación  simbólica  de  la  realidad. </w:t>
      </w:r>
    </w:p>
    <w:p w14:paraId="7149ACB5" w14:textId="4925A830" w:rsidR="000954A4" w:rsidRDefault="000954A4" w:rsidP="002764C9">
      <w:pPr>
        <w:spacing w:line="360" w:lineRule="auto"/>
        <w:ind w:firstLine="720"/>
        <w:rPr>
          <w:rFonts w:ascii="Century Gothic" w:eastAsia="Century Gothic" w:hAnsi="Century Gothic" w:cs="Century Gothic"/>
          <w:sz w:val="24"/>
          <w:szCs w:val="24"/>
          <w:lang w:val="es-MX"/>
        </w:rPr>
      </w:pPr>
      <w:r w:rsidRPr="000954A4">
        <w:rPr>
          <w:rFonts w:ascii="Century Gothic" w:eastAsia="Century Gothic" w:hAnsi="Century Gothic" w:cs="Century Gothic"/>
          <w:sz w:val="24"/>
          <w:szCs w:val="24"/>
          <w:lang w:val="es-MX"/>
        </w:rPr>
        <w:t xml:space="preserve"> La  capacidad  de  abstracción, según </w:t>
      </w:r>
      <w:sdt>
        <w:sdtPr>
          <w:rPr>
            <w:rFonts w:ascii="Century Gothic" w:eastAsia="Century Gothic" w:hAnsi="Century Gothic" w:cs="Century Gothic"/>
            <w:sz w:val="24"/>
            <w:szCs w:val="24"/>
            <w:lang w:val="es-MX"/>
          </w:rPr>
          <w:id w:val="-685281692"/>
          <w:citation/>
        </w:sdtPr>
        <w:sdtEndPr/>
        <w:sdtContent>
          <w:r w:rsidR="0074624F">
            <w:rPr>
              <w:rFonts w:ascii="Century Gothic" w:eastAsia="Century Gothic" w:hAnsi="Century Gothic" w:cs="Century Gothic"/>
              <w:sz w:val="24"/>
              <w:szCs w:val="24"/>
              <w:lang w:val="es-MX"/>
            </w:rPr>
            <w:fldChar w:fldCharType="begin"/>
          </w:r>
          <w:r w:rsidR="0074624F">
            <w:rPr>
              <w:rFonts w:ascii="Century Gothic" w:eastAsia="Century Gothic" w:hAnsi="Century Gothic" w:cs="Century Gothic"/>
              <w:sz w:val="24"/>
              <w:szCs w:val="24"/>
              <w:lang w:val="es-MX"/>
            </w:rPr>
            <w:instrText xml:space="preserve"> CITATION Pia86 \l 2058 </w:instrText>
          </w:r>
          <w:r w:rsidR="0074624F">
            <w:rPr>
              <w:rFonts w:ascii="Century Gothic" w:eastAsia="Century Gothic" w:hAnsi="Century Gothic" w:cs="Century Gothic"/>
              <w:sz w:val="24"/>
              <w:szCs w:val="24"/>
              <w:lang w:val="es-MX"/>
            </w:rPr>
            <w:fldChar w:fldCharType="separate"/>
          </w:r>
          <w:r w:rsidR="0074624F" w:rsidRPr="0074624F">
            <w:rPr>
              <w:rFonts w:ascii="Century Gothic" w:eastAsia="Century Gothic" w:hAnsi="Century Gothic" w:cs="Century Gothic"/>
              <w:noProof/>
              <w:sz w:val="24"/>
              <w:szCs w:val="24"/>
              <w:lang w:val="es-MX"/>
            </w:rPr>
            <w:t>(Piaget, 1986)</w:t>
          </w:r>
          <w:r w:rsidR="0074624F">
            <w:rPr>
              <w:rFonts w:ascii="Century Gothic" w:eastAsia="Century Gothic" w:hAnsi="Century Gothic" w:cs="Century Gothic"/>
              <w:sz w:val="24"/>
              <w:szCs w:val="24"/>
              <w:lang w:val="es-MX"/>
            </w:rPr>
            <w:fldChar w:fldCharType="end"/>
          </w:r>
        </w:sdtContent>
      </w:sdt>
      <w:r w:rsidRPr="000954A4">
        <w:rPr>
          <w:rFonts w:ascii="Century Gothic" w:eastAsia="Century Gothic" w:hAnsi="Century Gothic" w:cs="Century Gothic"/>
          <w:sz w:val="24"/>
          <w:szCs w:val="24"/>
          <w:lang w:val="es-MX"/>
        </w:rPr>
        <w:t>, es alcanzada en la etapa de  las  operaciones  formales  (a  partir  de  los  12  años  aproximadamente).  En  esta  etapa  el  individuo  desarrolla  la  inteligencia  lógica  y  simbólica,  así  como  el  pensamiento  abstracto,  siendo  capaz  de  trascender  la  realidad,  lo  que  amplía  sobremanera   su   capacidad   de   comprender   el   mundo</w:t>
      </w:r>
      <w:r>
        <w:rPr>
          <w:rFonts w:ascii="Century Gothic" w:eastAsia="Century Gothic" w:hAnsi="Century Gothic" w:cs="Century Gothic"/>
          <w:sz w:val="24"/>
          <w:szCs w:val="24"/>
          <w:lang w:val="es-MX"/>
        </w:rPr>
        <w:t>.</w:t>
      </w:r>
      <w:r w:rsidR="002764C9">
        <w:rPr>
          <w:rFonts w:ascii="Century Gothic" w:eastAsia="Century Gothic" w:hAnsi="Century Gothic" w:cs="Century Gothic"/>
          <w:sz w:val="24"/>
          <w:szCs w:val="24"/>
          <w:lang w:val="es-MX"/>
        </w:rPr>
        <w:t xml:space="preserve"> </w:t>
      </w:r>
      <w:r>
        <w:rPr>
          <w:rFonts w:ascii="Century Gothic" w:eastAsia="Century Gothic" w:hAnsi="Century Gothic" w:cs="Century Gothic"/>
          <w:sz w:val="24"/>
          <w:szCs w:val="24"/>
          <w:lang w:val="es-MX"/>
        </w:rPr>
        <w:t xml:space="preserve">Es de esta forma que nosotras como futuras educadoras </w:t>
      </w:r>
      <w:r w:rsidRPr="000954A4">
        <w:rPr>
          <w:rFonts w:ascii="Century Gothic" w:eastAsia="Century Gothic" w:hAnsi="Century Gothic" w:cs="Century Gothic"/>
          <w:sz w:val="24"/>
          <w:szCs w:val="24"/>
          <w:lang w:val="es-MX"/>
        </w:rPr>
        <w:t>que  participa</w:t>
      </w:r>
      <w:r>
        <w:rPr>
          <w:rFonts w:ascii="Century Gothic" w:eastAsia="Century Gothic" w:hAnsi="Century Gothic" w:cs="Century Gothic"/>
          <w:sz w:val="24"/>
          <w:szCs w:val="24"/>
          <w:lang w:val="es-MX"/>
        </w:rPr>
        <w:t>mos</w:t>
      </w:r>
      <w:r w:rsidRPr="000954A4">
        <w:rPr>
          <w:rFonts w:ascii="Century Gothic" w:eastAsia="Century Gothic" w:hAnsi="Century Gothic" w:cs="Century Gothic"/>
          <w:sz w:val="24"/>
          <w:szCs w:val="24"/>
          <w:lang w:val="es-MX"/>
        </w:rPr>
        <w:t xml:space="preserve"> en  la  educación  de  los  menores  no  debería</w:t>
      </w:r>
      <w:r>
        <w:rPr>
          <w:rFonts w:ascii="Century Gothic" w:eastAsia="Century Gothic" w:hAnsi="Century Gothic" w:cs="Century Gothic"/>
          <w:sz w:val="24"/>
          <w:szCs w:val="24"/>
          <w:lang w:val="es-MX"/>
        </w:rPr>
        <w:t>mos</w:t>
      </w:r>
      <w:r w:rsidRPr="000954A4">
        <w:rPr>
          <w:rFonts w:ascii="Century Gothic" w:eastAsia="Century Gothic" w:hAnsi="Century Gothic" w:cs="Century Gothic"/>
          <w:sz w:val="24"/>
          <w:szCs w:val="24"/>
          <w:lang w:val="es-MX"/>
        </w:rPr>
        <w:t xml:space="preserve">  dar  por  hecho  que  la  lectura  de  imágenes  es  una  capacidad  innata</w:t>
      </w:r>
      <w:r>
        <w:rPr>
          <w:rFonts w:ascii="Century Gothic" w:eastAsia="Century Gothic" w:hAnsi="Century Gothic" w:cs="Century Gothic"/>
          <w:sz w:val="24"/>
          <w:szCs w:val="24"/>
          <w:lang w:val="es-MX"/>
        </w:rPr>
        <w:t>, pues si</w:t>
      </w:r>
      <w:r w:rsidRPr="000954A4">
        <w:rPr>
          <w:rFonts w:ascii="Century Gothic" w:eastAsia="Century Gothic" w:hAnsi="Century Gothic" w:cs="Century Gothic"/>
          <w:sz w:val="24"/>
          <w:szCs w:val="24"/>
          <w:lang w:val="es-MX"/>
        </w:rPr>
        <w:t xml:space="preserve"> bien  es  cierto  que  los  niños  demuestran  gran  interés  por  las  imágenes  que  ilustran  los  libros  infantiles,  tal  interés  y  capacidad  de  reconocer  los signos allí representados no indican que haya capacidad de comprensión y análisis.</w:t>
      </w:r>
    </w:p>
    <w:p w14:paraId="7E7FA523" w14:textId="5A240CC0" w:rsidR="00E00876" w:rsidRDefault="000954A4" w:rsidP="00CD311A">
      <w:pPr>
        <w:spacing w:line="360" w:lineRule="auto"/>
        <w:ind w:firstLine="720"/>
        <w:rPr>
          <w:rFonts w:ascii="Century Gothic" w:eastAsia="Century Gothic" w:hAnsi="Century Gothic" w:cs="Century Gothic"/>
          <w:sz w:val="24"/>
          <w:szCs w:val="24"/>
          <w:lang w:val="es-MX"/>
        </w:rPr>
      </w:pPr>
      <w:r>
        <w:rPr>
          <w:rFonts w:ascii="Century Gothic" w:eastAsia="Century Gothic" w:hAnsi="Century Gothic" w:cs="Century Gothic"/>
          <w:sz w:val="24"/>
          <w:szCs w:val="24"/>
          <w:lang w:val="es-MX"/>
        </w:rPr>
        <w:t>Asimismo hay que rescatar</w:t>
      </w:r>
      <w:r w:rsidRPr="000954A4">
        <w:rPr>
          <w:rFonts w:ascii="Century Gothic" w:eastAsia="Century Gothic" w:hAnsi="Century Gothic" w:cs="Century Gothic"/>
          <w:sz w:val="24"/>
          <w:szCs w:val="24"/>
          <w:lang w:val="es-MX"/>
        </w:rPr>
        <w:t xml:space="preserve"> que</w:t>
      </w:r>
      <w:r w:rsidR="002764C9">
        <w:rPr>
          <w:rFonts w:ascii="Century Gothic" w:eastAsia="Century Gothic" w:hAnsi="Century Gothic" w:cs="Century Gothic"/>
          <w:sz w:val="24"/>
          <w:szCs w:val="24"/>
          <w:lang w:val="es-MX"/>
        </w:rPr>
        <w:t xml:space="preserve"> del mismo modo en que</w:t>
      </w:r>
      <w:r w:rsidRPr="000954A4">
        <w:rPr>
          <w:rFonts w:ascii="Century Gothic" w:eastAsia="Century Gothic" w:hAnsi="Century Gothic" w:cs="Century Gothic"/>
          <w:sz w:val="24"/>
          <w:szCs w:val="24"/>
          <w:lang w:val="es-MX"/>
        </w:rPr>
        <w:t xml:space="preserve">  la  lectura  de  textos  parte   de   métodos   que   priorizan   el   reconocimiento   y   la   decodificación</w:t>
      </w:r>
      <w:r w:rsidRPr="00467A98">
        <w:rPr>
          <w:rFonts w:ascii="Century Gothic" w:eastAsia="Century Gothic" w:hAnsi="Century Gothic" w:cs="Century Gothic"/>
          <w:sz w:val="24"/>
          <w:szCs w:val="24"/>
          <w:highlight w:val="yellow"/>
          <w:lang w:val="es-MX"/>
        </w:rPr>
        <w:t>,</w:t>
      </w:r>
      <w:r w:rsidRPr="000954A4">
        <w:rPr>
          <w:rFonts w:ascii="Century Gothic" w:eastAsia="Century Gothic" w:hAnsi="Century Gothic" w:cs="Century Gothic"/>
          <w:sz w:val="24"/>
          <w:szCs w:val="24"/>
          <w:lang w:val="es-MX"/>
        </w:rPr>
        <w:t xml:space="preserve">   para   luego   profundizar    en    la    comprensión,    la    lectura    de    imágenes   debería   plantearse   igualmente   de   manera secuencial, proceso que culminaría con la   capacidad   interpretativa   y   analítica.</w:t>
      </w:r>
    </w:p>
    <w:p w14:paraId="340A17FD" w14:textId="02471084" w:rsidR="00467A98" w:rsidRDefault="00467A98" w:rsidP="00CD311A">
      <w:pPr>
        <w:spacing w:line="360" w:lineRule="auto"/>
        <w:ind w:firstLine="720"/>
        <w:rPr>
          <w:rFonts w:ascii="Century Gothic" w:eastAsia="Century Gothic" w:hAnsi="Century Gothic" w:cs="Century Gothic"/>
          <w:sz w:val="24"/>
          <w:szCs w:val="24"/>
          <w:lang w:val="es-MX"/>
        </w:rPr>
      </w:pPr>
    </w:p>
    <w:p w14:paraId="7B5155FE" w14:textId="7A5CDA66" w:rsidR="00467A98" w:rsidRDefault="00467A98" w:rsidP="00CD311A">
      <w:pPr>
        <w:spacing w:line="360" w:lineRule="auto"/>
        <w:ind w:firstLine="720"/>
        <w:rPr>
          <w:rFonts w:ascii="Century Gothic" w:eastAsia="Century Gothic" w:hAnsi="Century Gothic" w:cs="Century Gothic"/>
          <w:sz w:val="24"/>
          <w:szCs w:val="24"/>
          <w:lang w:val="es-MX"/>
        </w:rPr>
      </w:pPr>
    </w:p>
    <w:p w14:paraId="573365D4" w14:textId="69D649B5" w:rsidR="00467A98" w:rsidRDefault="00467A98" w:rsidP="00CD311A">
      <w:pPr>
        <w:spacing w:line="360" w:lineRule="auto"/>
        <w:ind w:firstLine="720"/>
        <w:rPr>
          <w:rFonts w:ascii="Century Gothic" w:eastAsia="Century Gothic" w:hAnsi="Century Gothic" w:cs="Century Gothic"/>
          <w:sz w:val="24"/>
          <w:szCs w:val="24"/>
          <w:lang w:val="es-MX"/>
        </w:rPr>
      </w:pPr>
    </w:p>
    <w:p w14:paraId="5CD6A0D5" w14:textId="30E503CA" w:rsidR="00467A98" w:rsidRDefault="00467A98" w:rsidP="00CD311A">
      <w:pPr>
        <w:spacing w:line="360" w:lineRule="auto"/>
        <w:ind w:firstLine="720"/>
        <w:rPr>
          <w:rFonts w:ascii="Century Gothic" w:eastAsia="Century Gothic" w:hAnsi="Century Gothic" w:cs="Century Gothic"/>
          <w:sz w:val="24"/>
          <w:szCs w:val="24"/>
          <w:lang w:val="es-MX"/>
        </w:rPr>
      </w:pPr>
    </w:p>
    <w:p w14:paraId="20A3EBC1" w14:textId="77777777" w:rsidR="00467A98" w:rsidRPr="00CD311A" w:rsidRDefault="00467A98" w:rsidP="00CD311A">
      <w:pPr>
        <w:spacing w:line="360" w:lineRule="auto"/>
        <w:ind w:firstLine="720"/>
        <w:rPr>
          <w:rFonts w:ascii="Century Gothic" w:eastAsia="Century Gothic" w:hAnsi="Century Gothic" w:cs="Century Gothic"/>
          <w:sz w:val="24"/>
          <w:szCs w:val="24"/>
          <w:lang w:val="es-MX"/>
        </w:rPr>
      </w:pPr>
    </w:p>
    <w:sdt>
      <w:sdtPr>
        <w:rPr>
          <w:b w:val="0"/>
          <w:sz w:val="22"/>
          <w:szCs w:val="22"/>
        </w:rPr>
        <w:id w:val="-1769989846"/>
        <w:docPartObj>
          <w:docPartGallery w:val="Bibliographies"/>
          <w:docPartUnique/>
        </w:docPartObj>
      </w:sdtPr>
      <w:sdtEndPr>
        <w:rPr>
          <w:rFonts w:ascii="Century Gothic" w:hAnsi="Century Gothic"/>
        </w:rPr>
      </w:sdtEndPr>
      <w:sdtContent>
        <w:p w14:paraId="6D10CBF6" w14:textId="3355E3D8" w:rsidR="00255A81" w:rsidRPr="00255A81" w:rsidRDefault="00255A81" w:rsidP="00255A81">
          <w:pPr>
            <w:pStyle w:val="Ttulo1"/>
            <w:jc w:val="center"/>
            <w:rPr>
              <w:rFonts w:ascii="Century Gothic" w:hAnsi="Century Gothic"/>
              <w:b w:val="0"/>
              <w:bCs/>
              <w:color w:val="FF0000"/>
              <w:sz w:val="24"/>
              <w:szCs w:val="24"/>
              <w:u w:val="single"/>
              <w:lang w:val="en-US"/>
            </w:rPr>
          </w:pPr>
          <w:r w:rsidRPr="00255A81">
            <w:rPr>
              <w:rFonts w:ascii="Century Gothic" w:hAnsi="Century Gothic"/>
              <w:b w:val="0"/>
              <w:bCs/>
              <w:color w:val="FF0000"/>
              <w:sz w:val="24"/>
              <w:szCs w:val="24"/>
              <w:u w:val="single"/>
              <w:lang w:val="en-US"/>
            </w:rPr>
            <w:t xml:space="preserve">Referencias </w:t>
          </w:r>
          <w:r w:rsidRPr="00467A98">
            <w:rPr>
              <w:rFonts w:ascii="Century Gothic" w:hAnsi="Century Gothic"/>
              <w:b w:val="0"/>
              <w:bCs/>
              <w:color w:val="FF0000"/>
              <w:sz w:val="24"/>
              <w:szCs w:val="24"/>
              <w:highlight w:val="yellow"/>
              <w:u w:val="single"/>
              <w:lang w:val="en-US"/>
            </w:rPr>
            <w:t>bliográficas</w:t>
          </w:r>
        </w:p>
        <w:sdt>
          <w:sdtPr>
            <w:rPr>
              <w:rFonts w:ascii="Century Gothic" w:hAnsi="Century Gothic"/>
            </w:rPr>
            <w:id w:val="111145805"/>
            <w:bibliography/>
          </w:sdtPr>
          <w:sdtEndPr/>
          <w:sdtContent>
            <w:p w14:paraId="52B1E838" w14:textId="0978F47E" w:rsidR="00255A81" w:rsidRPr="00CD311A" w:rsidRDefault="00255A81" w:rsidP="00255A81">
              <w:pPr>
                <w:pStyle w:val="Bibliografa"/>
                <w:ind w:left="720" w:hanging="720"/>
                <w:rPr>
                  <w:rFonts w:ascii="Century Gothic" w:hAnsi="Century Gothic"/>
                  <w:noProof/>
                  <w:sz w:val="24"/>
                  <w:szCs w:val="24"/>
                  <w:lang w:val="en-US"/>
                </w:rPr>
              </w:pPr>
              <w:r w:rsidRPr="00CD311A">
                <w:rPr>
                  <w:rFonts w:ascii="Century Gothic" w:hAnsi="Century Gothic"/>
                </w:rPr>
                <w:fldChar w:fldCharType="begin"/>
              </w:r>
              <w:r w:rsidRPr="00CD311A">
                <w:rPr>
                  <w:rFonts w:ascii="Century Gothic" w:hAnsi="Century Gothic"/>
                  <w:lang w:val="en-US"/>
                </w:rPr>
                <w:instrText>BIBLIOGRAPHY</w:instrText>
              </w:r>
              <w:r w:rsidRPr="00CD311A">
                <w:rPr>
                  <w:rFonts w:ascii="Century Gothic" w:hAnsi="Century Gothic"/>
                </w:rPr>
                <w:fldChar w:fldCharType="separate"/>
              </w:r>
              <w:r w:rsidRPr="00CD311A">
                <w:rPr>
                  <w:rFonts w:ascii="Century Gothic" w:hAnsi="Century Gothic"/>
                  <w:noProof/>
                  <w:lang w:val="en-US"/>
                </w:rPr>
                <w:t xml:space="preserve">Bader, B. (1979). </w:t>
              </w:r>
              <w:r w:rsidRPr="00467A98">
                <w:rPr>
                  <w:rFonts w:ascii="Century Gothic" w:hAnsi="Century Gothic"/>
                  <w:noProof/>
                  <w:highlight w:val="yellow"/>
                  <w:lang w:val="en-US"/>
                </w:rPr>
                <w:t>American Picturebooks from Noah's Ark to the Beast Within</w:t>
              </w:r>
              <w:r w:rsidRPr="00CD311A">
                <w:rPr>
                  <w:rFonts w:ascii="Century Gothic" w:hAnsi="Century Gothic"/>
                  <w:noProof/>
                  <w:lang w:val="en-US"/>
                </w:rPr>
                <w:t>.</w:t>
              </w:r>
              <w:r w:rsidR="00467A98">
                <w:rPr>
                  <w:rFonts w:ascii="Century Gothic" w:hAnsi="Century Gothic"/>
                  <w:noProof/>
                  <w:lang w:val="en-US"/>
                </w:rPr>
                <w:t xml:space="preserve"> CURSIVA</w:t>
              </w:r>
              <w:r w:rsidRPr="00CD311A">
                <w:rPr>
                  <w:rFonts w:ascii="Century Gothic" w:hAnsi="Century Gothic"/>
                  <w:noProof/>
                  <w:lang w:val="en-US"/>
                </w:rPr>
                <w:t xml:space="preserve"> New York: McMillan.</w:t>
              </w:r>
            </w:p>
            <w:p w14:paraId="0E269EEA" w14:textId="77777777" w:rsidR="00255A81" w:rsidRPr="00CD311A" w:rsidRDefault="00255A81" w:rsidP="00255A81">
              <w:pPr>
                <w:pStyle w:val="Bibliografa"/>
                <w:ind w:left="720" w:hanging="720"/>
                <w:rPr>
                  <w:rFonts w:ascii="Century Gothic" w:hAnsi="Century Gothic"/>
                  <w:noProof/>
                  <w:lang w:val="en-US"/>
                </w:rPr>
              </w:pPr>
              <w:r w:rsidRPr="00CD311A">
                <w:rPr>
                  <w:rFonts w:ascii="Century Gothic" w:hAnsi="Century Gothic"/>
                  <w:noProof/>
                  <w:lang w:val="en-US"/>
                </w:rPr>
                <w:t xml:space="preserve">Parsons, M. (1987). </w:t>
              </w:r>
              <w:r w:rsidRPr="00467A98">
                <w:rPr>
                  <w:rFonts w:ascii="Century Gothic" w:hAnsi="Century Gothic"/>
                  <w:noProof/>
                  <w:highlight w:val="yellow"/>
                  <w:lang w:val="en-US"/>
                </w:rPr>
                <w:t>How we understand art: A cognitive developmental account of aesthetic experience.</w:t>
              </w:r>
              <w:r w:rsidRPr="00CD311A">
                <w:rPr>
                  <w:rFonts w:ascii="Century Gothic" w:hAnsi="Century Gothic"/>
                  <w:noProof/>
                  <w:lang w:val="en-US"/>
                </w:rPr>
                <w:t xml:space="preserve"> United Kingdom: Cambridge University Press.</w:t>
              </w:r>
            </w:p>
            <w:p w14:paraId="7AAB2011" w14:textId="77777777" w:rsidR="00255A81" w:rsidRPr="00CD311A" w:rsidRDefault="00255A81" w:rsidP="00255A81">
              <w:pPr>
                <w:pStyle w:val="Bibliografa"/>
                <w:ind w:left="720" w:hanging="720"/>
                <w:rPr>
                  <w:rFonts w:ascii="Century Gothic" w:hAnsi="Century Gothic"/>
                  <w:noProof/>
                  <w:lang w:val="en-US"/>
                </w:rPr>
              </w:pPr>
              <w:r w:rsidRPr="00CD311A">
                <w:rPr>
                  <w:rFonts w:ascii="Century Gothic" w:hAnsi="Century Gothic"/>
                  <w:noProof/>
                  <w:lang w:val="en-US"/>
                </w:rPr>
                <w:t xml:space="preserve">Piaget, J. (1986). </w:t>
              </w:r>
              <w:r w:rsidRPr="00467A98">
                <w:rPr>
                  <w:rFonts w:ascii="Century Gothic" w:hAnsi="Century Gothic"/>
                  <w:noProof/>
                  <w:highlight w:val="yellow"/>
                  <w:lang w:val="en-US"/>
                </w:rPr>
                <w:t>Psicología evolutiva.</w:t>
              </w:r>
              <w:r w:rsidRPr="00CD311A">
                <w:rPr>
                  <w:rFonts w:ascii="Century Gothic" w:hAnsi="Century Gothic"/>
                  <w:noProof/>
                  <w:lang w:val="en-US"/>
                </w:rPr>
                <w:t xml:space="preserve"> Madrid: Paidós.</w:t>
              </w:r>
            </w:p>
            <w:p w14:paraId="11FA1AB3" w14:textId="77777777" w:rsidR="00255A81" w:rsidRPr="00CD311A" w:rsidRDefault="00255A81" w:rsidP="00255A81">
              <w:pPr>
                <w:pStyle w:val="Bibliografa"/>
                <w:ind w:left="720" w:hanging="720"/>
                <w:rPr>
                  <w:rFonts w:ascii="Century Gothic" w:hAnsi="Century Gothic"/>
                  <w:noProof/>
                </w:rPr>
              </w:pPr>
              <w:r w:rsidRPr="00CD311A">
                <w:rPr>
                  <w:rFonts w:ascii="Century Gothic" w:hAnsi="Century Gothic"/>
                  <w:noProof/>
                </w:rPr>
                <w:t xml:space="preserve">Prieto, L. (1967). </w:t>
              </w:r>
              <w:r w:rsidRPr="00467A98">
                <w:rPr>
                  <w:rFonts w:ascii="Century Gothic" w:hAnsi="Century Gothic"/>
                  <w:noProof/>
                  <w:highlight w:val="yellow"/>
                </w:rPr>
                <w:t>Mensajes y señales</w:t>
              </w:r>
              <w:r w:rsidRPr="00CD311A">
                <w:rPr>
                  <w:rFonts w:ascii="Century Gothic" w:hAnsi="Century Gothic"/>
                  <w:noProof/>
                </w:rPr>
                <w:t>. Barcelona: Seis Barral.</w:t>
              </w:r>
            </w:p>
            <w:p w14:paraId="42DEF582" w14:textId="77777777" w:rsidR="00255A81" w:rsidRPr="00CD311A" w:rsidRDefault="00255A81" w:rsidP="00255A81">
              <w:pPr>
                <w:pStyle w:val="Bibliografa"/>
                <w:ind w:left="720" w:hanging="720"/>
                <w:rPr>
                  <w:rFonts w:ascii="Century Gothic" w:hAnsi="Century Gothic"/>
                  <w:noProof/>
                </w:rPr>
              </w:pPr>
              <w:r w:rsidRPr="00CD311A">
                <w:rPr>
                  <w:rFonts w:ascii="Century Gothic" w:hAnsi="Century Gothic"/>
                  <w:noProof/>
                </w:rPr>
                <w:t>Smith, F. (1983). C</w:t>
              </w:r>
              <w:r w:rsidRPr="00467A98">
                <w:rPr>
                  <w:rFonts w:ascii="Century Gothic" w:hAnsi="Century Gothic"/>
                  <w:noProof/>
                  <w:highlight w:val="yellow"/>
                </w:rPr>
                <w:t>omprensión de la lectur</w:t>
              </w:r>
              <w:r w:rsidRPr="00CD311A">
                <w:rPr>
                  <w:rFonts w:ascii="Century Gothic" w:hAnsi="Century Gothic"/>
                  <w:noProof/>
                </w:rPr>
                <w:t>a. México: Trillas.</w:t>
              </w:r>
            </w:p>
            <w:p w14:paraId="386D9BBF" w14:textId="31135616" w:rsidR="00255A81" w:rsidRPr="00CD311A" w:rsidRDefault="00255A81" w:rsidP="00255A81">
              <w:pPr>
                <w:rPr>
                  <w:rFonts w:ascii="Century Gothic" w:hAnsi="Century Gothic"/>
                </w:rPr>
              </w:pPr>
              <w:r w:rsidRPr="00CD311A">
                <w:rPr>
                  <w:rFonts w:ascii="Century Gothic" w:hAnsi="Century Gothic"/>
                  <w:b/>
                  <w:bCs/>
                </w:rPr>
                <w:fldChar w:fldCharType="end"/>
              </w:r>
            </w:p>
          </w:sdtContent>
        </w:sdt>
      </w:sdtContent>
    </w:sdt>
    <w:p w14:paraId="04C41094" w14:textId="70BCA1E1" w:rsidR="00E00876" w:rsidRDefault="00E00876">
      <w:pPr>
        <w:spacing w:before="240" w:after="240"/>
        <w:jc w:val="center"/>
        <w:rPr>
          <w:rFonts w:ascii="Arial" w:eastAsia="Arial" w:hAnsi="Arial" w:cs="Arial"/>
          <w:b/>
          <w:sz w:val="26"/>
          <w:szCs w:val="26"/>
          <w:u w:val="single"/>
        </w:rPr>
      </w:pPr>
    </w:p>
    <w:p w14:paraId="0F9B23B6" w14:textId="4DB5B10B" w:rsidR="00E00876" w:rsidRDefault="00E00876">
      <w:pPr>
        <w:spacing w:before="240" w:after="240"/>
        <w:jc w:val="center"/>
        <w:rPr>
          <w:rFonts w:ascii="Arial" w:eastAsia="Arial" w:hAnsi="Arial" w:cs="Arial"/>
          <w:b/>
          <w:sz w:val="26"/>
          <w:szCs w:val="26"/>
          <w:u w:val="single"/>
        </w:rPr>
      </w:pPr>
    </w:p>
    <w:p w14:paraId="4E55C81D" w14:textId="4BEAE790" w:rsidR="00E00876" w:rsidRDefault="00E00876">
      <w:pPr>
        <w:spacing w:before="240" w:after="240"/>
        <w:jc w:val="center"/>
        <w:rPr>
          <w:rFonts w:ascii="Arial" w:eastAsia="Arial" w:hAnsi="Arial" w:cs="Arial"/>
          <w:b/>
          <w:sz w:val="26"/>
          <w:szCs w:val="26"/>
          <w:u w:val="single"/>
        </w:rPr>
      </w:pPr>
    </w:p>
    <w:p w14:paraId="0DC24FCA" w14:textId="727BAF01" w:rsidR="00E00876" w:rsidRDefault="00E00876">
      <w:pPr>
        <w:spacing w:before="240" w:after="240"/>
        <w:jc w:val="center"/>
        <w:rPr>
          <w:rFonts w:ascii="Arial" w:eastAsia="Arial" w:hAnsi="Arial" w:cs="Arial"/>
          <w:b/>
          <w:sz w:val="26"/>
          <w:szCs w:val="26"/>
          <w:u w:val="single"/>
        </w:rPr>
      </w:pPr>
    </w:p>
    <w:p w14:paraId="0DF5A32A" w14:textId="23814805" w:rsidR="00E00876" w:rsidRDefault="00E00876">
      <w:pPr>
        <w:spacing w:before="240" w:after="240"/>
        <w:jc w:val="center"/>
        <w:rPr>
          <w:rFonts w:ascii="Arial" w:eastAsia="Arial" w:hAnsi="Arial" w:cs="Arial"/>
          <w:b/>
          <w:sz w:val="26"/>
          <w:szCs w:val="26"/>
          <w:u w:val="single"/>
        </w:rPr>
      </w:pPr>
    </w:p>
    <w:p w14:paraId="31B49F6A" w14:textId="795476CD" w:rsidR="00E00876" w:rsidRDefault="00E00876">
      <w:pPr>
        <w:spacing w:before="240" w:after="240"/>
        <w:jc w:val="center"/>
        <w:rPr>
          <w:rFonts w:ascii="Arial" w:eastAsia="Arial" w:hAnsi="Arial" w:cs="Arial"/>
          <w:b/>
          <w:sz w:val="26"/>
          <w:szCs w:val="26"/>
          <w:u w:val="single"/>
        </w:rPr>
      </w:pPr>
    </w:p>
    <w:p w14:paraId="385E99BF" w14:textId="203D1738" w:rsidR="00E00876" w:rsidRDefault="00E00876">
      <w:pPr>
        <w:spacing w:before="240" w:after="240"/>
        <w:jc w:val="center"/>
        <w:rPr>
          <w:rFonts w:ascii="Arial" w:eastAsia="Arial" w:hAnsi="Arial" w:cs="Arial"/>
          <w:b/>
          <w:sz w:val="26"/>
          <w:szCs w:val="26"/>
          <w:u w:val="single"/>
        </w:rPr>
      </w:pPr>
    </w:p>
    <w:p w14:paraId="62B08939" w14:textId="298D2D4B" w:rsidR="00E00876" w:rsidRDefault="00E00876">
      <w:pPr>
        <w:spacing w:before="240" w:after="240"/>
        <w:jc w:val="center"/>
        <w:rPr>
          <w:rFonts w:ascii="Arial" w:eastAsia="Arial" w:hAnsi="Arial" w:cs="Arial"/>
          <w:b/>
          <w:sz w:val="26"/>
          <w:szCs w:val="26"/>
          <w:u w:val="single"/>
        </w:rPr>
      </w:pPr>
    </w:p>
    <w:p w14:paraId="280F6B11" w14:textId="728B3653" w:rsidR="00E00876" w:rsidRDefault="00E00876">
      <w:pPr>
        <w:spacing w:before="240" w:after="240"/>
        <w:jc w:val="center"/>
        <w:rPr>
          <w:rFonts w:ascii="Arial" w:eastAsia="Arial" w:hAnsi="Arial" w:cs="Arial"/>
          <w:b/>
          <w:sz w:val="26"/>
          <w:szCs w:val="26"/>
          <w:u w:val="single"/>
        </w:rPr>
      </w:pPr>
    </w:p>
    <w:p w14:paraId="61B01579" w14:textId="3B349E98" w:rsidR="00E00876" w:rsidRDefault="00E00876">
      <w:pPr>
        <w:spacing w:before="240" w:after="240"/>
        <w:jc w:val="center"/>
        <w:rPr>
          <w:rFonts w:ascii="Arial" w:eastAsia="Arial" w:hAnsi="Arial" w:cs="Arial"/>
          <w:b/>
          <w:sz w:val="26"/>
          <w:szCs w:val="26"/>
          <w:u w:val="single"/>
        </w:rPr>
      </w:pPr>
    </w:p>
    <w:p w14:paraId="6CB50CAD" w14:textId="78B4326B" w:rsidR="00E00876" w:rsidRDefault="00E00876">
      <w:pPr>
        <w:spacing w:before="240" w:after="240"/>
        <w:jc w:val="center"/>
        <w:rPr>
          <w:rFonts w:ascii="Arial" w:eastAsia="Arial" w:hAnsi="Arial" w:cs="Arial"/>
          <w:b/>
          <w:sz w:val="26"/>
          <w:szCs w:val="26"/>
          <w:u w:val="single"/>
        </w:rPr>
      </w:pPr>
    </w:p>
    <w:p w14:paraId="33FF3087" w14:textId="5FF5760B" w:rsidR="00E00876" w:rsidRDefault="00E00876">
      <w:pPr>
        <w:spacing w:before="240" w:after="240"/>
        <w:jc w:val="center"/>
        <w:rPr>
          <w:rFonts w:ascii="Arial" w:eastAsia="Arial" w:hAnsi="Arial" w:cs="Arial"/>
          <w:b/>
          <w:sz w:val="26"/>
          <w:szCs w:val="26"/>
          <w:u w:val="single"/>
        </w:rPr>
      </w:pPr>
    </w:p>
    <w:p w14:paraId="66BE7D61" w14:textId="34DCD5F8" w:rsidR="00E00876" w:rsidRDefault="00E00876">
      <w:pPr>
        <w:spacing w:before="240" w:after="240"/>
        <w:jc w:val="center"/>
        <w:rPr>
          <w:rFonts w:ascii="Arial" w:eastAsia="Arial" w:hAnsi="Arial" w:cs="Arial"/>
          <w:b/>
          <w:sz w:val="26"/>
          <w:szCs w:val="26"/>
          <w:u w:val="single"/>
        </w:rPr>
      </w:pPr>
    </w:p>
    <w:p w14:paraId="17095BDF" w14:textId="5D162625" w:rsidR="00E00876" w:rsidRDefault="00E00876">
      <w:pPr>
        <w:spacing w:before="240" w:after="240"/>
        <w:jc w:val="center"/>
        <w:rPr>
          <w:rFonts w:ascii="Arial" w:eastAsia="Arial" w:hAnsi="Arial" w:cs="Arial"/>
          <w:b/>
          <w:sz w:val="26"/>
          <w:szCs w:val="26"/>
          <w:u w:val="single"/>
        </w:rPr>
      </w:pPr>
    </w:p>
    <w:p w14:paraId="35C232C2" w14:textId="762203BB" w:rsidR="00E00876" w:rsidRDefault="00E00876">
      <w:pPr>
        <w:spacing w:before="240" w:after="240"/>
        <w:jc w:val="center"/>
        <w:rPr>
          <w:rFonts w:ascii="Arial" w:eastAsia="Arial" w:hAnsi="Arial" w:cs="Arial"/>
          <w:b/>
          <w:sz w:val="26"/>
          <w:szCs w:val="26"/>
          <w:u w:val="single"/>
        </w:rPr>
      </w:pPr>
    </w:p>
    <w:p w14:paraId="11F6132C" w14:textId="284A4ABD" w:rsidR="00E00876" w:rsidRDefault="00E00876">
      <w:pPr>
        <w:spacing w:before="240" w:after="240"/>
        <w:jc w:val="center"/>
        <w:rPr>
          <w:rFonts w:ascii="Arial" w:eastAsia="Arial" w:hAnsi="Arial" w:cs="Arial"/>
          <w:b/>
          <w:sz w:val="26"/>
          <w:szCs w:val="26"/>
          <w:u w:val="single"/>
        </w:rPr>
      </w:pPr>
    </w:p>
    <w:p w14:paraId="452200A3" w14:textId="447F4E19" w:rsidR="00E00876" w:rsidRDefault="00E00876">
      <w:pPr>
        <w:spacing w:before="240" w:after="240"/>
        <w:jc w:val="center"/>
        <w:rPr>
          <w:rFonts w:ascii="Arial" w:eastAsia="Arial" w:hAnsi="Arial" w:cs="Arial"/>
          <w:b/>
          <w:sz w:val="26"/>
          <w:szCs w:val="26"/>
          <w:u w:val="single"/>
        </w:rPr>
      </w:pPr>
    </w:p>
    <w:p w14:paraId="62E3E999" w14:textId="77777777" w:rsidR="00E00876" w:rsidRDefault="00E00876">
      <w:pPr>
        <w:spacing w:before="240" w:after="240"/>
        <w:jc w:val="center"/>
        <w:rPr>
          <w:rFonts w:ascii="Arial" w:eastAsia="Arial" w:hAnsi="Arial" w:cs="Arial"/>
          <w:b/>
          <w:sz w:val="26"/>
          <w:szCs w:val="26"/>
          <w:u w:val="single"/>
        </w:rPr>
      </w:pPr>
    </w:p>
    <w:p w14:paraId="0562B1E2" w14:textId="77777777" w:rsidR="00615839" w:rsidRDefault="00615839">
      <w:pPr>
        <w:spacing w:before="240" w:after="240"/>
        <w:jc w:val="center"/>
        <w:rPr>
          <w:rFonts w:ascii="Century Gothic" w:eastAsia="Century Gothic" w:hAnsi="Century Gothic" w:cs="Century Gothic"/>
          <w:b/>
          <w:u w:val="single"/>
        </w:rPr>
      </w:pPr>
    </w:p>
    <w:p w14:paraId="0B6A1DAE" w14:textId="77777777" w:rsidR="00615839" w:rsidRDefault="00615839">
      <w:pPr>
        <w:spacing w:before="240" w:after="240"/>
        <w:jc w:val="center"/>
        <w:rPr>
          <w:rFonts w:ascii="Century Gothic" w:eastAsia="Century Gothic" w:hAnsi="Century Gothic" w:cs="Century Gothic"/>
          <w:b/>
          <w:u w:val="single"/>
        </w:rPr>
      </w:pPr>
    </w:p>
    <w:p w14:paraId="2D7A00A9" w14:textId="77777777" w:rsidR="00615839" w:rsidRDefault="00615839">
      <w:pPr>
        <w:spacing w:before="240" w:after="240"/>
        <w:jc w:val="center"/>
        <w:rPr>
          <w:rFonts w:ascii="Century Gothic" w:eastAsia="Century Gothic" w:hAnsi="Century Gothic" w:cs="Century Gothic"/>
          <w:b/>
          <w:u w:val="single"/>
        </w:rPr>
      </w:pPr>
    </w:p>
    <w:p w14:paraId="660CD1E7" w14:textId="77777777" w:rsidR="00615839" w:rsidRDefault="00615839">
      <w:pPr>
        <w:spacing w:before="240" w:after="240"/>
        <w:jc w:val="center"/>
        <w:rPr>
          <w:rFonts w:ascii="Century Gothic" w:eastAsia="Century Gothic" w:hAnsi="Century Gothic" w:cs="Century Gothic"/>
          <w:b/>
          <w:u w:val="single"/>
        </w:rPr>
      </w:pPr>
    </w:p>
    <w:p w14:paraId="108868F3" w14:textId="77777777" w:rsidR="00615839" w:rsidRDefault="00615839">
      <w:pPr>
        <w:spacing w:before="240" w:after="240"/>
        <w:jc w:val="center"/>
        <w:rPr>
          <w:rFonts w:ascii="Century Gothic" w:eastAsia="Century Gothic" w:hAnsi="Century Gothic" w:cs="Century Gothic"/>
          <w:b/>
          <w:u w:val="single"/>
        </w:rPr>
      </w:pPr>
    </w:p>
    <w:p w14:paraId="1E337D25" w14:textId="77777777" w:rsidR="00CD311A" w:rsidRDefault="00CD311A">
      <w:pPr>
        <w:spacing w:before="240" w:after="240"/>
        <w:jc w:val="center"/>
        <w:rPr>
          <w:rFonts w:ascii="Arial" w:eastAsia="Arial" w:hAnsi="Arial" w:cs="Arial"/>
          <w:b/>
          <w:noProof/>
          <w:sz w:val="26"/>
          <w:szCs w:val="26"/>
          <w:u w:val="single"/>
        </w:rPr>
      </w:pPr>
    </w:p>
    <w:p w14:paraId="0CEC1D67" w14:textId="3930BF9B" w:rsidR="00615839" w:rsidRDefault="00615839">
      <w:pPr>
        <w:spacing w:before="240" w:after="240"/>
        <w:jc w:val="center"/>
        <w:rPr>
          <w:rFonts w:ascii="Century Gothic" w:eastAsia="Century Gothic" w:hAnsi="Century Gothic" w:cs="Century Gothic"/>
          <w:b/>
          <w:u w:val="single"/>
        </w:rPr>
      </w:pPr>
      <w:r>
        <w:rPr>
          <w:rFonts w:ascii="Arial" w:eastAsia="Arial" w:hAnsi="Arial" w:cs="Arial"/>
          <w:b/>
          <w:noProof/>
          <w:sz w:val="26"/>
          <w:szCs w:val="26"/>
          <w:u w:val="single"/>
        </w:rPr>
        <w:lastRenderedPageBreak/>
        <w:drawing>
          <wp:anchor distT="0" distB="0" distL="114300" distR="114300" simplePos="0" relativeHeight="251659264" behindDoc="0" locked="0" layoutInCell="1" allowOverlap="1" wp14:anchorId="6D2CC5A9" wp14:editId="22FFE26F">
            <wp:simplePos x="0" y="0"/>
            <wp:positionH relativeFrom="column">
              <wp:posOffset>896149</wp:posOffset>
            </wp:positionH>
            <wp:positionV relativeFrom="paragraph">
              <wp:posOffset>-516336</wp:posOffset>
            </wp:positionV>
            <wp:extent cx="3716020" cy="2093976"/>
            <wp:effectExtent l="0" t="0" r="0" b="1905"/>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3734339" cy="2104299"/>
                    </a:xfrm>
                    <a:prstGeom prst="rect">
                      <a:avLst/>
                    </a:prstGeom>
                    <a:ln/>
                  </pic:spPr>
                </pic:pic>
              </a:graphicData>
            </a:graphic>
            <wp14:sizeRelH relativeFrom="margin">
              <wp14:pctWidth>0</wp14:pctWidth>
            </wp14:sizeRelH>
            <wp14:sizeRelV relativeFrom="margin">
              <wp14:pctHeight>0</wp14:pctHeight>
            </wp14:sizeRelV>
          </wp:anchor>
        </w:drawing>
      </w:r>
    </w:p>
    <w:p w14:paraId="3BFA1975" w14:textId="2F121D62" w:rsidR="00615839" w:rsidRDefault="00615839">
      <w:pPr>
        <w:spacing w:before="240" w:after="240"/>
        <w:jc w:val="center"/>
        <w:rPr>
          <w:rFonts w:ascii="Century Gothic" w:eastAsia="Century Gothic" w:hAnsi="Century Gothic" w:cs="Century Gothic"/>
          <w:b/>
          <w:u w:val="single"/>
        </w:rPr>
      </w:pPr>
    </w:p>
    <w:p w14:paraId="5A8ADC40" w14:textId="4168E7C4" w:rsidR="00615839" w:rsidRDefault="00615839">
      <w:pPr>
        <w:spacing w:before="240" w:after="240"/>
        <w:jc w:val="center"/>
        <w:rPr>
          <w:rFonts w:ascii="Century Gothic" w:eastAsia="Century Gothic" w:hAnsi="Century Gothic" w:cs="Century Gothic"/>
          <w:b/>
          <w:u w:val="single"/>
        </w:rPr>
      </w:pPr>
    </w:p>
    <w:p w14:paraId="0A4440EE" w14:textId="77777777" w:rsidR="00615839" w:rsidRDefault="00615839">
      <w:pPr>
        <w:spacing w:before="240" w:after="240"/>
        <w:jc w:val="center"/>
        <w:rPr>
          <w:rFonts w:ascii="Century Gothic" w:eastAsia="Century Gothic" w:hAnsi="Century Gothic" w:cs="Century Gothic"/>
          <w:b/>
          <w:u w:val="single"/>
        </w:rPr>
      </w:pPr>
    </w:p>
    <w:p w14:paraId="5E74DA31" w14:textId="77777777" w:rsidR="00615839" w:rsidRDefault="00615839">
      <w:pPr>
        <w:spacing w:before="240" w:after="240"/>
        <w:jc w:val="center"/>
        <w:rPr>
          <w:rFonts w:ascii="Century Gothic" w:eastAsia="Century Gothic" w:hAnsi="Century Gothic" w:cs="Century Gothic"/>
          <w:b/>
          <w:u w:val="single"/>
        </w:rPr>
      </w:pPr>
    </w:p>
    <w:p w14:paraId="347ABA37" w14:textId="43E37061" w:rsidR="0070079C" w:rsidRDefault="00255A81">
      <w:pPr>
        <w:spacing w:before="240" w:after="240"/>
        <w:jc w:val="center"/>
        <w:rPr>
          <w:rFonts w:ascii="Century Gothic" w:eastAsia="Century Gothic" w:hAnsi="Century Gothic" w:cs="Century Gothic"/>
          <w:b/>
          <w:u w:val="single"/>
        </w:rPr>
      </w:pPr>
      <w:r>
        <w:rPr>
          <w:rFonts w:ascii="Century Gothic" w:eastAsia="Century Gothic" w:hAnsi="Century Gothic" w:cs="Century Gothic"/>
          <w:b/>
          <w:u w:val="single"/>
        </w:rPr>
        <w:t>ESCUELA NORMAL DE EDUCACIÓN PREESCOLAR DEL ESTADO DE COAHUILA DE ZARAGOZA</w:t>
      </w:r>
    </w:p>
    <w:p w14:paraId="6346A639" w14:textId="77777777" w:rsidR="0070079C" w:rsidRDefault="00255A81">
      <w:pPr>
        <w:spacing w:before="240" w:after="0" w:line="276" w:lineRule="auto"/>
        <w:jc w:val="center"/>
        <w:rPr>
          <w:rFonts w:ascii="Century Gothic" w:eastAsia="Century Gothic" w:hAnsi="Century Gothic" w:cs="Century Gothic"/>
          <w:b/>
          <w:u w:val="single"/>
        </w:rPr>
      </w:pPr>
      <w:r>
        <w:rPr>
          <w:rFonts w:ascii="Century Gothic" w:eastAsia="Century Gothic" w:hAnsi="Century Gothic" w:cs="Century Gothic"/>
          <w:b/>
          <w:u w:val="single"/>
        </w:rPr>
        <w:t>CICLO ESCOLAR 2020-2021</w:t>
      </w:r>
    </w:p>
    <w:p w14:paraId="2863B52C" w14:textId="77777777" w:rsidR="0070079C" w:rsidRDefault="00255A81">
      <w:pPr>
        <w:spacing w:before="240" w:after="0" w:line="276" w:lineRule="auto"/>
        <w:jc w:val="center"/>
        <w:rPr>
          <w:rFonts w:ascii="Century Gothic" w:eastAsia="Century Gothic" w:hAnsi="Century Gothic" w:cs="Century Gothic"/>
          <w:b/>
          <w:u w:val="single"/>
        </w:rPr>
      </w:pPr>
      <w:r>
        <w:rPr>
          <w:rFonts w:ascii="Century Gothic" w:eastAsia="Century Gothic" w:hAnsi="Century Gothic" w:cs="Century Gothic"/>
          <w:b/>
          <w:u w:val="single"/>
        </w:rPr>
        <w:t xml:space="preserve"> Desarrollo de la competencia lectora</w:t>
      </w:r>
    </w:p>
    <w:p w14:paraId="142A1202" w14:textId="77777777" w:rsidR="0070079C" w:rsidRDefault="00255A81">
      <w:pPr>
        <w:spacing w:before="240" w:after="0" w:line="276" w:lineRule="auto"/>
        <w:jc w:val="center"/>
        <w:rPr>
          <w:rFonts w:ascii="Century Gothic" w:eastAsia="Century Gothic" w:hAnsi="Century Gothic" w:cs="Century Gothic"/>
          <w:b/>
          <w:u w:val="single"/>
        </w:rPr>
      </w:pPr>
      <w:r>
        <w:rPr>
          <w:rFonts w:ascii="Century Gothic" w:eastAsia="Century Gothic" w:hAnsi="Century Gothic" w:cs="Century Gothic"/>
          <w:b/>
          <w:u w:val="single"/>
        </w:rPr>
        <w:t>Evidencia:</w:t>
      </w:r>
    </w:p>
    <w:p w14:paraId="2D0192F8" w14:textId="77777777" w:rsidR="0070079C" w:rsidRDefault="00255A81">
      <w:pPr>
        <w:spacing w:before="240" w:after="0" w:line="276" w:lineRule="auto"/>
        <w:jc w:val="center"/>
        <w:rPr>
          <w:rFonts w:ascii="Century Gothic" w:eastAsia="Century Gothic" w:hAnsi="Century Gothic" w:cs="Century Gothic"/>
          <w:sz w:val="24"/>
          <w:szCs w:val="24"/>
          <w:u w:val="single"/>
        </w:rPr>
      </w:pPr>
      <w:r>
        <w:rPr>
          <w:rFonts w:ascii="Century Gothic" w:eastAsia="Century Gothic" w:hAnsi="Century Gothic" w:cs="Century Gothic"/>
          <w:u w:val="single"/>
        </w:rPr>
        <w:t>Ensayo Científico</w:t>
      </w:r>
      <w:r>
        <w:rPr>
          <w:rFonts w:ascii="Century Gothic" w:eastAsia="Century Gothic" w:hAnsi="Century Gothic" w:cs="Century Gothic"/>
          <w:sz w:val="24"/>
          <w:szCs w:val="24"/>
          <w:u w:val="single"/>
        </w:rPr>
        <w:t xml:space="preserve"> </w:t>
      </w:r>
    </w:p>
    <w:tbl>
      <w:tblPr>
        <w:tblStyle w:val="a"/>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61"/>
        <w:gridCol w:w="2057"/>
        <w:gridCol w:w="2173"/>
        <w:gridCol w:w="1812"/>
      </w:tblGrid>
      <w:tr w:rsidR="0070079C" w14:paraId="635BAB32" w14:textId="77777777" w:rsidTr="00CD311A">
        <w:trPr>
          <w:trHeight w:val="1277"/>
        </w:trPr>
        <w:tc>
          <w:tcPr>
            <w:tcW w:w="246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14:paraId="30700F6F" w14:textId="77777777" w:rsidR="0070079C" w:rsidRDefault="00255A81">
            <w:pPr>
              <w:spacing w:after="0" w:line="276" w:lineRule="auto"/>
              <w:ind w:left="100" w:right="480"/>
              <w:jc w:val="center"/>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7-6</w:t>
            </w:r>
          </w:p>
        </w:tc>
        <w:tc>
          <w:tcPr>
            <w:tcW w:w="2057" w:type="dxa"/>
            <w:tcBorders>
              <w:top w:val="single" w:sz="8" w:space="0" w:color="000000"/>
              <w:left w:val="nil"/>
              <w:bottom w:val="single" w:sz="8" w:space="0" w:color="000000"/>
              <w:right w:val="single" w:sz="8" w:space="0" w:color="000000"/>
            </w:tcBorders>
            <w:shd w:val="clear" w:color="auto" w:fill="C00000"/>
            <w:tcMar>
              <w:top w:w="100" w:type="dxa"/>
              <w:left w:w="100" w:type="dxa"/>
              <w:bottom w:w="100" w:type="dxa"/>
              <w:right w:w="100" w:type="dxa"/>
            </w:tcMar>
          </w:tcPr>
          <w:p w14:paraId="560CD8E9" w14:textId="77777777" w:rsidR="0070079C" w:rsidRDefault="00255A81">
            <w:pPr>
              <w:spacing w:before="240" w:after="0" w:line="276" w:lineRule="auto"/>
              <w:ind w:left="100" w:right="100"/>
              <w:jc w:val="center"/>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8</w:t>
            </w:r>
          </w:p>
        </w:tc>
        <w:tc>
          <w:tcPr>
            <w:tcW w:w="2172" w:type="dxa"/>
            <w:tcBorders>
              <w:top w:val="single" w:sz="8" w:space="0" w:color="000000"/>
              <w:left w:val="nil"/>
              <w:bottom w:val="single" w:sz="8" w:space="0" w:color="000000"/>
              <w:right w:val="single" w:sz="8" w:space="0" w:color="000000"/>
            </w:tcBorders>
            <w:shd w:val="clear" w:color="auto" w:fill="C00000"/>
            <w:tcMar>
              <w:top w:w="100" w:type="dxa"/>
              <w:left w:w="100" w:type="dxa"/>
              <w:bottom w:w="100" w:type="dxa"/>
              <w:right w:w="100" w:type="dxa"/>
            </w:tcMar>
          </w:tcPr>
          <w:p w14:paraId="45EA3657" w14:textId="77777777" w:rsidR="0070079C" w:rsidRDefault="00255A81">
            <w:pPr>
              <w:spacing w:before="240" w:after="0" w:line="276" w:lineRule="auto"/>
              <w:ind w:left="100" w:right="100"/>
              <w:jc w:val="center"/>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9</w:t>
            </w:r>
          </w:p>
        </w:tc>
        <w:tc>
          <w:tcPr>
            <w:tcW w:w="1812" w:type="dxa"/>
            <w:tcBorders>
              <w:top w:val="single" w:sz="8" w:space="0" w:color="000000"/>
              <w:left w:val="nil"/>
              <w:bottom w:val="single" w:sz="8" w:space="0" w:color="000000"/>
              <w:right w:val="single" w:sz="8" w:space="0" w:color="000000"/>
            </w:tcBorders>
            <w:shd w:val="clear" w:color="auto" w:fill="C00000"/>
            <w:tcMar>
              <w:top w:w="100" w:type="dxa"/>
              <w:left w:w="100" w:type="dxa"/>
              <w:bottom w:w="100" w:type="dxa"/>
              <w:right w:w="100" w:type="dxa"/>
            </w:tcMar>
          </w:tcPr>
          <w:p w14:paraId="45337D53" w14:textId="77777777" w:rsidR="0070079C" w:rsidRDefault="00255A81">
            <w:pPr>
              <w:spacing w:before="240" w:after="0" w:line="276" w:lineRule="auto"/>
              <w:ind w:left="100" w:right="100"/>
              <w:jc w:val="center"/>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10</w:t>
            </w:r>
          </w:p>
        </w:tc>
      </w:tr>
      <w:tr w:rsidR="0070079C" w14:paraId="04CEA7A9" w14:textId="77777777" w:rsidTr="00CD311A">
        <w:trPr>
          <w:trHeight w:val="6425"/>
        </w:trPr>
        <w:tc>
          <w:tcPr>
            <w:tcW w:w="2460" w:type="dxa"/>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4EC39965" w14:textId="77777777" w:rsidR="0070079C" w:rsidRDefault="00255A81">
            <w:pPr>
              <w:spacing w:before="240" w:after="0" w:line="276" w:lineRule="auto"/>
              <w:ind w:left="100" w:right="100"/>
              <w:jc w:val="center"/>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Describe en un texto las características de los elementos  de la lectura de imágenes y el texto literario infantil, tomando en cuenta los mecanismos cognitivos y culturales que se requieren en la lectura, de acuerdo a las cinco dimensiones de la alfabetización visual.</w:t>
            </w:r>
          </w:p>
          <w:p w14:paraId="40E097AD" w14:textId="77777777" w:rsidR="0070079C" w:rsidRDefault="00255A81">
            <w:pPr>
              <w:spacing w:before="240" w:after="0" w:line="276" w:lineRule="auto"/>
              <w:ind w:left="100" w:right="100"/>
              <w:jc w:val="center"/>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 xml:space="preserve"> </w:t>
            </w:r>
          </w:p>
          <w:p w14:paraId="0327957A" w14:textId="77777777" w:rsidR="0070079C" w:rsidRDefault="00255A81">
            <w:pPr>
              <w:spacing w:before="240" w:after="0" w:line="276" w:lineRule="auto"/>
              <w:ind w:left="100" w:right="100"/>
              <w:jc w:val="center"/>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 xml:space="preserve"> </w:t>
            </w:r>
          </w:p>
        </w:tc>
        <w:tc>
          <w:tcPr>
            <w:tcW w:w="2057" w:type="dxa"/>
            <w:tcBorders>
              <w:top w:val="nil"/>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209E23B1" w14:textId="77777777" w:rsidR="0070079C" w:rsidRDefault="00255A81">
            <w:pPr>
              <w:spacing w:before="240" w:after="0" w:line="276" w:lineRule="auto"/>
              <w:ind w:left="100" w:right="100"/>
              <w:jc w:val="center"/>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Elabora un texto donde caracterice los elementos  de la lectura de imágenes y el texto literario infantil, tomando en cuenta los mecanismos cognitivos y culturales que se requieren en la lectura, de acuerdo a las cinco dimensiones de la alfabetización visual.</w:t>
            </w:r>
          </w:p>
          <w:p w14:paraId="6DCC03E2" w14:textId="77777777" w:rsidR="0070079C" w:rsidRDefault="00255A81">
            <w:pPr>
              <w:spacing w:before="240" w:after="0" w:line="276" w:lineRule="auto"/>
              <w:ind w:left="100" w:right="100"/>
              <w:jc w:val="center"/>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 xml:space="preserve"> </w:t>
            </w:r>
          </w:p>
        </w:tc>
        <w:tc>
          <w:tcPr>
            <w:tcW w:w="2172" w:type="dxa"/>
            <w:tcBorders>
              <w:top w:val="nil"/>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46BDE9FD" w14:textId="77777777" w:rsidR="0070079C" w:rsidRDefault="00255A81">
            <w:pPr>
              <w:spacing w:before="240" w:after="0" w:line="276" w:lineRule="auto"/>
              <w:ind w:left="100" w:right="100"/>
              <w:jc w:val="center"/>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Integra un texto donde analiza las características de la lectura de imágenes y el texto literario infantil, tomando en cuenta los mecanismos cognitivos y culturales que se requieren en la lectura,  de acuerdo a las cinco dimensiones de la alfabetización visual.</w:t>
            </w:r>
          </w:p>
          <w:p w14:paraId="7EC67688" w14:textId="77777777" w:rsidR="0070079C" w:rsidRDefault="00255A81">
            <w:pPr>
              <w:spacing w:before="240" w:after="0" w:line="276" w:lineRule="auto"/>
              <w:ind w:left="100" w:right="100"/>
              <w:jc w:val="center"/>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 xml:space="preserve"> </w:t>
            </w:r>
          </w:p>
        </w:tc>
        <w:tc>
          <w:tcPr>
            <w:tcW w:w="1812" w:type="dxa"/>
            <w:tcBorders>
              <w:top w:val="nil"/>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1EBE47A1" w14:textId="0963EE5F" w:rsidR="0070079C" w:rsidRDefault="00255A81">
            <w:pPr>
              <w:spacing w:before="240" w:after="0" w:line="276" w:lineRule="auto"/>
              <w:ind w:left="100" w:right="100"/>
              <w:jc w:val="center"/>
              <w:rPr>
                <w:rFonts w:ascii="Century Gothic" w:eastAsia="Century Gothic" w:hAnsi="Century Gothic" w:cs="Century Gothic"/>
                <w:sz w:val="24"/>
                <w:szCs w:val="24"/>
                <w:u w:val="single"/>
              </w:rPr>
            </w:pPr>
            <w:r w:rsidRPr="00467A98">
              <w:rPr>
                <w:rFonts w:ascii="Century Gothic" w:eastAsia="Century Gothic" w:hAnsi="Century Gothic" w:cs="Century Gothic"/>
                <w:sz w:val="24"/>
                <w:szCs w:val="24"/>
                <w:highlight w:val="yellow"/>
                <w:u w:val="single"/>
              </w:rPr>
              <w:t>Genera un texto  donde argumenta,  reflexiona  sobre la importancia de la lectura de imágenes y el texto literario infantil, enfatizando  los múltiples mecanismos cognitivos y culturales que se requieren en la lectura, de acuerdo a las cinco dimensiones de la alfabetización visual.</w:t>
            </w:r>
          </w:p>
        </w:tc>
      </w:tr>
    </w:tbl>
    <w:p w14:paraId="0702AC68" w14:textId="2584E0B3" w:rsidR="0070079C" w:rsidRDefault="00CD311A">
      <w:pPr>
        <w:spacing w:before="240" w:after="240"/>
        <w:jc w:val="center"/>
        <w:rPr>
          <w:rFonts w:ascii="Century Gothic" w:eastAsia="Century Gothic" w:hAnsi="Century Gothic" w:cs="Century Gothic"/>
          <w:sz w:val="24"/>
          <w:szCs w:val="24"/>
          <w:u w:val="single"/>
        </w:rPr>
      </w:pPr>
      <w:r>
        <w:rPr>
          <w:rFonts w:ascii="Century Gothic" w:eastAsia="Century Gothic" w:hAnsi="Century Gothic" w:cs="Century Gothic"/>
          <w:noProof/>
          <w:sz w:val="26"/>
          <w:szCs w:val="26"/>
          <w:u w:val="single"/>
        </w:rPr>
        <w:lastRenderedPageBreak/>
        <w:drawing>
          <wp:anchor distT="0" distB="0" distL="114300" distR="114300" simplePos="0" relativeHeight="251660288" behindDoc="0" locked="0" layoutInCell="1" allowOverlap="1" wp14:anchorId="64C0C3F4" wp14:editId="7F7313BC">
            <wp:simplePos x="0" y="0"/>
            <wp:positionH relativeFrom="margin">
              <wp:align>center</wp:align>
            </wp:positionH>
            <wp:positionV relativeFrom="paragraph">
              <wp:posOffset>-252730</wp:posOffset>
            </wp:positionV>
            <wp:extent cx="4247515" cy="2477135"/>
            <wp:effectExtent l="0" t="0" r="635"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4247515" cy="2477135"/>
                    </a:xfrm>
                    <a:prstGeom prst="rect">
                      <a:avLst/>
                    </a:prstGeom>
                    <a:ln/>
                  </pic:spPr>
                </pic:pic>
              </a:graphicData>
            </a:graphic>
            <wp14:sizeRelH relativeFrom="margin">
              <wp14:pctWidth>0</wp14:pctWidth>
            </wp14:sizeRelH>
            <wp14:sizeRelV relativeFrom="margin">
              <wp14:pctHeight>0</wp14:pctHeight>
            </wp14:sizeRelV>
          </wp:anchor>
        </w:drawing>
      </w:r>
    </w:p>
    <w:p w14:paraId="0C9CB321" w14:textId="77777777" w:rsidR="0070079C" w:rsidRDefault="0070079C">
      <w:pPr>
        <w:spacing w:before="240" w:after="240"/>
        <w:jc w:val="center"/>
        <w:rPr>
          <w:rFonts w:ascii="Century Gothic" w:eastAsia="Century Gothic" w:hAnsi="Century Gothic" w:cs="Century Gothic"/>
          <w:sz w:val="26"/>
          <w:szCs w:val="26"/>
          <w:u w:val="single"/>
        </w:rPr>
      </w:pPr>
    </w:p>
    <w:p w14:paraId="7290A5F1" w14:textId="4D9E74E5" w:rsidR="0070079C" w:rsidRDefault="0070079C">
      <w:pPr>
        <w:spacing w:before="240" w:after="240"/>
        <w:jc w:val="center"/>
        <w:rPr>
          <w:rFonts w:ascii="Century Gothic" w:eastAsia="Century Gothic" w:hAnsi="Century Gothic" w:cs="Century Gothic"/>
          <w:sz w:val="26"/>
          <w:szCs w:val="26"/>
          <w:u w:val="single"/>
        </w:rPr>
      </w:pPr>
    </w:p>
    <w:p w14:paraId="52F75459" w14:textId="77777777" w:rsidR="00615839" w:rsidRDefault="00615839">
      <w:pPr>
        <w:spacing w:before="240" w:after="240"/>
        <w:jc w:val="center"/>
        <w:rPr>
          <w:rFonts w:ascii="Century Gothic" w:eastAsia="Century Gothic" w:hAnsi="Century Gothic" w:cs="Century Gothic"/>
          <w:sz w:val="26"/>
          <w:szCs w:val="26"/>
          <w:u w:val="single"/>
        </w:rPr>
      </w:pPr>
    </w:p>
    <w:p w14:paraId="323B0E28" w14:textId="465383AF" w:rsidR="0070079C" w:rsidRDefault="0070079C">
      <w:pPr>
        <w:spacing w:before="240" w:after="240"/>
        <w:jc w:val="center"/>
        <w:rPr>
          <w:rFonts w:ascii="Century Gothic" w:eastAsia="Century Gothic" w:hAnsi="Century Gothic" w:cs="Century Gothic"/>
          <w:sz w:val="26"/>
          <w:szCs w:val="26"/>
          <w:u w:val="single"/>
        </w:rPr>
      </w:pPr>
    </w:p>
    <w:tbl>
      <w:tblPr>
        <w:tblStyle w:val="a0"/>
        <w:tblpPr w:leftFromText="141" w:rightFromText="141" w:vertAnchor="text" w:horzAnchor="margin" w:tblpY="1059"/>
        <w:tblW w:w="85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60"/>
        <w:gridCol w:w="1110"/>
        <w:gridCol w:w="1380"/>
      </w:tblGrid>
      <w:tr w:rsidR="00CD311A" w14:paraId="08DF3ECA" w14:textId="77777777" w:rsidTr="00CD311A">
        <w:trPr>
          <w:trHeight w:val="915"/>
        </w:trPr>
        <w:tc>
          <w:tcPr>
            <w:tcW w:w="606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14:paraId="3FBEA839" w14:textId="77777777" w:rsidR="00CD311A" w:rsidRDefault="00CD311A"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 xml:space="preserve">Criterio </w:t>
            </w:r>
          </w:p>
        </w:tc>
        <w:tc>
          <w:tcPr>
            <w:tcW w:w="1110" w:type="dxa"/>
            <w:tcBorders>
              <w:top w:val="single" w:sz="8" w:space="0" w:color="000000"/>
              <w:left w:val="nil"/>
              <w:bottom w:val="single" w:sz="8" w:space="0" w:color="000000"/>
              <w:right w:val="single" w:sz="8" w:space="0" w:color="000000"/>
            </w:tcBorders>
            <w:shd w:val="clear" w:color="auto" w:fill="C00000"/>
            <w:tcMar>
              <w:top w:w="100" w:type="dxa"/>
              <w:left w:w="100" w:type="dxa"/>
              <w:bottom w:w="100" w:type="dxa"/>
              <w:right w:w="100" w:type="dxa"/>
            </w:tcMar>
          </w:tcPr>
          <w:p w14:paraId="1048595E" w14:textId="77777777" w:rsidR="00CD311A" w:rsidRDefault="00CD311A"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Puntos</w:t>
            </w:r>
          </w:p>
        </w:tc>
        <w:tc>
          <w:tcPr>
            <w:tcW w:w="1380" w:type="dxa"/>
            <w:tcBorders>
              <w:top w:val="single" w:sz="8" w:space="0" w:color="000000"/>
              <w:left w:val="nil"/>
              <w:bottom w:val="single" w:sz="8" w:space="0" w:color="000000"/>
              <w:right w:val="single" w:sz="8" w:space="0" w:color="000000"/>
            </w:tcBorders>
            <w:shd w:val="clear" w:color="auto" w:fill="C00000"/>
            <w:tcMar>
              <w:top w:w="100" w:type="dxa"/>
              <w:left w:w="100" w:type="dxa"/>
              <w:bottom w:w="100" w:type="dxa"/>
              <w:right w:w="100" w:type="dxa"/>
            </w:tcMar>
          </w:tcPr>
          <w:p w14:paraId="429929A4" w14:textId="77777777" w:rsidR="00CD311A" w:rsidRDefault="00CD311A"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Resultado</w:t>
            </w:r>
          </w:p>
        </w:tc>
      </w:tr>
      <w:tr w:rsidR="00CD311A" w14:paraId="7B161A3E" w14:textId="77777777" w:rsidTr="00CD311A">
        <w:trPr>
          <w:trHeight w:val="1025"/>
        </w:trPr>
        <w:tc>
          <w:tcPr>
            <w:tcW w:w="6060" w:type="dxa"/>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7778866C" w14:textId="77777777" w:rsidR="00CD311A" w:rsidRDefault="00CD311A" w:rsidP="00CD311A">
            <w:pPr>
              <w:spacing w:before="240" w:after="0" w:line="276" w:lineRule="auto"/>
              <w:jc w:val="center"/>
              <w:rPr>
                <w:rFonts w:ascii="Century Gothic" w:eastAsia="Century Gothic" w:hAnsi="Century Gothic" w:cs="Century Gothic"/>
                <w:sz w:val="20"/>
                <w:szCs w:val="20"/>
                <w:u w:val="single"/>
              </w:rPr>
            </w:pPr>
            <w:r>
              <w:rPr>
                <w:rFonts w:ascii="Century Gothic" w:eastAsia="Century Gothic" w:hAnsi="Century Gothic" w:cs="Century Gothic"/>
                <w:b/>
                <w:sz w:val="20"/>
                <w:szCs w:val="20"/>
                <w:u w:val="single"/>
              </w:rPr>
              <w:t xml:space="preserve">Portada: </w:t>
            </w:r>
            <w:r>
              <w:rPr>
                <w:rFonts w:ascii="Century Gothic" w:eastAsia="Century Gothic" w:hAnsi="Century Gothic" w:cs="Century Gothic"/>
                <w:sz w:val="20"/>
                <w:szCs w:val="20"/>
                <w:u w:val="single"/>
              </w:rPr>
              <w:t>nombre de la institución, escudo, nombre de los integrantes, nombre del curso, nombre del docente, fecha y lugar. Competencia profesional que se favorece.</w:t>
            </w:r>
          </w:p>
        </w:tc>
        <w:tc>
          <w:tcPr>
            <w:tcW w:w="1110" w:type="dxa"/>
            <w:tcBorders>
              <w:top w:val="nil"/>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65C9E288" w14:textId="77777777" w:rsidR="00CD311A" w:rsidRDefault="00CD311A"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5</w:t>
            </w:r>
          </w:p>
        </w:tc>
        <w:tc>
          <w:tcPr>
            <w:tcW w:w="1380" w:type="dxa"/>
            <w:tcBorders>
              <w:top w:val="nil"/>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0D045AA5" w14:textId="00483DAD" w:rsidR="00CD311A" w:rsidRDefault="00467A98"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5</w:t>
            </w:r>
            <w:r w:rsidR="00CD311A">
              <w:rPr>
                <w:rFonts w:ascii="Century Gothic" w:eastAsia="Century Gothic" w:hAnsi="Century Gothic" w:cs="Century Gothic"/>
                <w:b/>
                <w:sz w:val="20"/>
                <w:szCs w:val="20"/>
                <w:u w:val="single"/>
              </w:rPr>
              <w:t xml:space="preserve"> </w:t>
            </w:r>
          </w:p>
        </w:tc>
      </w:tr>
      <w:tr w:rsidR="00CD311A" w14:paraId="2C1F6D66" w14:textId="77777777" w:rsidTr="00CD311A">
        <w:trPr>
          <w:trHeight w:val="2345"/>
        </w:trPr>
        <w:tc>
          <w:tcPr>
            <w:tcW w:w="6060" w:type="dxa"/>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19F9C678" w14:textId="77777777" w:rsidR="00CD311A" w:rsidRDefault="00CD311A"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Introducción:</w:t>
            </w:r>
          </w:p>
          <w:p w14:paraId="1E3FAC82" w14:textId="77777777" w:rsidR="00CD311A" w:rsidRDefault="00CD311A" w:rsidP="00CD311A">
            <w:pPr>
              <w:spacing w:before="240" w:after="0" w:line="276" w:lineRule="auto"/>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Se debe de plantear de manera clara y congruente la idea principal:</w:t>
            </w:r>
          </w:p>
          <w:p w14:paraId="0BC9B293" w14:textId="77777777" w:rsidR="00CD311A" w:rsidRDefault="00CD311A" w:rsidP="00CD311A">
            <w:pPr>
              <w:spacing w:before="240" w:after="240"/>
              <w:ind w:left="1080" w:hanging="360"/>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w:t>
            </w:r>
            <w:r>
              <w:rPr>
                <w:rFonts w:ascii="Century Gothic" w:eastAsia="Century Gothic" w:hAnsi="Century Gothic" w:cs="Century Gothic"/>
                <w:sz w:val="10"/>
                <w:szCs w:val="10"/>
                <w:u w:val="single"/>
              </w:rPr>
              <w:t xml:space="preserve">         </w:t>
            </w:r>
            <w:r>
              <w:rPr>
                <w:rFonts w:ascii="Century Gothic" w:eastAsia="Century Gothic" w:hAnsi="Century Gothic" w:cs="Century Gothic"/>
                <w:sz w:val="20"/>
                <w:szCs w:val="20"/>
                <w:u w:val="single"/>
              </w:rPr>
              <w:t>La presentación del tema que se va a abordar</w:t>
            </w:r>
          </w:p>
          <w:p w14:paraId="53D45F7B" w14:textId="77777777" w:rsidR="00CD311A" w:rsidRDefault="00CD311A" w:rsidP="00CD311A">
            <w:pPr>
              <w:spacing w:before="240" w:after="240"/>
              <w:ind w:left="1080" w:hanging="360"/>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w:t>
            </w:r>
            <w:r>
              <w:rPr>
                <w:rFonts w:ascii="Century Gothic" w:eastAsia="Century Gothic" w:hAnsi="Century Gothic" w:cs="Century Gothic"/>
                <w:sz w:val="10"/>
                <w:szCs w:val="10"/>
                <w:u w:val="single"/>
              </w:rPr>
              <w:t xml:space="preserve">         </w:t>
            </w:r>
            <w:r>
              <w:rPr>
                <w:rFonts w:ascii="Century Gothic" w:eastAsia="Century Gothic" w:hAnsi="Century Gothic" w:cs="Century Gothic"/>
                <w:sz w:val="20"/>
                <w:szCs w:val="20"/>
                <w:u w:val="single"/>
              </w:rPr>
              <w:t>La forma en que será enfocada por el autor</w:t>
            </w:r>
          </w:p>
        </w:tc>
        <w:tc>
          <w:tcPr>
            <w:tcW w:w="1110" w:type="dxa"/>
            <w:tcBorders>
              <w:top w:val="nil"/>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155FE6B9" w14:textId="77777777" w:rsidR="00CD311A" w:rsidRDefault="00CD311A"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20</w:t>
            </w:r>
          </w:p>
        </w:tc>
        <w:tc>
          <w:tcPr>
            <w:tcW w:w="1380" w:type="dxa"/>
            <w:tcBorders>
              <w:top w:val="nil"/>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1B231669" w14:textId="41C827AD" w:rsidR="00CD311A" w:rsidRDefault="00467A98"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20</w:t>
            </w:r>
            <w:r w:rsidR="00CD311A">
              <w:rPr>
                <w:rFonts w:ascii="Century Gothic" w:eastAsia="Century Gothic" w:hAnsi="Century Gothic" w:cs="Century Gothic"/>
                <w:b/>
                <w:sz w:val="20"/>
                <w:szCs w:val="20"/>
                <w:u w:val="single"/>
              </w:rPr>
              <w:t xml:space="preserve"> </w:t>
            </w:r>
          </w:p>
        </w:tc>
      </w:tr>
      <w:tr w:rsidR="00CD311A" w14:paraId="10A935AF" w14:textId="77777777" w:rsidTr="00CD311A">
        <w:trPr>
          <w:trHeight w:val="4715"/>
        </w:trPr>
        <w:tc>
          <w:tcPr>
            <w:tcW w:w="6060" w:type="dxa"/>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4CB49ED2" w14:textId="77777777" w:rsidR="00CD311A" w:rsidRDefault="00CD311A"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Desarrollo:</w:t>
            </w:r>
          </w:p>
          <w:p w14:paraId="483DC40B" w14:textId="77777777" w:rsidR="00CD311A" w:rsidRDefault="00CD311A" w:rsidP="00CD311A">
            <w:pPr>
              <w:spacing w:before="240" w:after="0" w:line="276" w:lineRule="auto"/>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Elaborar  un texto expositivo explicativo, en el que abordarán el análisis de las  siete líneas de progreso, este debe de contener una  reflexión acerca de la importancia de las imágenes en los libros infantiles y su relación con la alfabetización visual.</w:t>
            </w:r>
          </w:p>
          <w:p w14:paraId="0496A71A" w14:textId="77777777" w:rsidR="00CD311A" w:rsidRDefault="00CD311A" w:rsidP="00CD311A">
            <w:pPr>
              <w:spacing w:before="240" w:after="0" w:line="276" w:lineRule="auto"/>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Esta parte abarcará el contenido principal del ensayo, los argumentos que harán crecer la idea principal expuesta en la introducción.</w:t>
            </w:r>
          </w:p>
          <w:p w14:paraId="22954067" w14:textId="77777777" w:rsidR="00CD311A" w:rsidRDefault="00CD311A" w:rsidP="00CD311A">
            <w:pPr>
              <w:spacing w:before="240" w:after="0" w:line="276" w:lineRule="auto"/>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Una vez has captado la atención del lector con una idea de interés, el siguiente paso será argumentar y plantear determinadas cuestiones relacionadas, basándote en otras fuentes que pueden ser: libros, revistas, entrevistas, medios digitales, etc.</w:t>
            </w:r>
          </w:p>
        </w:tc>
        <w:tc>
          <w:tcPr>
            <w:tcW w:w="1110" w:type="dxa"/>
            <w:tcBorders>
              <w:top w:val="nil"/>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52D46C7C" w14:textId="77777777" w:rsidR="00CD311A" w:rsidRDefault="00CD311A"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40</w:t>
            </w:r>
          </w:p>
        </w:tc>
        <w:tc>
          <w:tcPr>
            <w:tcW w:w="1380" w:type="dxa"/>
            <w:tcBorders>
              <w:top w:val="nil"/>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3A52AC4F" w14:textId="3B8D55E3" w:rsidR="00CD311A" w:rsidRDefault="00467A98"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40</w:t>
            </w:r>
            <w:r w:rsidR="00CD311A">
              <w:rPr>
                <w:rFonts w:ascii="Century Gothic" w:eastAsia="Century Gothic" w:hAnsi="Century Gothic" w:cs="Century Gothic"/>
                <w:b/>
                <w:sz w:val="20"/>
                <w:szCs w:val="20"/>
                <w:u w:val="single"/>
              </w:rPr>
              <w:t xml:space="preserve"> </w:t>
            </w:r>
          </w:p>
        </w:tc>
      </w:tr>
      <w:tr w:rsidR="00CD311A" w14:paraId="1107D359" w14:textId="77777777" w:rsidTr="00467A98">
        <w:trPr>
          <w:trHeight w:val="609"/>
        </w:trPr>
        <w:tc>
          <w:tcPr>
            <w:tcW w:w="6060" w:type="dxa"/>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467D2C07" w14:textId="77777777" w:rsidR="00CD311A" w:rsidRDefault="00CD311A"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Conclusiones:</w:t>
            </w:r>
          </w:p>
          <w:p w14:paraId="4B0EDDE3" w14:textId="77777777" w:rsidR="00CD311A" w:rsidRDefault="00CD311A" w:rsidP="00CD311A">
            <w:pPr>
              <w:spacing w:before="240" w:after="0" w:line="276" w:lineRule="auto"/>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La conclusión será la parte final de tu ensayo que servirá para reforzar la idea expuesta anteriormente.</w:t>
            </w:r>
          </w:p>
          <w:p w14:paraId="14632309" w14:textId="77777777" w:rsidR="00CD311A" w:rsidRDefault="00CD311A" w:rsidP="00CD311A">
            <w:pPr>
              <w:spacing w:before="240" w:after="0" w:line="276" w:lineRule="auto"/>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En esta parte se resumirán por un lado los argumentos expuestos más relevantes y por otra, dejemos totalmente clara cuál es nuestra postura final.</w:t>
            </w:r>
          </w:p>
          <w:p w14:paraId="3A43D461" w14:textId="77777777" w:rsidR="00CD311A" w:rsidRDefault="00CD311A" w:rsidP="00CD311A">
            <w:pPr>
              <w:spacing w:before="240" w:after="0" w:line="276" w:lineRule="auto"/>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lastRenderedPageBreak/>
              <w:t>La conclusión debe de ser breve y concisa.</w:t>
            </w:r>
          </w:p>
        </w:tc>
        <w:tc>
          <w:tcPr>
            <w:tcW w:w="1110" w:type="dxa"/>
            <w:tcBorders>
              <w:top w:val="nil"/>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57376B59" w14:textId="77777777" w:rsidR="00CD311A" w:rsidRDefault="00CD311A"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lastRenderedPageBreak/>
              <w:t>30</w:t>
            </w:r>
          </w:p>
        </w:tc>
        <w:tc>
          <w:tcPr>
            <w:tcW w:w="1380" w:type="dxa"/>
            <w:tcBorders>
              <w:top w:val="nil"/>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041E1492" w14:textId="76A90F89" w:rsidR="00CD311A" w:rsidRDefault="00467A98"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30</w:t>
            </w:r>
            <w:r w:rsidR="00CD311A">
              <w:rPr>
                <w:rFonts w:ascii="Century Gothic" w:eastAsia="Century Gothic" w:hAnsi="Century Gothic" w:cs="Century Gothic"/>
                <w:b/>
                <w:sz w:val="20"/>
                <w:szCs w:val="20"/>
                <w:u w:val="single"/>
              </w:rPr>
              <w:t xml:space="preserve"> </w:t>
            </w:r>
          </w:p>
        </w:tc>
      </w:tr>
      <w:tr w:rsidR="00CD311A" w14:paraId="0EC84EAB" w14:textId="77777777" w:rsidTr="00CD311A">
        <w:trPr>
          <w:trHeight w:val="995"/>
        </w:trPr>
        <w:tc>
          <w:tcPr>
            <w:tcW w:w="6060" w:type="dxa"/>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7443BA8C" w14:textId="77777777" w:rsidR="00CD311A" w:rsidRDefault="00CD311A"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Referencias Bibliográficas:</w:t>
            </w:r>
          </w:p>
          <w:p w14:paraId="6558760F" w14:textId="77777777" w:rsidR="00CD311A" w:rsidRDefault="00CD311A" w:rsidP="00CD311A">
            <w:pPr>
              <w:spacing w:before="240" w:after="0" w:line="276" w:lineRule="auto"/>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APA</w:t>
            </w:r>
          </w:p>
        </w:tc>
        <w:tc>
          <w:tcPr>
            <w:tcW w:w="1110" w:type="dxa"/>
            <w:tcBorders>
              <w:top w:val="nil"/>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0DB5F831" w14:textId="77777777" w:rsidR="00CD311A" w:rsidRDefault="00CD311A"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5</w:t>
            </w:r>
          </w:p>
        </w:tc>
        <w:tc>
          <w:tcPr>
            <w:tcW w:w="1380" w:type="dxa"/>
            <w:tcBorders>
              <w:top w:val="nil"/>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18FF2201" w14:textId="18E3D1A9" w:rsidR="00CD311A" w:rsidRDefault="002628F6"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5</w:t>
            </w:r>
            <w:r w:rsidR="00CD311A">
              <w:rPr>
                <w:rFonts w:ascii="Century Gothic" w:eastAsia="Century Gothic" w:hAnsi="Century Gothic" w:cs="Century Gothic"/>
                <w:b/>
                <w:sz w:val="20"/>
                <w:szCs w:val="20"/>
                <w:u w:val="single"/>
              </w:rPr>
              <w:t xml:space="preserve"> </w:t>
            </w:r>
          </w:p>
        </w:tc>
      </w:tr>
      <w:tr w:rsidR="00CD311A" w14:paraId="11EF5054" w14:textId="77777777" w:rsidTr="00CD311A">
        <w:trPr>
          <w:trHeight w:val="485"/>
        </w:trPr>
        <w:tc>
          <w:tcPr>
            <w:tcW w:w="6060" w:type="dxa"/>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357EA27B" w14:textId="77777777" w:rsidR="00CD311A" w:rsidRDefault="00CD311A"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Total</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14:paraId="562C108A" w14:textId="77777777" w:rsidR="00CD311A" w:rsidRDefault="00CD311A"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100</w:t>
            </w:r>
          </w:p>
        </w:tc>
        <w:tc>
          <w:tcPr>
            <w:tcW w:w="1380" w:type="dxa"/>
            <w:tcBorders>
              <w:top w:val="nil"/>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73835F63" w14:textId="6B371629" w:rsidR="00CD311A" w:rsidRDefault="002628F6" w:rsidP="00CD311A">
            <w:pPr>
              <w:spacing w:before="240" w:after="0" w:line="276"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100</w:t>
            </w:r>
            <w:r w:rsidR="00CD311A">
              <w:rPr>
                <w:rFonts w:ascii="Century Gothic" w:eastAsia="Century Gothic" w:hAnsi="Century Gothic" w:cs="Century Gothic"/>
                <w:b/>
                <w:sz w:val="20"/>
                <w:szCs w:val="20"/>
                <w:u w:val="single"/>
              </w:rPr>
              <w:t xml:space="preserve"> </w:t>
            </w:r>
          </w:p>
        </w:tc>
      </w:tr>
    </w:tbl>
    <w:p w14:paraId="1E9AD4E6" w14:textId="2F2CA5BF" w:rsidR="0070079C" w:rsidRDefault="0070079C">
      <w:pPr>
        <w:spacing w:before="240" w:after="240"/>
        <w:jc w:val="center"/>
        <w:rPr>
          <w:rFonts w:ascii="Century Gothic" w:eastAsia="Century Gothic" w:hAnsi="Century Gothic" w:cs="Century Gothic"/>
          <w:sz w:val="26"/>
          <w:szCs w:val="26"/>
          <w:u w:val="single"/>
        </w:rPr>
      </w:pPr>
    </w:p>
    <w:tbl>
      <w:tblPr>
        <w:tblStyle w:val="a1"/>
        <w:tblpPr w:leftFromText="141" w:rightFromText="141" w:vertAnchor="text" w:horzAnchor="margin" w:tblpY="324"/>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79"/>
        <w:gridCol w:w="3007"/>
        <w:gridCol w:w="2417"/>
      </w:tblGrid>
      <w:tr w:rsidR="00CD311A" w14:paraId="6C4FE23A" w14:textId="77777777" w:rsidTr="00CD311A">
        <w:trPr>
          <w:trHeight w:val="485"/>
        </w:trPr>
        <w:tc>
          <w:tcPr>
            <w:tcW w:w="307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0255DC37" w14:textId="77777777" w:rsidR="00CD311A" w:rsidRDefault="00CD311A" w:rsidP="00CD311A">
            <w:pPr>
              <w:spacing w:before="240" w:after="0" w:line="276" w:lineRule="auto"/>
              <w:jc w:val="center"/>
              <w:rPr>
                <w:rFonts w:ascii="Century Gothic" w:eastAsia="Century Gothic" w:hAnsi="Century Gothic" w:cs="Century Gothic"/>
                <w:sz w:val="20"/>
                <w:szCs w:val="20"/>
                <w:u w:val="single"/>
              </w:rPr>
            </w:pPr>
          </w:p>
        </w:tc>
        <w:tc>
          <w:tcPr>
            <w:tcW w:w="3007" w:type="dxa"/>
            <w:tcBorders>
              <w:top w:val="single" w:sz="8" w:space="0" w:color="000000"/>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32EDE3FA" w14:textId="77777777" w:rsidR="00CD311A" w:rsidRDefault="00CD311A" w:rsidP="00CD311A">
            <w:pPr>
              <w:spacing w:before="240" w:after="0" w:line="276" w:lineRule="auto"/>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Calificación</w:t>
            </w:r>
          </w:p>
        </w:tc>
        <w:tc>
          <w:tcPr>
            <w:tcW w:w="2417" w:type="dxa"/>
            <w:tcBorders>
              <w:top w:val="single" w:sz="8" w:space="0" w:color="000000"/>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6B4FB7ED" w14:textId="77777777" w:rsidR="00CD311A" w:rsidRDefault="00CD311A" w:rsidP="00CD311A">
            <w:pPr>
              <w:spacing w:before="240" w:after="0" w:line="276" w:lineRule="auto"/>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Puntaje</w:t>
            </w:r>
          </w:p>
        </w:tc>
      </w:tr>
      <w:tr w:rsidR="00CD311A" w14:paraId="6B48067B" w14:textId="77777777" w:rsidTr="00CD311A">
        <w:trPr>
          <w:trHeight w:val="485"/>
        </w:trPr>
        <w:tc>
          <w:tcPr>
            <w:tcW w:w="3079" w:type="dxa"/>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4FA6B0E6" w14:textId="77777777" w:rsidR="00CD311A" w:rsidRDefault="00CD311A" w:rsidP="00CD311A">
            <w:pPr>
              <w:spacing w:before="240" w:after="0" w:line="276" w:lineRule="auto"/>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Lista de cotejo   50%</w:t>
            </w:r>
          </w:p>
        </w:tc>
        <w:tc>
          <w:tcPr>
            <w:tcW w:w="3007" w:type="dxa"/>
            <w:tcBorders>
              <w:top w:val="nil"/>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48DD3BB3" w14:textId="00D55B8E" w:rsidR="00CD311A" w:rsidRDefault="002628F6" w:rsidP="00CD311A">
            <w:pPr>
              <w:spacing w:before="240" w:after="0" w:line="276" w:lineRule="auto"/>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 xml:space="preserve">100 </w:t>
            </w:r>
            <w:r w:rsidR="00CD311A">
              <w:rPr>
                <w:rFonts w:ascii="Century Gothic" w:eastAsia="Century Gothic" w:hAnsi="Century Gothic" w:cs="Century Gothic"/>
                <w:sz w:val="20"/>
                <w:szCs w:val="20"/>
                <w:u w:val="single"/>
              </w:rPr>
              <w:t xml:space="preserve"> </w:t>
            </w:r>
          </w:p>
        </w:tc>
        <w:tc>
          <w:tcPr>
            <w:tcW w:w="2417" w:type="dxa"/>
            <w:tcBorders>
              <w:top w:val="nil"/>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6A481B31" w14:textId="1B537312" w:rsidR="00CD311A" w:rsidRDefault="002628F6" w:rsidP="00CD311A">
            <w:pPr>
              <w:spacing w:before="240" w:after="0" w:line="276" w:lineRule="auto"/>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50%</w:t>
            </w:r>
            <w:r w:rsidR="00CD311A">
              <w:rPr>
                <w:rFonts w:ascii="Century Gothic" w:eastAsia="Century Gothic" w:hAnsi="Century Gothic" w:cs="Century Gothic"/>
                <w:sz w:val="20"/>
                <w:szCs w:val="20"/>
                <w:u w:val="single"/>
              </w:rPr>
              <w:t xml:space="preserve"> </w:t>
            </w:r>
          </w:p>
        </w:tc>
      </w:tr>
      <w:tr w:rsidR="00CD311A" w14:paraId="79E06F5E" w14:textId="77777777" w:rsidTr="00CD311A">
        <w:trPr>
          <w:trHeight w:val="485"/>
        </w:trPr>
        <w:tc>
          <w:tcPr>
            <w:tcW w:w="3079" w:type="dxa"/>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452D9B2A" w14:textId="77777777" w:rsidR="00CD311A" w:rsidRDefault="00CD311A" w:rsidP="00CD311A">
            <w:pPr>
              <w:spacing w:before="240" w:after="0" w:line="276" w:lineRule="auto"/>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 xml:space="preserve">Rubrica          </w:t>
            </w:r>
            <w:r>
              <w:rPr>
                <w:rFonts w:ascii="Century Gothic" w:eastAsia="Century Gothic" w:hAnsi="Century Gothic" w:cs="Century Gothic"/>
                <w:sz w:val="20"/>
                <w:szCs w:val="20"/>
                <w:u w:val="single"/>
              </w:rPr>
              <w:tab/>
              <w:t>50%</w:t>
            </w:r>
          </w:p>
        </w:tc>
        <w:tc>
          <w:tcPr>
            <w:tcW w:w="3007" w:type="dxa"/>
            <w:tcBorders>
              <w:top w:val="nil"/>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01A6651E" w14:textId="7DA0A656" w:rsidR="00CD311A" w:rsidRDefault="002628F6" w:rsidP="00CD311A">
            <w:pPr>
              <w:spacing w:before="240" w:after="0" w:line="276" w:lineRule="auto"/>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100</w:t>
            </w:r>
            <w:r w:rsidR="00CD311A">
              <w:rPr>
                <w:rFonts w:ascii="Century Gothic" w:eastAsia="Century Gothic" w:hAnsi="Century Gothic" w:cs="Century Gothic"/>
                <w:sz w:val="20"/>
                <w:szCs w:val="20"/>
                <w:u w:val="single"/>
              </w:rPr>
              <w:t xml:space="preserve"> </w:t>
            </w:r>
          </w:p>
        </w:tc>
        <w:tc>
          <w:tcPr>
            <w:tcW w:w="2417" w:type="dxa"/>
            <w:tcBorders>
              <w:top w:val="nil"/>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6781CE9E" w14:textId="71E72E5B" w:rsidR="00CD311A" w:rsidRDefault="002628F6" w:rsidP="00CD311A">
            <w:pPr>
              <w:spacing w:before="240" w:after="0" w:line="276" w:lineRule="auto"/>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50%</w:t>
            </w:r>
            <w:r w:rsidR="00CD311A">
              <w:rPr>
                <w:rFonts w:ascii="Century Gothic" w:eastAsia="Century Gothic" w:hAnsi="Century Gothic" w:cs="Century Gothic"/>
                <w:sz w:val="20"/>
                <w:szCs w:val="20"/>
                <w:u w:val="single"/>
              </w:rPr>
              <w:t xml:space="preserve"> </w:t>
            </w:r>
          </w:p>
        </w:tc>
      </w:tr>
      <w:tr w:rsidR="00CD311A" w14:paraId="3BE9B001" w14:textId="77777777" w:rsidTr="00CD311A">
        <w:trPr>
          <w:trHeight w:val="485"/>
        </w:trPr>
        <w:tc>
          <w:tcPr>
            <w:tcW w:w="6086" w:type="dxa"/>
            <w:gridSpan w:val="2"/>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321D6B00" w14:textId="77777777" w:rsidR="00CD311A" w:rsidRDefault="00CD311A" w:rsidP="00CD311A">
            <w:pPr>
              <w:spacing w:before="240" w:after="0" w:line="276" w:lineRule="auto"/>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Total</w:t>
            </w:r>
          </w:p>
        </w:tc>
        <w:tc>
          <w:tcPr>
            <w:tcW w:w="2417" w:type="dxa"/>
            <w:tcBorders>
              <w:top w:val="nil"/>
              <w:left w:val="nil"/>
              <w:bottom w:val="single" w:sz="8" w:space="0" w:color="000000"/>
              <w:right w:val="single" w:sz="8" w:space="0" w:color="000000"/>
            </w:tcBorders>
            <w:shd w:val="clear" w:color="auto" w:fill="E7E6E6" w:themeFill="background2"/>
            <w:tcMar>
              <w:top w:w="100" w:type="dxa"/>
              <w:left w:w="100" w:type="dxa"/>
              <w:bottom w:w="100" w:type="dxa"/>
              <w:right w:w="100" w:type="dxa"/>
            </w:tcMar>
          </w:tcPr>
          <w:p w14:paraId="2D9EB099" w14:textId="1A6CAD2A" w:rsidR="00CD311A" w:rsidRDefault="002628F6" w:rsidP="00CD311A">
            <w:pPr>
              <w:spacing w:before="240" w:after="0" w:line="276" w:lineRule="auto"/>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100%</w:t>
            </w:r>
            <w:r w:rsidR="00CD311A">
              <w:rPr>
                <w:rFonts w:ascii="Century Gothic" w:eastAsia="Century Gothic" w:hAnsi="Century Gothic" w:cs="Century Gothic"/>
                <w:sz w:val="20"/>
                <w:szCs w:val="20"/>
                <w:u w:val="single"/>
              </w:rPr>
              <w:t xml:space="preserve"> </w:t>
            </w:r>
          </w:p>
        </w:tc>
      </w:tr>
    </w:tbl>
    <w:p w14:paraId="414E22E1" w14:textId="5E95CFBD" w:rsidR="00615839" w:rsidRDefault="00615839">
      <w:pPr>
        <w:spacing w:before="240" w:after="240"/>
        <w:jc w:val="center"/>
        <w:rPr>
          <w:rFonts w:ascii="Century Gothic" w:eastAsia="Century Gothic" w:hAnsi="Century Gothic" w:cs="Century Gothic"/>
          <w:sz w:val="26"/>
          <w:szCs w:val="26"/>
          <w:u w:val="single"/>
        </w:rPr>
      </w:pPr>
    </w:p>
    <w:p w14:paraId="344F6CB0" w14:textId="66096C69" w:rsidR="00615839" w:rsidRDefault="00615839">
      <w:pPr>
        <w:spacing w:before="240" w:after="240"/>
        <w:jc w:val="center"/>
        <w:rPr>
          <w:rFonts w:ascii="Century Gothic" w:eastAsia="Century Gothic" w:hAnsi="Century Gothic" w:cs="Century Gothic"/>
          <w:sz w:val="26"/>
          <w:szCs w:val="26"/>
          <w:u w:val="single"/>
        </w:rPr>
      </w:pPr>
    </w:p>
    <w:p w14:paraId="1290D522" w14:textId="02B533D1" w:rsidR="00615839" w:rsidRDefault="00615839">
      <w:pPr>
        <w:spacing w:before="240" w:after="240"/>
        <w:jc w:val="center"/>
        <w:rPr>
          <w:rFonts w:ascii="Century Gothic" w:eastAsia="Century Gothic" w:hAnsi="Century Gothic" w:cs="Century Gothic"/>
          <w:sz w:val="26"/>
          <w:szCs w:val="26"/>
          <w:u w:val="single"/>
        </w:rPr>
      </w:pPr>
    </w:p>
    <w:p w14:paraId="0321D725" w14:textId="44475E0A" w:rsidR="00615839" w:rsidRDefault="00615839">
      <w:pPr>
        <w:spacing w:before="240" w:after="240"/>
        <w:jc w:val="center"/>
        <w:rPr>
          <w:rFonts w:ascii="Century Gothic" w:eastAsia="Century Gothic" w:hAnsi="Century Gothic" w:cs="Century Gothic"/>
          <w:sz w:val="26"/>
          <w:szCs w:val="26"/>
          <w:u w:val="single"/>
        </w:rPr>
      </w:pPr>
    </w:p>
    <w:p w14:paraId="00EF76F0" w14:textId="7DB27C5F" w:rsidR="00615839" w:rsidRDefault="00615839">
      <w:pPr>
        <w:spacing w:before="240" w:after="240"/>
        <w:jc w:val="center"/>
        <w:rPr>
          <w:rFonts w:ascii="Century Gothic" w:eastAsia="Century Gothic" w:hAnsi="Century Gothic" w:cs="Century Gothic"/>
          <w:sz w:val="26"/>
          <w:szCs w:val="26"/>
          <w:u w:val="single"/>
        </w:rPr>
      </w:pPr>
    </w:p>
    <w:p w14:paraId="435A48A4" w14:textId="79A191D1" w:rsidR="00615839" w:rsidRDefault="00615839">
      <w:pPr>
        <w:spacing w:before="240" w:after="240"/>
        <w:jc w:val="center"/>
        <w:rPr>
          <w:rFonts w:ascii="Century Gothic" w:eastAsia="Century Gothic" w:hAnsi="Century Gothic" w:cs="Century Gothic"/>
          <w:sz w:val="26"/>
          <w:szCs w:val="26"/>
          <w:u w:val="single"/>
        </w:rPr>
      </w:pPr>
    </w:p>
    <w:p w14:paraId="466401C0" w14:textId="122160A2" w:rsidR="00615839" w:rsidRDefault="00615839">
      <w:pPr>
        <w:spacing w:before="240" w:after="240"/>
        <w:jc w:val="center"/>
        <w:rPr>
          <w:rFonts w:ascii="Century Gothic" w:eastAsia="Century Gothic" w:hAnsi="Century Gothic" w:cs="Century Gothic"/>
          <w:sz w:val="26"/>
          <w:szCs w:val="26"/>
          <w:u w:val="single"/>
        </w:rPr>
      </w:pPr>
    </w:p>
    <w:p w14:paraId="7FF874B2" w14:textId="72D52D9C" w:rsidR="00615839" w:rsidRDefault="00615839">
      <w:pPr>
        <w:spacing w:before="240" w:after="240"/>
        <w:jc w:val="center"/>
        <w:rPr>
          <w:rFonts w:ascii="Century Gothic" w:eastAsia="Century Gothic" w:hAnsi="Century Gothic" w:cs="Century Gothic"/>
          <w:sz w:val="26"/>
          <w:szCs w:val="26"/>
          <w:u w:val="single"/>
        </w:rPr>
      </w:pPr>
    </w:p>
    <w:p w14:paraId="4ED3F209" w14:textId="4FC4E2DA" w:rsidR="00615839" w:rsidRDefault="00615839">
      <w:pPr>
        <w:spacing w:before="240" w:after="240"/>
        <w:jc w:val="center"/>
        <w:rPr>
          <w:rFonts w:ascii="Century Gothic" w:eastAsia="Century Gothic" w:hAnsi="Century Gothic" w:cs="Century Gothic"/>
          <w:sz w:val="26"/>
          <w:szCs w:val="26"/>
          <w:u w:val="single"/>
        </w:rPr>
      </w:pPr>
    </w:p>
    <w:p w14:paraId="75F2D772" w14:textId="34F1EC8B" w:rsidR="00615839" w:rsidRDefault="00615839">
      <w:pPr>
        <w:spacing w:before="240" w:after="240"/>
        <w:jc w:val="center"/>
        <w:rPr>
          <w:rFonts w:ascii="Century Gothic" w:eastAsia="Century Gothic" w:hAnsi="Century Gothic" w:cs="Century Gothic"/>
          <w:sz w:val="26"/>
          <w:szCs w:val="26"/>
          <w:u w:val="single"/>
        </w:rPr>
      </w:pPr>
    </w:p>
    <w:p w14:paraId="0EE981E1" w14:textId="77777777" w:rsidR="00615839" w:rsidRDefault="00615839">
      <w:pPr>
        <w:spacing w:before="240" w:after="240"/>
        <w:jc w:val="center"/>
        <w:rPr>
          <w:rFonts w:ascii="Century Gothic" w:eastAsia="Century Gothic" w:hAnsi="Century Gothic" w:cs="Century Gothic"/>
          <w:sz w:val="26"/>
          <w:szCs w:val="26"/>
          <w:u w:val="single"/>
        </w:rPr>
      </w:pPr>
    </w:p>
    <w:p w14:paraId="34E63028" w14:textId="77777777" w:rsidR="0070079C" w:rsidRDefault="00255A81">
      <w:pPr>
        <w:spacing w:before="240" w:after="240"/>
        <w:jc w:val="center"/>
        <w:rPr>
          <w:rFonts w:ascii="Century Gothic" w:eastAsia="Century Gothic" w:hAnsi="Century Gothic" w:cs="Century Gothic"/>
          <w:sz w:val="26"/>
          <w:szCs w:val="26"/>
          <w:u w:val="single"/>
        </w:rPr>
      </w:pPr>
      <w:r>
        <w:rPr>
          <w:rFonts w:ascii="Century Gothic" w:eastAsia="Century Gothic" w:hAnsi="Century Gothic" w:cs="Century Gothic"/>
          <w:sz w:val="26"/>
          <w:szCs w:val="26"/>
          <w:u w:val="single"/>
        </w:rPr>
        <w:t xml:space="preserve"> </w:t>
      </w:r>
    </w:p>
    <w:p w14:paraId="531B341C" w14:textId="77777777" w:rsidR="0070079C" w:rsidRDefault="00255A81">
      <w:pPr>
        <w:spacing w:before="240" w:after="240"/>
        <w:jc w:val="cente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 xml:space="preserve"> </w:t>
      </w:r>
    </w:p>
    <w:p w14:paraId="33E2860E" w14:textId="2FC7B255" w:rsidR="0070079C" w:rsidRPr="00CD311A" w:rsidRDefault="0070079C" w:rsidP="00CD311A">
      <w:pPr>
        <w:spacing w:before="240" w:after="240"/>
        <w:jc w:val="center"/>
        <w:rPr>
          <w:rFonts w:ascii="Century Gothic" w:eastAsia="Century Gothic" w:hAnsi="Century Gothic" w:cs="Century Gothic"/>
          <w:sz w:val="20"/>
          <w:szCs w:val="20"/>
          <w:u w:val="single"/>
        </w:rPr>
      </w:pPr>
    </w:p>
    <w:sectPr w:rsidR="0070079C" w:rsidRPr="00CD311A" w:rsidSect="00CD311A">
      <w:pgSz w:w="12240" w:h="20160" w:code="5"/>
      <w:pgMar w:top="1417" w:right="1701" w:bottom="1417" w:left="1701" w:header="708" w:footer="708" w:gutter="0"/>
      <w:pgBorders w:offsetFrom="page">
        <w:top w:val="single" w:sz="24" w:space="24" w:color="C00000"/>
        <w:left w:val="single" w:sz="24" w:space="24" w:color="C00000"/>
        <w:bottom w:val="single" w:sz="24" w:space="24" w:color="C00000"/>
        <w:right w:val="single" w:sz="24" w:space="24" w:color="C00000"/>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5C853" w14:textId="77777777" w:rsidR="00A1758E" w:rsidRDefault="00A1758E" w:rsidP="00CD311A">
      <w:pPr>
        <w:spacing w:after="0" w:line="240" w:lineRule="auto"/>
      </w:pPr>
      <w:r>
        <w:separator/>
      </w:r>
    </w:p>
  </w:endnote>
  <w:endnote w:type="continuationSeparator" w:id="0">
    <w:p w14:paraId="07E7084C" w14:textId="77777777" w:rsidR="00A1758E" w:rsidRDefault="00A1758E" w:rsidP="00CD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E5562" w14:textId="77777777" w:rsidR="00A1758E" w:rsidRDefault="00A1758E" w:rsidP="00CD311A">
      <w:pPr>
        <w:spacing w:after="0" w:line="240" w:lineRule="auto"/>
      </w:pPr>
      <w:r>
        <w:separator/>
      </w:r>
    </w:p>
  </w:footnote>
  <w:footnote w:type="continuationSeparator" w:id="0">
    <w:p w14:paraId="407F756B" w14:textId="77777777" w:rsidR="00A1758E" w:rsidRDefault="00A1758E" w:rsidP="00CD3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4C0F61"/>
    <w:multiLevelType w:val="hybridMultilevel"/>
    <w:tmpl w:val="4A503C8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79C"/>
    <w:rsid w:val="0003035A"/>
    <w:rsid w:val="000954A4"/>
    <w:rsid w:val="000C3249"/>
    <w:rsid w:val="00123BBE"/>
    <w:rsid w:val="00130D57"/>
    <w:rsid w:val="00164FDA"/>
    <w:rsid w:val="001D055C"/>
    <w:rsid w:val="002104C1"/>
    <w:rsid w:val="00255A81"/>
    <w:rsid w:val="002628F6"/>
    <w:rsid w:val="002764C9"/>
    <w:rsid w:val="002F0C6E"/>
    <w:rsid w:val="00400C42"/>
    <w:rsid w:val="00467A98"/>
    <w:rsid w:val="004F77E1"/>
    <w:rsid w:val="006144E6"/>
    <w:rsid w:val="00615839"/>
    <w:rsid w:val="0070079C"/>
    <w:rsid w:val="0074624F"/>
    <w:rsid w:val="0078531B"/>
    <w:rsid w:val="007A6F5E"/>
    <w:rsid w:val="008859F9"/>
    <w:rsid w:val="008F41AA"/>
    <w:rsid w:val="00912C54"/>
    <w:rsid w:val="00970BA8"/>
    <w:rsid w:val="00A1758E"/>
    <w:rsid w:val="00AD5CAE"/>
    <w:rsid w:val="00BC681B"/>
    <w:rsid w:val="00CD311A"/>
    <w:rsid w:val="00D82096"/>
    <w:rsid w:val="00E00876"/>
    <w:rsid w:val="00F01157"/>
    <w:rsid w:val="00F14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7C11"/>
  <w15:docId w15:val="{7CD9C2B7-C48C-4ACB-8614-56ADD916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24F"/>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615839"/>
    <w:pPr>
      <w:ind w:left="720"/>
      <w:contextualSpacing/>
    </w:pPr>
  </w:style>
  <w:style w:type="character" w:customStyle="1" w:styleId="Ttulo1Car">
    <w:name w:val="Título 1 Car"/>
    <w:basedOn w:val="Fuentedeprrafopredeter"/>
    <w:link w:val="Ttulo1"/>
    <w:uiPriority w:val="9"/>
    <w:rsid w:val="00255A81"/>
    <w:rPr>
      <w:b/>
      <w:sz w:val="48"/>
      <w:szCs w:val="48"/>
    </w:rPr>
  </w:style>
  <w:style w:type="paragraph" w:styleId="Bibliografa">
    <w:name w:val="Bibliography"/>
    <w:basedOn w:val="Normal"/>
    <w:next w:val="Normal"/>
    <w:uiPriority w:val="37"/>
    <w:unhideWhenUsed/>
    <w:rsid w:val="00255A81"/>
  </w:style>
  <w:style w:type="paragraph" w:styleId="Encabezado">
    <w:name w:val="header"/>
    <w:basedOn w:val="Normal"/>
    <w:link w:val="EncabezadoCar"/>
    <w:uiPriority w:val="99"/>
    <w:unhideWhenUsed/>
    <w:rsid w:val="00CD31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311A"/>
  </w:style>
  <w:style w:type="paragraph" w:styleId="Piedepgina">
    <w:name w:val="footer"/>
    <w:basedOn w:val="Normal"/>
    <w:link w:val="PiedepginaCar"/>
    <w:uiPriority w:val="99"/>
    <w:unhideWhenUsed/>
    <w:rsid w:val="00CD31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99560">
      <w:bodyDiv w:val="1"/>
      <w:marLeft w:val="0"/>
      <w:marRight w:val="0"/>
      <w:marTop w:val="0"/>
      <w:marBottom w:val="0"/>
      <w:divBdr>
        <w:top w:val="none" w:sz="0" w:space="0" w:color="auto"/>
        <w:left w:val="none" w:sz="0" w:space="0" w:color="auto"/>
        <w:bottom w:val="none" w:sz="0" w:space="0" w:color="auto"/>
        <w:right w:val="none" w:sz="0" w:space="0" w:color="auto"/>
      </w:divBdr>
    </w:div>
    <w:div w:id="249003817">
      <w:bodyDiv w:val="1"/>
      <w:marLeft w:val="0"/>
      <w:marRight w:val="0"/>
      <w:marTop w:val="0"/>
      <w:marBottom w:val="0"/>
      <w:divBdr>
        <w:top w:val="none" w:sz="0" w:space="0" w:color="auto"/>
        <w:left w:val="none" w:sz="0" w:space="0" w:color="auto"/>
        <w:bottom w:val="none" w:sz="0" w:space="0" w:color="auto"/>
        <w:right w:val="none" w:sz="0" w:space="0" w:color="auto"/>
      </w:divBdr>
    </w:div>
    <w:div w:id="400756270">
      <w:bodyDiv w:val="1"/>
      <w:marLeft w:val="0"/>
      <w:marRight w:val="0"/>
      <w:marTop w:val="0"/>
      <w:marBottom w:val="0"/>
      <w:divBdr>
        <w:top w:val="none" w:sz="0" w:space="0" w:color="auto"/>
        <w:left w:val="none" w:sz="0" w:space="0" w:color="auto"/>
        <w:bottom w:val="none" w:sz="0" w:space="0" w:color="auto"/>
        <w:right w:val="none" w:sz="0" w:space="0" w:color="auto"/>
      </w:divBdr>
    </w:div>
    <w:div w:id="871379913">
      <w:bodyDiv w:val="1"/>
      <w:marLeft w:val="0"/>
      <w:marRight w:val="0"/>
      <w:marTop w:val="0"/>
      <w:marBottom w:val="0"/>
      <w:divBdr>
        <w:top w:val="none" w:sz="0" w:space="0" w:color="auto"/>
        <w:left w:val="none" w:sz="0" w:space="0" w:color="auto"/>
        <w:bottom w:val="none" w:sz="0" w:space="0" w:color="auto"/>
        <w:right w:val="none" w:sz="0" w:space="0" w:color="auto"/>
      </w:divBdr>
    </w:div>
    <w:div w:id="900873043">
      <w:bodyDiv w:val="1"/>
      <w:marLeft w:val="0"/>
      <w:marRight w:val="0"/>
      <w:marTop w:val="0"/>
      <w:marBottom w:val="0"/>
      <w:divBdr>
        <w:top w:val="none" w:sz="0" w:space="0" w:color="auto"/>
        <w:left w:val="none" w:sz="0" w:space="0" w:color="auto"/>
        <w:bottom w:val="none" w:sz="0" w:space="0" w:color="auto"/>
        <w:right w:val="none" w:sz="0" w:space="0" w:color="auto"/>
      </w:divBdr>
    </w:div>
    <w:div w:id="1099905616">
      <w:bodyDiv w:val="1"/>
      <w:marLeft w:val="0"/>
      <w:marRight w:val="0"/>
      <w:marTop w:val="0"/>
      <w:marBottom w:val="0"/>
      <w:divBdr>
        <w:top w:val="none" w:sz="0" w:space="0" w:color="auto"/>
        <w:left w:val="none" w:sz="0" w:space="0" w:color="auto"/>
        <w:bottom w:val="none" w:sz="0" w:space="0" w:color="auto"/>
        <w:right w:val="none" w:sz="0" w:space="0" w:color="auto"/>
      </w:divBdr>
    </w:div>
    <w:div w:id="1305043985">
      <w:bodyDiv w:val="1"/>
      <w:marLeft w:val="0"/>
      <w:marRight w:val="0"/>
      <w:marTop w:val="0"/>
      <w:marBottom w:val="0"/>
      <w:divBdr>
        <w:top w:val="none" w:sz="0" w:space="0" w:color="auto"/>
        <w:left w:val="none" w:sz="0" w:space="0" w:color="auto"/>
        <w:bottom w:val="none" w:sz="0" w:space="0" w:color="auto"/>
        <w:right w:val="none" w:sz="0" w:space="0" w:color="auto"/>
      </w:divBdr>
      <w:divsChild>
        <w:div w:id="292367642">
          <w:marLeft w:val="0"/>
          <w:marRight w:val="0"/>
          <w:marTop w:val="0"/>
          <w:marBottom w:val="0"/>
          <w:divBdr>
            <w:top w:val="none" w:sz="0" w:space="0" w:color="auto"/>
            <w:left w:val="none" w:sz="0" w:space="0" w:color="auto"/>
            <w:bottom w:val="none" w:sz="0" w:space="0" w:color="auto"/>
            <w:right w:val="none" w:sz="0" w:space="0" w:color="auto"/>
          </w:divBdr>
        </w:div>
        <w:div w:id="1245408493">
          <w:marLeft w:val="0"/>
          <w:marRight w:val="0"/>
          <w:marTop w:val="0"/>
          <w:marBottom w:val="0"/>
          <w:divBdr>
            <w:top w:val="none" w:sz="0" w:space="0" w:color="auto"/>
            <w:left w:val="none" w:sz="0" w:space="0" w:color="auto"/>
            <w:bottom w:val="none" w:sz="0" w:space="0" w:color="auto"/>
            <w:right w:val="none" w:sz="0" w:space="0" w:color="auto"/>
          </w:divBdr>
        </w:div>
        <w:div w:id="1659797387">
          <w:marLeft w:val="0"/>
          <w:marRight w:val="0"/>
          <w:marTop w:val="0"/>
          <w:marBottom w:val="0"/>
          <w:divBdr>
            <w:top w:val="none" w:sz="0" w:space="0" w:color="auto"/>
            <w:left w:val="none" w:sz="0" w:space="0" w:color="auto"/>
            <w:bottom w:val="none" w:sz="0" w:space="0" w:color="auto"/>
            <w:right w:val="none" w:sz="0" w:space="0" w:color="auto"/>
          </w:divBdr>
        </w:div>
        <w:div w:id="465201115">
          <w:marLeft w:val="0"/>
          <w:marRight w:val="0"/>
          <w:marTop w:val="0"/>
          <w:marBottom w:val="0"/>
          <w:divBdr>
            <w:top w:val="none" w:sz="0" w:space="0" w:color="auto"/>
            <w:left w:val="none" w:sz="0" w:space="0" w:color="auto"/>
            <w:bottom w:val="none" w:sz="0" w:space="0" w:color="auto"/>
            <w:right w:val="none" w:sz="0" w:space="0" w:color="auto"/>
          </w:divBdr>
        </w:div>
        <w:div w:id="1816407382">
          <w:marLeft w:val="0"/>
          <w:marRight w:val="0"/>
          <w:marTop w:val="0"/>
          <w:marBottom w:val="0"/>
          <w:divBdr>
            <w:top w:val="none" w:sz="0" w:space="0" w:color="auto"/>
            <w:left w:val="none" w:sz="0" w:space="0" w:color="auto"/>
            <w:bottom w:val="none" w:sz="0" w:space="0" w:color="auto"/>
            <w:right w:val="none" w:sz="0" w:space="0" w:color="auto"/>
          </w:divBdr>
        </w:div>
        <w:div w:id="1454056191">
          <w:marLeft w:val="0"/>
          <w:marRight w:val="0"/>
          <w:marTop w:val="0"/>
          <w:marBottom w:val="0"/>
          <w:divBdr>
            <w:top w:val="none" w:sz="0" w:space="0" w:color="auto"/>
            <w:left w:val="none" w:sz="0" w:space="0" w:color="auto"/>
            <w:bottom w:val="none" w:sz="0" w:space="0" w:color="auto"/>
            <w:right w:val="none" w:sz="0" w:space="0" w:color="auto"/>
          </w:divBdr>
        </w:div>
        <w:div w:id="501547952">
          <w:marLeft w:val="0"/>
          <w:marRight w:val="0"/>
          <w:marTop w:val="0"/>
          <w:marBottom w:val="0"/>
          <w:divBdr>
            <w:top w:val="none" w:sz="0" w:space="0" w:color="auto"/>
            <w:left w:val="none" w:sz="0" w:space="0" w:color="auto"/>
            <w:bottom w:val="none" w:sz="0" w:space="0" w:color="auto"/>
            <w:right w:val="none" w:sz="0" w:space="0" w:color="auto"/>
          </w:divBdr>
        </w:div>
        <w:div w:id="271137212">
          <w:marLeft w:val="0"/>
          <w:marRight w:val="0"/>
          <w:marTop w:val="0"/>
          <w:marBottom w:val="0"/>
          <w:divBdr>
            <w:top w:val="none" w:sz="0" w:space="0" w:color="auto"/>
            <w:left w:val="none" w:sz="0" w:space="0" w:color="auto"/>
            <w:bottom w:val="none" w:sz="0" w:space="0" w:color="auto"/>
            <w:right w:val="none" w:sz="0" w:space="0" w:color="auto"/>
          </w:divBdr>
        </w:div>
        <w:div w:id="1924335368">
          <w:marLeft w:val="0"/>
          <w:marRight w:val="0"/>
          <w:marTop w:val="0"/>
          <w:marBottom w:val="0"/>
          <w:divBdr>
            <w:top w:val="none" w:sz="0" w:space="0" w:color="auto"/>
            <w:left w:val="none" w:sz="0" w:space="0" w:color="auto"/>
            <w:bottom w:val="none" w:sz="0" w:space="0" w:color="auto"/>
            <w:right w:val="none" w:sz="0" w:space="0" w:color="auto"/>
          </w:divBdr>
        </w:div>
      </w:divsChild>
    </w:div>
    <w:div w:id="1421826675">
      <w:bodyDiv w:val="1"/>
      <w:marLeft w:val="0"/>
      <w:marRight w:val="0"/>
      <w:marTop w:val="0"/>
      <w:marBottom w:val="0"/>
      <w:divBdr>
        <w:top w:val="none" w:sz="0" w:space="0" w:color="auto"/>
        <w:left w:val="none" w:sz="0" w:space="0" w:color="auto"/>
        <w:bottom w:val="none" w:sz="0" w:space="0" w:color="auto"/>
        <w:right w:val="none" w:sz="0" w:space="0" w:color="auto"/>
      </w:divBdr>
    </w:div>
    <w:div w:id="1424957506">
      <w:bodyDiv w:val="1"/>
      <w:marLeft w:val="0"/>
      <w:marRight w:val="0"/>
      <w:marTop w:val="0"/>
      <w:marBottom w:val="0"/>
      <w:divBdr>
        <w:top w:val="none" w:sz="0" w:space="0" w:color="auto"/>
        <w:left w:val="none" w:sz="0" w:space="0" w:color="auto"/>
        <w:bottom w:val="none" w:sz="0" w:space="0" w:color="auto"/>
        <w:right w:val="none" w:sz="0" w:space="0" w:color="auto"/>
      </w:divBdr>
      <w:divsChild>
        <w:div w:id="717123430">
          <w:marLeft w:val="0"/>
          <w:marRight w:val="0"/>
          <w:marTop w:val="0"/>
          <w:marBottom w:val="0"/>
          <w:divBdr>
            <w:top w:val="none" w:sz="0" w:space="0" w:color="auto"/>
            <w:left w:val="none" w:sz="0" w:space="0" w:color="auto"/>
            <w:bottom w:val="none" w:sz="0" w:space="0" w:color="auto"/>
            <w:right w:val="none" w:sz="0" w:space="0" w:color="auto"/>
          </w:divBdr>
        </w:div>
        <w:div w:id="1452626276">
          <w:marLeft w:val="0"/>
          <w:marRight w:val="0"/>
          <w:marTop w:val="0"/>
          <w:marBottom w:val="0"/>
          <w:divBdr>
            <w:top w:val="none" w:sz="0" w:space="0" w:color="auto"/>
            <w:left w:val="none" w:sz="0" w:space="0" w:color="auto"/>
            <w:bottom w:val="none" w:sz="0" w:space="0" w:color="auto"/>
            <w:right w:val="none" w:sz="0" w:space="0" w:color="auto"/>
          </w:divBdr>
        </w:div>
        <w:div w:id="339702609">
          <w:marLeft w:val="0"/>
          <w:marRight w:val="0"/>
          <w:marTop w:val="0"/>
          <w:marBottom w:val="0"/>
          <w:divBdr>
            <w:top w:val="none" w:sz="0" w:space="0" w:color="auto"/>
            <w:left w:val="none" w:sz="0" w:space="0" w:color="auto"/>
            <w:bottom w:val="none" w:sz="0" w:space="0" w:color="auto"/>
            <w:right w:val="none" w:sz="0" w:space="0" w:color="auto"/>
          </w:divBdr>
        </w:div>
        <w:div w:id="512188024">
          <w:marLeft w:val="0"/>
          <w:marRight w:val="0"/>
          <w:marTop w:val="0"/>
          <w:marBottom w:val="0"/>
          <w:divBdr>
            <w:top w:val="none" w:sz="0" w:space="0" w:color="auto"/>
            <w:left w:val="none" w:sz="0" w:space="0" w:color="auto"/>
            <w:bottom w:val="none" w:sz="0" w:space="0" w:color="auto"/>
            <w:right w:val="none" w:sz="0" w:space="0" w:color="auto"/>
          </w:divBdr>
        </w:div>
      </w:divsChild>
    </w:div>
    <w:div w:id="1503818920">
      <w:bodyDiv w:val="1"/>
      <w:marLeft w:val="0"/>
      <w:marRight w:val="0"/>
      <w:marTop w:val="0"/>
      <w:marBottom w:val="0"/>
      <w:divBdr>
        <w:top w:val="none" w:sz="0" w:space="0" w:color="auto"/>
        <w:left w:val="none" w:sz="0" w:space="0" w:color="auto"/>
        <w:bottom w:val="none" w:sz="0" w:space="0" w:color="auto"/>
        <w:right w:val="none" w:sz="0" w:space="0" w:color="auto"/>
      </w:divBdr>
    </w:div>
    <w:div w:id="1610382947">
      <w:bodyDiv w:val="1"/>
      <w:marLeft w:val="0"/>
      <w:marRight w:val="0"/>
      <w:marTop w:val="0"/>
      <w:marBottom w:val="0"/>
      <w:divBdr>
        <w:top w:val="none" w:sz="0" w:space="0" w:color="auto"/>
        <w:left w:val="none" w:sz="0" w:space="0" w:color="auto"/>
        <w:bottom w:val="none" w:sz="0" w:space="0" w:color="auto"/>
        <w:right w:val="none" w:sz="0" w:space="0" w:color="auto"/>
      </w:divBdr>
    </w:div>
    <w:div w:id="1893346702">
      <w:bodyDiv w:val="1"/>
      <w:marLeft w:val="0"/>
      <w:marRight w:val="0"/>
      <w:marTop w:val="0"/>
      <w:marBottom w:val="0"/>
      <w:divBdr>
        <w:top w:val="none" w:sz="0" w:space="0" w:color="auto"/>
        <w:left w:val="none" w:sz="0" w:space="0" w:color="auto"/>
        <w:bottom w:val="none" w:sz="0" w:space="0" w:color="auto"/>
        <w:right w:val="none" w:sz="0" w:space="0" w:color="auto"/>
      </w:divBdr>
      <w:divsChild>
        <w:div w:id="718632855">
          <w:marLeft w:val="0"/>
          <w:marRight w:val="0"/>
          <w:marTop w:val="15"/>
          <w:marBottom w:val="0"/>
          <w:divBdr>
            <w:top w:val="single" w:sz="48" w:space="0" w:color="auto"/>
            <w:left w:val="single" w:sz="48" w:space="0" w:color="auto"/>
            <w:bottom w:val="single" w:sz="48" w:space="0" w:color="auto"/>
            <w:right w:val="single" w:sz="48" w:space="0" w:color="auto"/>
          </w:divBdr>
          <w:divsChild>
            <w:div w:id="1269240828">
              <w:marLeft w:val="0"/>
              <w:marRight w:val="0"/>
              <w:marTop w:val="0"/>
              <w:marBottom w:val="0"/>
              <w:divBdr>
                <w:top w:val="none" w:sz="0" w:space="0" w:color="auto"/>
                <w:left w:val="none" w:sz="0" w:space="0" w:color="auto"/>
                <w:bottom w:val="none" w:sz="0" w:space="0" w:color="auto"/>
                <w:right w:val="none" w:sz="0" w:space="0" w:color="auto"/>
              </w:divBdr>
              <w:divsChild>
                <w:div w:id="1698044375">
                  <w:marLeft w:val="0"/>
                  <w:marRight w:val="0"/>
                  <w:marTop w:val="0"/>
                  <w:marBottom w:val="0"/>
                  <w:divBdr>
                    <w:top w:val="none" w:sz="0" w:space="0" w:color="auto"/>
                    <w:left w:val="none" w:sz="0" w:space="0" w:color="auto"/>
                    <w:bottom w:val="none" w:sz="0" w:space="0" w:color="auto"/>
                    <w:right w:val="none" w:sz="0" w:space="0" w:color="auto"/>
                  </w:divBdr>
                </w:div>
                <w:div w:id="1567491605">
                  <w:marLeft w:val="0"/>
                  <w:marRight w:val="0"/>
                  <w:marTop w:val="0"/>
                  <w:marBottom w:val="0"/>
                  <w:divBdr>
                    <w:top w:val="none" w:sz="0" w:space="0" w:color="auto"/>
                    <w:left w:val="none" w:sz="0" w:space="0" w:color="auto"/>
                    <w:bottom w:val="none" w:sz="0" w:space="0" w:color="auto"/>
                    <w:right w:val="none" w:sz="0" w:space="0" w:color="auto"/>
                  </w:divBdr>
                </w:div>
                <w:div w:id="1282958974">
                  <w:marLeft w:val="0"/>
                  <w:marRight w:val="0"/>
                  <w:marTop w:val="0"/>
                  <w:marBottom w:val="0"/>
                  <w:divBdr>
                    <w:top w:val="none" w:sz="0" w:space="0" w:color="auto"/>
                    <w:left w:val="none" w:sz="0" w:space="0" w:color="auto"/>
                    <w:bottom w:val="none" w:sz="0" w:space="0" w:color="auto"/>
                    <w:right w:val="none" w:sz="0" w:space="0" w:color="auto"/>
                  </w:divBdr>
                </w:div>
                <w:div w:id="131555949">
                  <w:marLeft w:val="0"/>
                  <w:marRight w:val="0"/>
                  <w:marTop w:val="0"/>
                  <w:marBottom w:val="0"/>
                  <w:divBdr>
                    <w:top w:val="none" w:sz="0" w:space="0" w:color="auto"/>
                    <w:left w:val="none" w:sz="0" w:space="0" w:color="auto"/>
                    <w:bottom w:val="none" w:sz="0" w:space="0" w:color="auto"/>
                    <w:right w:val="none" w:sz="0" w:space="0" w:color="auto"/>
                  </w:divBdr>
                </w:div>
                <w:div w:id="311300807">
                  <w:marLeft w:val="0"/>
                  <w:marRight w:val="0"/>
                  <w:marTop w:val="0"/>
                  <w:marBottom w:val="0"/>
                  <w:divBdr>
                    <w:top w:val="none" w:sz="0" w:space="0" w:color="auto"/>
                    <w:left w:val="none" w:sz="0" w:space="0" w:color="auto"/>
                    <w:bottom w:val="none" w:sz="0" w:space="0" w:color="auto"/>
                    <w:right w:val="none" w:sz="0" w:space="0" w:color="auto"/>
                  </w:divBdr>
                </w:div>
                <w:div w:id="1588687280">
                  <w:marLeft w:val="0"/>
                  <w:marRight w:val="0"/>
                  <w:marTop w:val="0"/>
                  <w:marBottom w:val="0"/>
                  <w:divBdr>
                    <w:top w:val="none" w:sz="0" w:space="0" w:color="auto"/>
                    <w:left w:val="none" w:sz="0" w:space="0" w:color="auto"/>
                    <w:bottom w:val="none" w:sz="0" w:space="0" w:color="auto"/>
                    <w:right w:val="none" w:sz="0" w:space="0" w:color="auto"/>
                  </w:divBdr>
                </w:div>
                <w:div w:id="191654579">
                  <w:marLeft w:val="0"/>
                  <w:marRight w:val="0"/>
                  <w:marTop w:val="0"/>
                  <w:marBottom w:val="0"/>
                  <w:divBdr>
                    <w:top w:val="none" w:sz="0" w:space="0" w:color="auto"/>
                    <w:left w:val="none" w:sz="0" w:space="0" w:color="auto"/>
                    <w:bottom w:val="none" w:sz="0" w:space="0" w:color="auto"/>
                    <w:right w:val="none" w:sz="0" w:space="0" w:color="auto"/>
                  </w:divBdr>
                </w:div>
                <w:div w:id="20956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56216">
      <w:bodyDiv w:val="1"/>
      <w:marLeft w:val="0"/>
      <w:marRight w:val="0"/>
      <w:marTop w:val="0"/>
      <w:marBottom w:val="0"/>
      <w:divBdr>
        <w:top w:val="none" w:sz="0" w:space="0" w:color="auto"/>
        <w:left w:val="none" w:sz="0" w:space="0" w:color="auto"/>
        <w:bottom w:val="none" w:sz="0" w:space="0" w:color="auto"/>
        <w:right w:val="none" w:sz="0" w:space="0" w:color="auto"/>
      </w:divBdr>
    </w:div>
    <w:div w:id="1933391706">
      <w:bodyDiv w:val="1"/>
      <w:marLeft w:val="0"/>
      <w:marRight w:val="0"/>
      <w:marTop w:val="0"/>
      <w:marBottom w:val="0"/>
      <w:divBdr>
        <w:top w:val="none" w:sz="0" w:space="0" w:color="auto"/>
        <w:left w:val="none" w:sz="0" w:space="0" w:color="auto"/>
        <w:bottom w:val="none" w:sz="0" w:space="0" w:color="auto"/>
        <w:right w:val="none" w:sz="0" w:space="0" w:color="auto"/>
      </w:divBdr>
    </w:div>
    <w:div w:id="1939020638">
      <w:bodyDiv w:val="1"/>
      <w:marLeft w:val="0"/>
      <w:marRight w:val="0"/>
      <w:marTop w:val="0"/>
      <w:marBottom w:val="0"/>
      <w:divBdr>
        <w:top w:val="none" w:sz="0" w:space="0" w:color="auto"/>
        <w:left w:val="none" w:sz="0" w:space="0" w:color="auto"/>
        <w:bottom w:val="none" w:sz="0" w:space="0" w:color="auto"/>
        <w:right w:val="none" w:sz="0" w:space="0" w:color="auto"/>
      </w:divBdr>
      <w:divsChild>
        <w:div w:id="1306427079">
          <w:marLeft w:val="0"/>
          <w:marRight w:val="0"/>
          <w:marTop w:val="0"/>
          <w:marBottom w:val="0"/>
          <w:divBdr>
            <w:top w:val="none" w:sz="0" w:space="0" w:color="auto"/>
            <w:left w:val="none" w:sz="0" w:space="0" w:color="auto"/>
            <w:bottom w:val="none" w:sz="0" w:space="0" w:color="auto"/>
            <w:right w:val="none" w:sz="0" w:space="0" w:color="auto"/>
          </w:divBdr>
        </w:div>
        <w:div w:id="1229344098">
          <w:marLeft w:val="0"/>
          <w:marRight w:val="0"/>
          <w:marTop w:val="0"/>
          <w:marBottom w:val="0"/>
          <w:divBdr>
            <w:top w:val="none" w:sz="0" w:space="0" w:color="auto"/>
            <w:left w:val="none" w:sz="0" w:space="0" w:color="auto"/>
            <w:bottom w:val="none" w:sz="0" w:space="0" w:color="auto"/>
            <w:right w:val="none" w:sz="0" w:space="0" w:color="auto"/>
          </w:divBdr>
        </w:div>
        <w:div w:id="1437599975">
          <w:marLeft w:val="0"/>
          <w:marRight w:val="0"/>
          <w:marTop w:val="0"/>
          <w:marBottom w:val="0"/>
          <w:divBdr>
            <w:top w:val="none" w:sz="0" w:space="0" w:color="auto"/>
            <w:left w:val="none" w:sz="0" w:space="0" w:color="auto"/>
            <w:bottom w:val="none" w:sz="0" w:space="0" w:color="auto"/>
            <w:right w:val="none" w:sz="0" w:space="0" w:color="auto"/>
          </w:divBdr>
        </w:div>
        <w:div w:id="261424318">
          <w:marLeft w:val="0"/>
          <w:marRight w:val="0"/>
          <w:marTop w:val="0"/>
          <w:marBottom w:val="0"/>
          <w:divBdr>
            <w:top w:val="none" w:sz="0" w:space="0" w:color="auto"/>
            <w:left w:val="none" w:sz="0" w:space="0" w:color="auto"/>
            <w:bottom w:val="none" w:sz="0" w:space="0" w:color="auto"/>
            <w:right w:val="none" w:sz="0" w:space="0" w:color="auto"/>
          </w:divBdr>
        </w:div>
        <w:div w:id="1696035182">
          <w:marLeft w:val="0"/>
          <w:marRight w:val="0"/>
          <w:marTop w:val="0"/>
          <w:marBottom w:val="0"/>
          <w:divBdr>
            <w:top w:val="none" w:sz="0" w:space="0" w:color="auto"/>
            <w:left w:val="none" w:sz="0" w:space="0" w:color="auto"/>
            <w:bottom w:val="none" w:sz="0" w:space="0" w:color="auto"/>
            <w:right w:val="none" w:sz="0" w:space="0" w:color="auto"/>
          </w:divBdr>
        </w:div>
        <w:div w:id="1058670510">
          <w:marLeft w:val="0"/>
          <w:marRight w:val="0"/>
          <w:marTop w:val="0"/>
          <w:marBottom w:val="0"/>
          <w:divBdr>
            <w:top w:val="none" w:sz="0" w:space="0" w:color="auto"/>
            <w:left w:val="none" w:sz="0" w:space="0" w:color="auto"/>
            <w:bottom w:val="none" w:sz="0" w:space="0" w:color="auto"/>
            <w:right w:val="none" w:sz="0" w:space="0" w:color="auto"/>
          </w:divBdr>
        </w:div>
        <w:div w:id="531459135">
          <w:marLeft w:val="0"/>
          <w:marRight w:val="0"/>
          <w:marTop w:val="0"/>
          <w:marBottom w:val="0"/>
          <w:divBdr>
            <w:top w:val="none" w:sz="0" w:space="0" w:color="auto"/>
            <w:left w:val="none" w:sz="0" w:space="0" w:color="auto"/>
            <w:bottom w:val="none" w:sz="0" w:space="0" w:color="auto"/>
            <w:right w:val="none" w:sz="0" w:space="0" w:color="auto"/>
          </w:divBdr>
        </w:div>
        <w:div w:id="1211268063">
          <w:marLeft w:val="0"/>
          <w:marRight w:val="0"/>
          <w:marTop w:val="0"/>
          <w:marBottom w:val="0"/>
          <w:divBdr>
            <w:top w:val="none" w:sz="0" w:space="0" w:color="auto"/>
            <w:left w:val="none" w:sz="0" w:space="0" w:color="auto"/>
            <w:bottom w:val="none" w:sz="0" w:space="0" w:color="auto"/>
            <w:right w:val="none" w:sz="0" w:space="0" w:color="auto"/>
          </w:divBdr>
        </w:div>
        <w:div w:id="1168980056">
          <w:marLeft w:val="0"/>
          <w:marRight w:val="0"/>
          <w:marTop w:val="0"/>
          <w:marBottom w:val="0"/>
          <w:divBdr>
            <w:top w:val="none" w:sz="0" w:space="0" w:color="auto"/>
            <w:left w:val="none" w:sz="0" w:space="0" w:color="auto"/>
            <w:bottom w:val="none" w:sz="0" w:space="0" w:color="auto"/>
            <w:right w:val="none" w:sz="0" w:space="0" w:color="auto"/>
          </w:divBdr>
        </w:div>
        <w:div w:id="372315248">
          <w:marLeft w:val="0"/>
          <w:marRight w:val="0"/>
          <w:marTop w:val="0"/>
          <w:marBottom w:val="0"/>
          <w:divBdr>
            <w:top w:val="none" w:sz="0" w:space="0" w:color="auto"/>
            <w:left w:val="none" w:sz="0" w:space="0" w:color="auto"/>
            <w:bottom w:val="none" w:sz="0" w:space="0" w:color="auto"/>
            <w:right w:val="none" w:sz="0" w:space="0" w:color="auto"/>
          </w:divBdr>
        </w:div>
        <w:div w:id="541481546">
          <w:marLeft w:val="0"/>
          <w:marRight w:val="0"/>
          <w:marTop w:val="0"/>
          <w:marBottom w:val="0"/>
          <w:divBdr>
            <w:top w:val="none" w:sz="0" w:space="0" w:color="auto"/>
            <w:left w:val="none" w:sz="0" w:space="0" w:color="auto"/>
            <w:bottom w:val="none" w:sz="0" w:space="0" w:color="auto"/>
            <w:right w:val="none" w:sz="0" w:space="0" w:color="auto"/>
          </w:divBdr>
        </w:div>
        <w:div w:id="1576084443">
          <w:marLeft w:val="0"/>
          <w:marRight w:val="0"/>
          <w:marTop w:val="0"/>
          <w:marBottom w:val="0"/>
          <w:divBdr>
            <w:top w:val="none" w:sz="0" w:space="0" w:color="auto"/>
            <w:left w:val="none" w:sz="0" w:space="0" w:color="auto"/>
            <w:bottom w:val="none" w:sz="0" w:space="0" w:color="auto"/>
            <w:right w:val="none" w:sz="0" w:space="0" w:color="auto"/>
          </w:divBdr>
        </w:div>
        <w:div w:id="516043596">
          <w:marLeft w:val="0"/>
          <w:marRight w:val="0"/>
          <w:marTop w:val="0"/>
          <w:marBottom w:val="0"/>
          <w:divBdr>
            <w:top w:val="none" w:sz="0" w:space="0" w:color="auto"/>
            <w:left w:val="none" w:sz="0" w:space="0" w:color="auto"/>
            <w:bottom w:val="none" w:sz="0" w:space="0" w:color="auto"/>
            <w:right w:val="none" w:sz="0" w:space="0" w:color="auto"/>
          </w:divBdr>
        </w:div>
        <w:div w:id="2078090027">
          <w:marLeft w:val="0"/>
          <w:marRight w:val="0"/>
          <w:marTop w:val="0"/>
          <w:marBottom w:val="0"/>
          <w:divBdr>
            <w:top w:val="none" w:sz="0" w:space="0" w:color="auto"/>
            <w:left w:val="none" w:sz="0" w:space="0" w:color="auto"/>
            <w:bottom w:val="none" w:sz="0" w:space="0" w:color="auto"/>
            <w:right w:val="none" w:sz="0" w:space="0" w:color="auto"/>
          </w:divBdr>
        </w:div>
        <w:div w:id="740954251">
          <w:marLeft w:val="0"/>
          <w:marRight w:val="0"/>
          <w:marTop w:val="0"/>
          <w:marBottom w:val="0"/>
          <w:divBdr>
            <w:top w:val="none" w:sz="0" w:space="0" w:color="auto"/>
            <w:left w:val="none" w:sz="0" w:space="0" w:color="auto"/>
            <w:bottom w:val="none" w:sz="0" w:space="0" w:color="auto"/>
            <w:right w:val="none" w:sz="0" w:space="0" w:color="auto"/>
          </w:divBdr>
        </w:div>
        <w:div w:id="951937217">
          <w:marLeft w:val="0"/>
          <w:marRight w:val="0"/>
          <w:marTop w:val="0"/>
          <w:marBottom w:val="0"/>
          <w:divBdr>
            <w:top w:val="none" w:sz="0" w:space="0" w:color="auto"/>
            <w:left w:val="none" w:sz="0" w:space="0" w:color="auto"/>
            <w:bottom w:val="none" w:sz="0" w:space="0" w:color="auto"/>
            <w:right w:val="none" w:sz="0" w:space="0" w:color="auto"/>
          </w:divBdr>
        </w:div>
        <w:div w:id="1615138335">
          <w:marLeft w:val="0"/>
          <w:marRight w:val="0"/>
          <w:marTop w:val="0"/>
          <w:marBottom w:val="0"/>
          <w:divBdr>
            <w:top w:val="none" w:sz="0" w:space="0" w:color="auto"/>
            <w:left w:val="none" w:sz="0" w:space="0" w:color="auto"/>
            <w:bottom w:val="none" w:sz="0" w:space="0" w:color="auto"/>
            <w:right w:val="none" w:sz="0" w:space="0" w:color="auto"/>
          </w:divBdr>
        </w:div>
        <w:div w:id="1145465499">
          <w:marLeft w:val="0"/>
          <w:marRight w:val="0"/>
          <w:marTop w:val="0"/>
          <w:marBottom w:val="0"/>
          <w:divBdr>
            <w:top w:val="none" w:sz="0" w:space="0" w:color="auto"/>
            <w:left w:val="none" w:sz="0" w:space="0" w:color="auto"/>
            <w:bottom w:val="none" w:sz="0" w:space="0" w:color="auto"/>
            <w:right w:val="none" w:sz="0" w:space="0" w:color="auto"/>
          </w:divBdr>
        </w:div>
        <w:div w:id="1725520531">
          <w:marLeft w:val="0"/>
          <w:marRight w:val="0"/>
          <w:marTop w:val="0"/>
          <w:marBottom w:val="0"/>
          <w:divBdr>
            <w:top w:val="none" w:sz="0" w:space="0" w:color="auto"/>
            <w:left w:val="none" w:sz="0" w:space="0" w:color="auto"/>
            <w:bottom w:val="none" w:sz="0" w:space="0" w:color="auto"/>
            <w:right w:val="none" w:sz="0" w:space="0" w:color="auto"/>
          </w:divBdr>
        </w:div>
        <w:div w:id="1597514899">
          <w:marLeft w:val="0"/>
          <w:marRight w:val="0"/>
          <w:marTop w:val="0"/>
          <w:marBottom w:val="0"/>
          <w:divBdr>
            <w:top w:val="none" w:sz="0" w:space="0" w:color="auto"/>
            <w:left w:val="none" w:sz="0" w:space="0" w:color="auto"/>
            <w:bottom w:val="none" w:sz="0" w:space="0" w:color="auto"/>
            <w:right w:val="none" w:sz="0" w:space="0" w:color="auto"/>
          </w:divBdr>
        </w:div>
        <w:div w:id="1062799684">
          <w:marLeft w:val="0"/>
          <w:marRight w:val="0"/>
          <w:marTop w:val="0"/>
          <w:marBottom w:val="0"/>
          <w:divBdr>
            <w:top w:val="none" w:sz="0" w:space="0" w:color="auto"/>
            <w:left w:val="none" w:sz="0" w:space="0" w:color="auto"/>
            <w:bottom w:val="none" w:sz="0" w:space="0" w:color="auto"/>
            <w:right w:val="none" w:sz="0" w:space="0" w:color="auto"/>
          </w:divBdr>
        </w:div>
        <w:div w:id="211772343">
          <w:marLeft w:val="0"/>
          <w:marRight w:val="0"/>
          <w:marTop w:val="0"/>
          <w:marBottom w:val="0"/>
          <w:divBdr>
            <w:top w:val="none" w:sz="0" w:space="0" w:color="auto"/>
            <w:left w:val="none" w:sz="0" w:space="0" w:color="auto"/>
            <w:bottom w:val="none" w:sz="0" w:space="0" w:color="auto"/>
            <w:right w:val="none" w:sz="0" w:space="0" w:color="auto"/>
          </w:divBdr>
        </w:div>
        <w:div w:id="36856000">
          <w:marLeft w:val="0"/>
          <w:marRight w:val="0"/>
          <w:marTop w:val="0"/>
          <w:marBottom w:val="0"/>
          <w:divBdr>
            <w:top w:val="none" w:sz="0" w:space="0" w:color="auto"/>
            <w:left w:val="none" w:sz="0" w:space="0" w:color="auto"/>
            <w:bottom w:val="none" w:sz="0" w:space="0" w:color="auto"/>
            <w:right w:val="none" w:sz="0" w:space="0" w:color="auto"/>
          </w:divBdr>
        </w:div>
        <w:div w:id="1261067480">
          <w:marLeft w:val="0"/>
          <w:marRight w:val="0"/>
          <w:marTop w:val="0"/>
          <w:marBottom w:val="0"/>
          <w:divBdr>
            <w:top w:val="none" w:sz="0" w:space="0" w:color="auto"/>
            <w:left w:val="none" w:sz="0" w:space="0" w:color="auto"/>
            <w:bottom w:val="none" w:sz="0" w:space="0" w:color="auto"/>
            <w:right w:val="none" w:sz="0" w:space="0" w:color="auto"/>
          </w:divBdr>
        </w:div>
        <w:div w:id="1792357499">
          <w:marLeft w:val="0"/>
          <w:marRight w:val="0"/>
          <w:marTop w:val="0"/>
          <w:marBottom w:val="0"/>
          <w:divBdr>
            <w:top w:val="none" w:sz="0" w:space="0" w:color="auto"/>
            <w:left w:val="none" w:sz="0" w:space="0" w:color="auto"/>
            <w:bottom w:val="none" w:sz="0" w:space="0" w:color="auto"/>
            <w:right w:val="none" w:sz="0" w:space="0" w:color="auto"/>
          </w:divBdr>
        </w:div>
      </w:divsChild>
    </w:div>
    <w:div w:id="1953895625">
      <w:bodyDiv w:val="1"/>
      <w:marLeft w:val="0"/>
      <w:marRight w:val="0"/>
      <w:marTop w:val="0"/>
      <w:marBottom w:val="0"/>
      <w:divBdr>
        <w:top w:val="none" w:sz="0" w:space="0" w:color="auto"/>
        <w:left w:val="none" w:sz="0" w:space="0" w:color="auto"/>
        <w:bottom w:val="none" w:sz="0" w:space="0" w:color="auto"/>
        <w:right w:val="none" w:sz="0" w:space="0" w:color="auto"/>
      </w:divBdr>
    </w:div>
    <w:div w:id="2022000941">
      <w:bodyDiv w:val="1"/>
      <w:marLeft w:val="0"/>
      <w:marRight w:val="0"/>
      <w:marTop w:val="0"/>
      <w:marBottom w:val="0"/>
      <w:divBdr>
        <w:top w:val="none" w:sz="0" w:space="0" w:color="auto"/>
        <w:left w:val="none" w:sz="0" w:space="0" w:color="auto"/>
        <w:bottom w:val="none" w:sz="0" w:space="0" w:color="auto"/>
        <w:right w:val="none" w:sz="0" w:space="0" w:color="auto"/>
      </w:divBdr>
    </w:div>
    <w:div w:id="2035108895">
      <w:bodyDiv w:val="1"/>
      <w:marLeft w:val="0"/>
      <w:marRight w:val="0"/>
      <w:marTop w:val="0"/>
      <w:marBottom w:val="0"/>
      <w:divBdr>
        <w:top w:val="none" w:sz="0" w:space="0" w:color="auto"/>
        <w:left w:val="none" w:sz="0" w:space="0" w:color="auto"/>
        <w:bottom w:val="none" w:sz="0" w:space="0" w:color="auto"/>
        <w:right w:val="none" w:sz="0" w:space="0" w:color="auto"/>
      </w:divBdr>
      <w:divsChild>
        <w:div w:id="1421678167">
          <w:marLeft w:val="0"/>
          <w:marRight w:val="0"/>
          <w:marTop w:val="0"/>
          <w:marBottom w:val="0"/>
          <w:divBdr>
            <w:top w:val="none" w:sz="0" w:space="0" w:color="auto"/>
            <w:left w:val="none" w:sz="0" w:space="0" w:color="auto"/>
            <w:bottom w:val="none" w:sz="0" w:space="0" w:color="auto"/>
            <w:right w:val="none" w:sz="0" w:space="0" w:color="auto"/>
          </w:divBdr>
        </w:div>
        <w:div w:id="144783040">
          <w:marLeft w:val="0"/>
          <w:marRight w:val="0"/>
          <w:marTop w:val="0"/>
          <w:marBottom w:val="0"/>
          <w:divBdr>
            <w:top w:val="none" w:sz="0" w:space="0" w:color="auto"/>
            <w:left w:val="none" w:sz="0" w:space="0" w:color="auto"/>
            <w:bottom w:val="none" w:sz="0" w:space="0" w:color="auto"/>
            <w:right w:val="none" w:sz="0" w:space="0" w:color="auto"/>
          </w:divBdr>
        </w:div>
        <w:div w:id="1841190335">
          <w:marLeft w:val="0"/>
          <w:marRight w:val="0"/>
          <w:marTop w:val="0"/>
          <w:marBottom w:val="0"/>
          <w:divBdr>
            <w:top w:val="none" w:sz="0" w:space="0" w:color="auto"/>
            <w:left w:val="none" w:sz="0" w:space="0" w:color="auto"/>
            <w:bottom w:val="none" w:sz="0" w:space="0" w:color="auto"/>
            <w:right w:val="none" w:sz="0" w:space="0" w:color="auto"/>
          </w:divBdr>
        </w:div>
        <w:div w:id="752818848">
          <w:marLeft w:val="0"/>
          <w:marRight w:val="0"/>
          <w:marTop w:val="0"/>
          <w:marBottom w:val="0"/>
          <w:divBdr>
            <w:top w:val="none" w:sz="0" w:space="0" w:color="auto"/>
            <w:left w:val="none" w:sz="0" w:space="0" w:color="auto"/>
            <w:bottom w:val="none" w:sz="0" w:space="0" w:color="auto"/>
            <w:right w:val="none" w:sz="0" w:space="0" w:color="auto"/>
          </w:divBdr>
        </w:div>
        <w:div w:id="1875727805">
          <w:marLeft w:val="0"/>
          <w:marRight w:val="0"/>
          <w:marTop w:val="0"/>
          <w:marBottom w:val="0"/>
          <w:divBdr>
            <w:top w:val="none" w:sz="0" w:space="0" w:color="auto"/>
            <w:left w:val="none" w:sz="0" w:space="0" w:color="auto"/>
            <w:bottom w:val="none" w:sz="0" w:space="0" w:color="auto"/>
            <w:right w:val="none" w:sz="0" w:space="0" w:color="auto"/>
          </w:divBdr>
        </w:div>
        <w:div w:id="1703163099">
          <w:marLeft w:val="0"/>
          <w:marRight w:val="0"/>
          <w:marTop w:val="0"/>
          <w:marBottom w:val="0"/>
          <w:divBdr>
            <w:top w:val="none" w:sz="0" w:space="0" w:color="auto"/>
            <w:left w:val="none" w:sz="0" w:space="0" w:color="auto"/>
            <w:bottom w:val="none" w:sz="0" w:space="0" w:color="auto"/>
            <w:right w:val="none" w:sz="0" w:space="0" w:color="auto"/>
          </w:divBdr>
        </w:div>
        <w:div w:id="1528761955">
          <w:marLeft w:val="0"/>
          <w:marRight w:val="0"/>
          <w:marTop w:val="0"/>
          <w:marBottom w:val="0"/>
          <w:divBdr>
            <w:top w:val="none" w:sz="0" w:space="0" w:color="auto"/>
            <w:left w:val="none" w:sz="0" w:space="0" w:color="auto"/>
            <w:bottom w:val="none" w:sz="0" w:space="0" w:color="auto"/>
            <w:right w:val="none" w:sz="0" w:space="0" w:color="auto"/>
          </w:divBdr>
        </w:div>
        <w:div w:id="1860846994">
          <w:marLeft w:val="0"/>
          <w:marRight w:val="0"/>
          <w:marTop w:val="0"/>
          <w:marBottom w:val="0"/>
          <w:divBdr>
            <w:top w:val="none" w:sz="0" w:space="0" w:color="auto"/>
            <w:left w:val="none" w:sz="0" w:space="0" w:color="auto"/>
            <w:bottom w:val="none" w:sz="0" w:space="0" w:color="auto"/>
            <w:right w:val="none" w:sz="0" w:space="0" w:color="auto"/>
          </w:divBdr>
        </w:div>
        <w:div w:id="481042752">
          <w:marLeft w:val="0"/>
          <w:marRight w:val="0"/>
          <w:marTop w:val="0"/>
          <w:marBottom w:val="0"/>
          <w:divBdr>
            <w:top w:val="none" w:sz="0" w:space="0" w:color="auto"/>
            <w:left w:val="none" w:sz="0" w:space="0" w:color="auto"/>
            <w:bottom w:val="none" w:sz="0" w:space="0" w:color="auto"/>
            <w:right w:val="none" w:sz="0" w:space="0" w:color="auto"/>
          </w:divBdr>
        </w:div>
        <w:div w:id="941885379">
          <w:marLeft w:val="0"/>
          <w:marRight w:val="0"/>
          <w:marTop w:val="0"/>
          <w:marBottom w:val="0"/>
          <w:divBdr>
            <w:top w:val="none" w:sz="0" w:space="0" w:color="auto"/>
            <w:left w:val="none" w:sz="0" w:space="0" w:color="auto"/>
            <w:bottom w:val="none" w:sz="0" w:space="0" w:color="auto"/>
            <w:right w:val="none" w:sz="0" w:space="0" w:color="auto"/>
          </w:divBdr>
        </w:div>
        <w:div w:id="1458374089">
          <w:marLeft w:val="0"/>
          <w:marRight w:val="0"/>
          <w:marTop w:val="0"/>
          <w:marBottom w:val="0"/>
          <w:divBdr>
            <w:top w:val="none" w:sz="0" w:space="0" w:color="auto"/>
            <w:left w:val="none" w:sz="0" w:space="0" w:color="auto"/>
            <w:bottom w:val="none" w:sz="0" w:space="0" w:color="auto"/>
            <w:right w:val="none" w:sz="0" w:space="0" w:color="auto"/>
          </w:divBdr>
        </w:div>
        <w:div w:id="17469521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J+bw41UmZKaNx6QXediEUr+YTQ==">AMUW2mUM0OcAqwGWy8hDh3/zAl6Cfiovd6IRFEn6h/tZJVMO1alwjX/S8f3N6L1iGkikmmNJHeth6b6xGvJy/rvrXLHBkFwrrV0lrBI9kNnlBiTimYxbEaM=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Smi83</b:Tag>
    <b:SourceType>BookSection</b:SourceType>
    <b:Guid>{CC3A8105-3715-4CB5-BE6F-4B681D073424}</b:Guid>
    <b:Title>Comprensión de la lectura</b:Title>
    <b:Year>1983</b:Year>
    <b:City>México</b:City>
    <b:Publisher>Trillas</b:Publisher>
    <b:Author>
      <b:Author>
        <b:NameList>
          <b:Person>
            <b:Last>Smith</b:Last>
            <b:First>Frank</b:First>
          </b:Person>
        </b:NameList>
      </b:Author>
    </b:Author>
    <b:RefOrder>1</b:RefOrder>
  </b:Source>
  <b:Source>
    <b:Tag>Bad79</b:Tag>
    <b:SourceType>BookSection</b:SourceType>
    <b:Guid>{F15C1CBD-E576-4C7A-AC15-7217F80E0DB9}</b:Guid>
    <b:Title>American Picturebooks from Noah's Ark to the Beast Within</b:Title>
    <b:Year>1979</b:Year>
    <b:City>New York</b:City>
    <b:Publisher>McMillan</b:Publisher>
    <b:Author>
      <b:Author>
        <b:NameList>
          <b:Person>
            <b:Last>Bader</b:Last>
            <b:First>Barbara</b:First>
          </b:Person>
        </b:NameList>
      </b:Author>
    </b:Author>
    <b:RefOrder>2</b:RefOrder>
  </b:Source>
  <b:Source>
    <b:Tag>Pri67</b:Tag>
    <b:SourceType>BookSection</b:SourceType>
    <b:Guid>{36556E89-E66D-433C-9286-72C1C574EC92}</b:Guid>
    <b:Title>Mensajes y señales</b:Title>
    <b:Year>1967</b:Year>
    <b:City>Barcelona</b:City>
    <b:Publisher>Seis Barral</b:Publisher>
    <b:Author>
      <b:Author>
        <b:NameList>
          <b:Person>
            <b:Last>Prieto</b:Last>
            <b:First>Luis </b:First>
          </b:Person>
        </b:NameList>
      </b:Author>
    </b:Author>
    <b:RefOrder>3</b:RefOrder>
  </b:Source>
  <b:Source>
    <b:Tag>Par87</b:Tag>
    <b:SourceType>BookSection</b:SourceType>
    <b:Guid>{0ABF5663-3152-40E6-B2FA-FEB33A505FD1}</b:Guid>
    <b:Title>How we understand art: A cognitive developmental account of aesthetic experience</b:Title>
    <b:Year>1987</b:Year>
    <b:City>United Kingdom</b:City>
    <b:Publisher>Cambridge University Press</b:Publisher>
    <b:Author>
      <b:Author>
        <b:NameList>
          <b:Person>
            <b:Last>Parsons</b:Last>
            <b:First>Michael</b:First>
          </b:Person>
        </b:NameList>
      </b:Author>
    </b:Author>
    <b:RefOrder>4</b:RefOrder>
  </b:Source>
  <b:Source>
    <b:Tag>Pia86</b:Tag>
    <b:SourceType>BookSection</b:SourceType>
    <b:Guid>{0CE1135B-A84E-47A5-B010-94B4052ED33F}</b:Guid>
    <b:Title>Psicología evolutiva</b:Title>
    <b:Year>1986</b:Year>
    <b:City>Madrid</b:City>
    <b:Publisher>Paidós</b:Publisher>
    <b:Author>
      <b:Author>
        <b:NameList>
          <b:Person>
            <b:Last>Piaget</b:Last>
            <b:First>Jean </b:First>
          </b:Person>
        </b:NameList>
      </b:Author>
    </b:Author>
    <b:RefOrder>5</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2313BC-B2D2-46EE-9055-13A5EE7E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1997</Words>
  <Characters>10988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Sahima Beltran</dc:creator>
  <cp:lastModifiedBy>elena monserrat</cp:lastModifiedBy>
  <cp:revision>4</cp:revision>
  <dcterms:created xsi:type="dcterms:W3CDTF">2021-05-28T22:13:00Z</dcterms:created>
  <dcterms:modified xsi:type="dcterms:W3CDTF">2021-05-28T22:40:00Z</dcterms:modified>
</cp:coreProperties>
</file>