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A2F55" w14:textId="77777777" w:rsidR="008E02A3" w:rsidRPr="0006357C" w:rsidRDefault="00A008B4" w:rsidP="0063216F">
      <w:pPr>
        <w:spacing w:line="360" w:lineRule="auto"/>
        <w:jc w:val="center"/>
        <w:rPr>
          <w:rFonts w:ascii="Arial" w:hAnsi="Arial" w:cs="Arial"/>
          <w:b/>
          <w:sz w:val="40"/>
        </w:rPr>
      </w:pPr>
      <w:r w:rsidRPr="0006357C">
        <w:rPr>
          <w:rFonts w:ascii="Arial" w:hAnsi="Arial" w:cs="Arial"/>
          <w:b/>
          <w:noProof/>
          <w:sz w:val="40"/>
          <w:lang w:eastAsia="es-MX"/>
        </w:rPr>
        <w:drawing>
          <wp:anchor distT="0" distB="0" distL="114300" distR="114300" simplePos="0" relativeHeight="251658240" behindDoc="0" locked="0" layoutInCell="1" allowOverlap="1" wp14:anchorId="157BD329" wp14:editId="4A609938">
            <wp:simplePos x="0" y="0"/>
            <wp:positionH relativeFrom="column">
              <wp:posOffset>1946406</wp:posOffset>
            </wp:positionH>
            <wp:positionV relativeFrom="paragraph">
              <wp:posOffset>339900</wp:posOffset>
            </wp:positionV>
            <wp:extent cx="1502410" cy="1219200"/>
            <wp:effectExtent l="0" t="0" r="254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jpg"/>
                    <pic:cNvPicPr/>
                  </pic:nvPicPr>
                  <pic:blipFill>
                    <a:blip r:embed="rId5">
                      <a:extLst>
                        <a:ext uri="{28A0092B-C50C-407E-A947-70E740481C1C}">
                          <a14:useLocalDpi xmlns:a14="http://schemas.microsoft.com/office/drawing/2010/main" val="0"/>
                        </a:ext>
                      </a:extLst>
                    </a:blip>
                    <a:stretch>
                      <a:fillRect/>
                    </a:stretch>
                  </pic:blipFill>
                  <pic:spPr>
                    <a:xfrm>
                      <a:off x="0" y="0"/>
                      <a:ext cx="1502410" cy="1219200"/>
                    </a:xfrm>
                    <a:prstGeom prst="rect">
                      <a:avLst/>
                    </a:prstGeom>
                  </pic:spPr>
                </pic:pic>
              </a:graphicData>
            </a:graphic>
            <wp14:sizeRelH relativeFrom="margin">
              <wp14:pctWidth>0</wp14:pctWidth>
            </wp14:sizeRelH>
            <wp14:sizeRelV relativeFrom="margin">
              <wp14:pctHeight>0</wp14:pctHeight>
            </wp14:sizeRelV>
          </wp:anchor>
        </w:drawing>
      </w:r>
      <w:r w:rsidR="007713AB" w:rsidRPr="0006357C">
        <w:rPr>
          <w:rFonts w:ascii="Arial" w:hAnsi="Arial" w:cs="Arial"/>
          <w:b/>
          <w:sz w:val="40"/>
        </w:rPr>
        <w:t>Escuela Normal de Educación Preescolar.</w:t>
      </w:r>
    </w:p>
    <w:p w14:paraId="6EC6AF2F" w14:textId="77777777" w:rsidR="00A008B4" w:rsidRDefault="00A008B4" w:rsidP="0063216F">
      <w:pPr>
        <w:spacing w:line="360" w:lineRule="auto"/>
        <w:jc w:val="center"/>
        <w:rPr>
          <w:rFonts w:ascii="Arial" w:hAnsi="Arial" w:cs="Arial"/>
          <w:sz w:val="24"/>
          <w:szCs w:val="24"/>
        </w:rPr>
      </w:pPr>
    </w:p>
    <w:p w14:paraId="573BA013" w14:textId="77777777" w:rsidR="00A008B4" w:rsidRDefault="00A008B4" w:rsidP="0063216F">
      <w:pPr>
        <w:spacing w:line="360" w:lineRule="auto"/>
        <w:jc w:val="center"/>
        <w:rPr>
          <w:rFonts w:ascii="Arial" w:hAnsi="Arial" w:cs="Arial"/>
          <w:sz w:val="24"/>
          <w:szCs w:val="24"/>
        </w:rPr>
      </w:pPr>
    </w:p>
    <w:p w14:paraId="2578D870" w14:textId="77777777" w:rsidR="00A008B4" w:rsidRDefault="00A008B4" w:rsidP="0063216F">
      <w:pPr>
        <w:spacing w:line="360" w:lineRule="auto"/>
        <w:jc w:val="center"/>
        <w:rPr>
          <w:rFonts w:ascii="Arial" w:hAnsi="Arial" w:cs="Arial"/>
          <w:sz w:val="24"/>
          <w:szCs w:val="24"/>
        </w:rPr>
      </w:pPr>
    </w:p>
    <w:p w14:paraId="28140ADE" w14:textId="77777777" w:rsidR="007713AB" w:rsidRPr="00A008B4" w:rsidRDefault="007713AB" w:rsidP="0063216F">
      <w:pPr>
        <w:spacing w:line="360" w:lineRule="auto"/>
        <w:jc w:val="center"/>
        <w:rPr>
          <w:rFonts w:ascii="Arial" w:hAnsi="Arial" w:cs="Arial"/>
          <w:b/>
          <w:sz w:val="24"/>
          <w:szCs w:val="24"/>
        </w:rPr>
      </w:pPr>
      <w:r w:rsidRPr="00A008B4">
        <w:rPr>
          <w:rFonts w:ascii="Arial" w:hAnsi="Arial" w:cs="Arial"/>
          <w:b/>
          <w:sz w:val="24"/>
          <w:szCs w:val="24"/>
        </w:rPr>
        <w:t>Ciclo escolar 2020-2021.</w:t>
      </w:r>
    </w:p>
    <w:p w14:paraId="23F1B9BF" w14:textId="77777777" w:rsidR="007713AB" w:rsidRPr="0063216F" w:rsidRDefault="007713AB" w:rsidP="0063216F">
      <w:pPr>
        <w:spacing w:line="360" w:lineRule="auto"/>
        <w:jc w:val="center"/>
        <w:rPr>
          <w:rFonts w:ascii="Arial" w:hAnsi="Arial" w:cs="Arial"/>
          <w:sz w:val="24"/>
          <w:szCs w:val="24"/>
        </w:rPr>
      </w:pPr>
      <w:r w:rsidRPr="00A008B4">
        <w:rPr>
          <w:rFonts w:ascii="Arial" w:hAnsi="Arial" w:cs="Arial"/>
          <w:b/>
          <w:sz w:val="24"/>
          <w:szCs w:val="24"/>
        </w:rPr>
        <w:t>Curso:</w:t>
      </w:r>
      <w:r w:rsidRPr="0063216F">
        <w:rPr>
          <w:rFonts w:ascii="Arial" w:hAnsi="Arial" w:cs="Arial"/>
          <w:sz w:val="24"/>
          <w:szCs w:val="24"/>
        </w:rPr>
        <w:t xml:space="preserve"> “Desarrollo de la competencia lectora”</w:t>
      </w:r>
    </w:p>
    <w:p w14:paraId="0B6F98BA" w14:textId="77777777" w:rsidR="007713AB" w:rsidRPr="0063216F" w:rsidRDefault="007713AB" w:rsidP="0063216F">
      <w:pPr>
        <w:spacing w:line="360" w:lineRule="auto"/>
        <w:jc w:val="center"/>
        <w:rPr>
          <w:rFonts w:ascii="Arial" w:hAnsi="Arial" w:cs="Arial"/>
          <w:sz w:val="24"/>
          <w:szCs w:val="24"/>
        </w:rPr>
      </w:pPr>
      <w:r w:rsidRPr="00A008B4">
        <w:rPr>
          <w:rFonts w:ascii="Arial" w:hAnsi="Arial" w:cs="Arial"/>
          <w:b/>
          <w:sz w:val="24"/>
          <w:szCs w:val="24"/>
        </w:rPr>
        <w:t>Prof.</w:t>
      </w:r>
      <w:r w:rsidRPr="0063216F">
        <w:rPr>
          <w:rFonts w:ascii="Arial" w:hAnsi="Arial" w:cs="Arial"/>
          <w:sz w:val="24"/>
          <w:szCs w:val="24"/>
        </w:rPr>
        <w:t xml:space="preserve"> Elena Monserrat Gámez Cepeda.</w:t>
      </w:r>
    </w:p>
    <w:p w14:paraId="5342BDDC" w14:textId="77777777" w:rsidR="00A008B4" w:rsidRDefault="00A008B4" w:rsidP="0063216F">
      <w:pPr>
        <w:spacing w:line="360" w:lineRule="auto"/>
        <w:jc w:val="center"/>
        <w:rPr>
          <w:rFonts w:ascii="Arial" w:hAnsi="Arial" w:cs="Arial"/>
          <w:b/>
          <w:sz w:val="24"/>
          <w:szCs w:val="24"/>
        </w:rPr>
      </w:pPr>
      <w:r w:rsidRPr="00A008B4">
        <w:rPr>
          <w:rFonts w:ascii="Arial" w:hAnsi="Arial" w:cs="Arial"/>
          <w:b/>
          <w:sz w:val="24"/>
          <w:szCs w:val="24"/>
        </w:rPr>
        <w:t>Alumnas:</w:t>
      </w:r>
    </w:p>
    <w:p w14:paraId="427A73CB" w14:textId="77777777" w:rsidR="0063216F" w:rsidRPr="0063216F" w:rsidRDefault="0063216F" w:rsidP="0063216F">
      <w:pPr>
        <w:spacing w:line="360" w:lineRule="auto"/>
        <w:jc w:val="center"/>
        <w:rPr>
          <w:rFonts w:ascii="Arial" w:hAnsi="Arial" w:cs="Arial"/>
          <w:sz w:val="24"/>
          <w:szCs w:val="24"/>
        </w:rPr>
      </w:pPr>
      <w:r w:rsidRPr="0063216F">
        <w:rPr>
          <w:rFonts w:ascii="Arial" w:hAnsi="Arial" w:cs="Arial"/>
          <w:sz w:val="24"/>
          <w:szCs w:val="24"/>
        </w:rPr>
        <w:t>Karla Nayeli Cruz Agüero #1</w:t>
      </w:r>
    </w:p>
    <w:p w14:paraId="6EB90889" w14:textId="77777777" w:rsidR="0063216F" w:rsidRPr="0063216F" w:rsidRDefault="0063216F" w:rsidP="0063216F">
      <w:pPr>
        <w:spacing w:line="360" w:lineRule="auto"/>
        <w:jc w:val="center"/>
        <w:rPr>
          <w:rFonts w:ascii="Arial" w:hAnsi="Arial" w:cs="Arial"/>
          <w:sz w:val="24"/>
          <w:szCs w:val="24"/>
        </w:rPr>
      </w:pPr>
      <w:r w:rsidRPr="0063216F">
        <w:rPr>
          <w:rFonts w:ascii="Arial" w:hAnsi="Arial" w:cs="Arial"/>
          <w:sz w:val="24"/>
          <w:szCs w:val="24"/>
        </w:rPr>
        <w:t>Claudia Paola Sánchez Gonzales</w:t>
      </w:r>
      <w:r w:rsidR="00A008B4">
        <w:rPr>
          <w:rFonts w:ascii="Arial" w:hAnsi="Arial" w:cs="Arial"/>
          <w:sz w:val="24"/>
          <w:szCs w:val="24"/>
        </w:rPr>
        <w:t xml:space="preserve"> #10</w:t>
      </w:r>
    </w:p>
    <w:p w14:paraId="4B896F26" w14:textId="77777777" w:rsidR="0063216F" w:rsidRPr="0063216F" w:rsidRDefault="0063216F" w:rsidP="0063216F">
      <w:pPr>
        <w:spacing w:line="360" w:lineRule="auto"/>
        <w:jc w:val="center"/>
        <w:rPr>
          <w:rFonts w:ascii="Arial" w:hAnsi="Arial" w:cs="Arial"/>
          <w:sz w:val="24"/>
          <w:szCs w:val="24"/>
        </w:rPr>
      </w:pPr>
      <w:r w:rsidRPr="0063216F">
        <w:rPr>
          <w:rFonts w:ascii="Arial" w:hAnsi="Arial" w:cs="Arial"/>
          <w:sz w:val="24"/>
          <w:szCs w:val="24"/>
        </w:rPr>
        <w:t>Alma Cristina Olvera Rodriguez#18</w:t>
      </w:r>
    </w:p>
    <w:p w14:paraId="7279D68C" w14:textId="77777777" w:rsidR="0063216F" w:rsidRPr="0063216F" w:rsidRDefault="0063216F" w:rsidP="0063216F">
      <w:pPr>
        <w:spacing w:before="30" w:after="75" w:line="360" w:lineRule="auto"/>
        <w:jc w:val="center"/>
        <w:outlineLvl w:val="0"/>
        <w:rPr>
          <w:rFonts w:ascii="Arial" w:eastAsia="Times New Roman" w:hAnsi="Arial" w:cs="Arial"/>
          <w:b/>
          <w:bCs/>
          <w:color w:val="000000"/>
          <w:kern w:val="36"/>
          <w:sz w:val="24"/>
          <w:szCs w:val="24"/>
          <w:lang w:eastAsia="es-MX"/>
        </w:rPr>
      </w:pPr>
      <w:r w:rsidRPr="0063216F">
        <w:rPr>
          <w:rFonts w:ascii="Arial" w:eastAsia="Times New Roman" w:hAnsi="Arial" w:cs="Arial"/>
          <w:b/>
          <w:bCs/>
          <w:color w:val="000000"/>
          <w:kern w:val="36"/>
          <w:sz w:val="24"/>
          <w:szCs w:val="24"/>
          <w:lang w:eastAsia="es-MX"/>
        </w:rPr>
        <w:br/>
        <w:t>UNIDAD DE APRENDIZAJE II. EL LECTOR ANTE LOS TEXTOS.</w:t>
      </w:r>
    </w:p>
    <w:p w14:paraId="4728BF95" w14:textId="77777777" w:rsidR="0063216F" w:rsidRPr="0006357C" w:rsidRDefault="0063216F" w:rsidP="00A83D8B">
      <w:pPr>
        <w:spacing w:line="360" w:lineRule="auto"/>
        <w:jc w:val="center"/>
        <w:rPr>
          <w:rFonts w:ascii="Arial" w:hAnsi="Arial" w:cs="Arial"/>
          <w:b/>
          <w:sz w:val="24"/>
          <w:szCs w:val="24"/>
        </w:rPr>
      </w:pPr>
      <w:r w:rsidRPr="0006357C">
        <w:rPr>
          <w:rFonts w:ascii="Arial" w:hAnsi="Arial" w:cs="Arial"/>
          <w:b/>
          <w:sz w:val="24"/>
          <w:szCs w:val="24"/>
        </w:rPr>
        <w:t>Evidencia de Unidad ll</w:t>
      </w:r>
      <w:r w:rsidR="00A83D8B" w:rsidRPr="0006357C">
        <w:rPr>
          <w:rFonts w:ascii="Arial" w:hAnsi="Arial" w:cs="Arial"/>
          <w:b/>
          <w:sz w:val="24"/>
          <w:szCs w:val="24"/>
        </w:rPr>
        <w:t>: “Ensayo Científico”</w:t>
      </w:r>
    </w:p>
    <w:p w14:paraId="014A8163" w14:textId="77777777" w:rsidR="00A83D8B" w:rsidRPr="00A83D8B" w:rsidRDefault="00A83D8B" w:rsidP="00A008B4">
      <w:pPr>
        <w:spacing w:after="0" w:line="240" w:lineRule="auto"/>
        <w:jc w:val="both"/>
        <w:rPr>
          <w:rFonts w:ascii="Arial" w:hAnsi="Arial" w:cs="Arial"/>
          <w:sz w:val="24"/>
        </w:rPr>
      </w:pPr>
      <w:r w:rsidRPr="00A83D8B">
        <w:rPr>
          <w:rFonts w:ascii="Arial" w:hAnsi="Arial" w:cs="Arial"/>
          <w:b/>
          <w:sz w:val="24"/>
        </w:rPr>
        <w:t>Propósito:</w:t>
      </w:r>
      <w:r w:rsidRPr="00A83D8B">
        <w:rPr>
          <w:rFonts w:ascii="Arial" w:hAnsi="Arial" w:cs="Arial"/>
          <w:sz w:val="24"/>
        </w:rPr>
        <w:t xml:space="preserve"> identificar procesos cognitivos y culturales implícitos en el acto de leer, y estos marcos de referencia le servirán en su función como mediador al planear situaciones didácticas fundamentales para potenciar la construcción de sentido y significado en los</w:t>
      </w:r>
    </w:p>
    <w:p w14:paraId="225266AB" w14:textId="77777777" w:rsidR="00A83D8B" w:rsidRPr="00A83D8B" w:rsidRDefault="00A83D8B" w:rsidP="00A008B4">
      <w:pPr>
        <w:spacing w:after="0" w:line="240" w:lineRule="auto"/>
        <w:jc w:val="both"/>
        <w:rPr>
          <w:rFonts w:ascii="Arial" w:hAnsi="Arial" w:cs="Arial"/>
          <w:sz w:val="24"/>
        </w:rPr>
      </w:pPr>
      <w:r w:rsidRPr="00A83D8B">
        <w:rPr>
          <w:rFonts w:ascii="Arial" w:hAnsi="Arial" w:cs="Arial"/>
          <w:sz w:val="24"/>
        </w:rPr>
        <w:t>Procesos de lectura de diversos tipos textuales</w:t>
      </w:r>
    </w:p>
    <w:p w14:paraId="4E396E56" w14:textId="77777777" w:rsidR="00A83D8B" w:rsidRPr="0063216F" w:rsidRDefault="00A83D8B" w:rsidP="00A83D8B">
      <w:pPr>
        <w:spacing w:line="360" w:lineRule="auto"/>
        <w:jc w:val="center"/>
        <w:rPr>
          <w:rFonts w:ascii="Arial" w:hAnsi="Arial" w:cs="Arial"/>
          <w:sz w:val="24"/>
          <w:szCs w:val="24"/>
        </w:rPr>
      </w:pPr>
    </w:p>
    <w:p w14:paraId="0C4AB1C6" w14:textId="77777777" w:rsidR="0063216F" w:rsidRPr="00A008B4" w:rsidRDefault="0063216F" w:rsidP="00A008B4">
      <w:pPr>
        <w:spacing w:line="360" w:lineRule="auto"/>
        <w:rPr>
          <w:rFonts w:ascii="Arial" w:hAnsi="Arial" w:cs="Arial"/>
          <w:b/>
          <w:sz w:val="24"/>
          <w:szCs w:val="24"/>
        </w:rPr>
      </w:pPr>
      <w:r w:rsidRPr="00A008B4">
        <w:rPr>
          <w:rFonts w:ascii="Arial" w:hAnsi="Arial" w:cs="Arial"/>
          <w:b/>
          <w:sz w:val="24"/>
          <w:szCs w:val="24"/>
        </w:rPr>
        <w:t>Competencias:</w:t>
      </w:r>
    </w:p>
    <w:p w14:paraId="2892B087" w14:textId="77777777" w:rsidR="0063216F" w:rsidRPr="0063216F" w:rsidRDefault="0063216F" w:rsidP="00A008B4">
      <w:pPr>
        <w:pStyle w:val="Prrafodelista"/>
        <w:numPr>
          <w:ilvl w:val="0"/>
          <w:numId w:val="1"/>
        </w:numPr>
        <w:spacing w:line="360" w:lineRule="auto"/>
        <w:rPr>
          <w:rFonts w:ascii="Arial" w:hAnsi="Arial" w:cs="Arial"/>
          <w:sz w:val="24"/>
          <w:szCs w:val="24"/>
        </w:rPr>
      </w:pPr>
      <w:r w:rsidRPr="0063216F">
        <w:rPr>
          <w:rFonts w:ascii="Arial" w:hAnsi="Arial" w:cs="Arial"/>
          <w:color w:val="000000"/>
          <w:sz w:val="24"/>
          <w:szCs w:val="24"/>
        </w:rPr>
        <w:t>Detecta los procesos de aprendizaje de sus alumnos para favorecer su desarrollo cognitivo y socioemocional.</w:t>
      </w:r>
    </w:p>
    <w:p w14:paraId="1E8AFC58" w14:textId="77777777" w:rsidR="0063216F" w:rsidRPr="0063216F" w:rsidRDefault="0063216F" w:rsidP="00A008B4">
      <w:pPr>
        <w:pStyle w:val="Prrafodelista"/>
        <w:numPr>
          <w:ilvl w:val="0"/>
          <w:numId w:val="1"/>
        </w:numPr>
        <w:spacing w:line="360" w:lineRule="auto"/>
        <w:rPr>
          <w:rFonts w:ascii="Arial" w:hAnsi="Arial" w:cs="Arial"/>
          <w:sz w:val="24"/>
          <w:szCs w:val="24"/>
        </w:rPr>
      </w:pPr>
      <w:r w:rsidRPr="0063216F">
        <w:rPr>
          <w:rFonts w:ascii="Arial" w:hAnsi="Arial" w:cs="Arial"/>
          <w:color w:val="000000"/>
          <w:sz w:val="24"/>
          <w:szCs w:val="24"/>
        </w:rPr>
        <w:t>Aplica el plan y programas de estudio para alcanzar los propósitos educativos y contribuir al pleno desenvolvimiento de las capacidades de sus alumnos.</w:t>
      </w:r>
    </w:p>
    <w:p w14:paraId="54FF7284" w14:textId="77777777" w:rsidR="0063216F" w:rsidRPr="0063216F" w:rsidRDefault="0006357C" w:rsidP="0063216F">
      <w:pPr>
        <w:pStyle w:val="Prrafodelista"/>
        <w:spacing w:line="360" w:lineRule="auto"/>
        <w:jc w:val="right"/>
        <w:rPr>
          <w:rFonts w:ascii="Arial" w:hAnsi="Arial" w:cs="Arial"/>
          <w:sz w:val="24"/>
          <w:szCs w:val="24"/>
        </w:rPr>
      </w:pPr>
      <w:r>
        <w:rPr>
          <w:rFonts w:ascii="Arial" w:hAnsi="Arial" w:cs="Arial"/>
          <w:color w:val="000000"/>
          <w:sz w:val="24"/>
          <w:szCs w:val="24"/>
        </w:rPr>
        <w:t xml:space="preserve">28 </w:t>
      </w:r>
      <w:r w:rsidR="0063216F">
        <w:rPr>
          <w:rFonts w:ascii="Arial" w:hAnsi="Arial" w:cs="Arial"/>
          <w:color w:val="000000"/>
          <w:sz w:val="24"/>
          <w:szCs w:val="24"/>
        </w:rPr>
        <w:t xml:space="preserve">de </w:t>
      </w:r>
      <w:r>
        <w:rPr>
          <w:rFonts w:ascii="Arial" w:hAnsi="Arial" w:cs="Arial"/>
          <w:color w:val="000000"/>
          <w:sz w:val="24"/>
          <w:szCs w:val="24"/>
        </w:rPr>
        <w:t>Mayo</w:t>
      </w:r>
      <w:r w:rsidR="0063216F">
        <w:rPr>
          <w:rFonts w:ascii="Arial" w:hAnsi="Arial" w:cs="Arial"/>
          <w:color w:val="000000"/>
          <w:sz w:val="24"/>
          <w:szCs w:val="24"/>
        </w:rPr>
        <w:t xml:space="preserve">, 2021, Saltillo, Coahuila. </w:t>
      </w:r>
    </w:p>
    <w:p w14:paraId="66D914C8" w14:textId="77777777" w:rsidR="0063216F" w:rsidRPr="00A008B4" w:rsidRDefault="0063216F" w:rsidP="00A008B4">
      <w:pPr>
        <w:spacing w:line="360" w:lineRule="auto"/>
        <w:jc w:val="both"/>
        <w:rPr>
          <w:rFonts w:ascii="Arial" w:hAnsi="Arial" w:cs="Arial"/>
          <w:b/>
          <w:sz w:val="24"/>
          <w:szCs w:val="24"/>
        </w:rPr>
      </w:pPr>
    </w:p>
    <w:p w14:paraId="30FF2CE6" w14:textId="77777777" w:rsidR="00737A54" w:rsidRPr="00A008B4" w:rsidRDefault="00737A54" w:rsidP="00A008B4">
      <w:pPr>
        <w:spacing w:line="360" w:lineRule="auto"/>
        <w:jc w:val="both"/>
        <w:rPr>
          <w:rFonts w:ascii="Arial" w:hAnsi="Arial" w:cs="Arial"/>
          <w:b/>
          <w:sz w:val="28"/>
          <w:szCs w:val="24"/>
        </w:rPr>
      </w:pPr>
      <w:r w:rsidRPr="00A008B4">
        <w:rPr>
          <w:rFonts w:ascii="Arial" w:hAnsi="Arial" w:cs="Arial"/>
          <w:b/>
          <w:sz w:val="28"/>
          <w:szCs w:val="24"/>
        </w:rPr>
        <w:t xml:space="preserve">Introducción: </w:t>
      </w:r>
    </w:p>
    <w:p w14:paraId="486A5124" w14:textId="77777777" w:rsidR="00A008B4" w:rsidRPr="00A008B4" w:rsidRDefault="00A83D8B" w:rsidP="00A008B4">
      <w:pPr>
        <w:pStyle w:val="transcripttextparagraph-sc-1jllhx4-1"/>
        <w:shd w:val="clear" w:color="auto" w:fill="FFFFFF"/>
        <w:spacing w:before="0" w:beforeAutospacing="0" w:after="300" w:afterAutospacing="0" w:line="360" w:lineRule="atLeast"/>
        <w:jc w:val="both"/>
        <w:rPr>
          <w:rFonts w:ascii="Arial" w:hAnsi="Arial" w:cs="Arial"/>
        </w:rPr>
      </w:pPr>
      <w:r w:rsidRPr="00A008B4">
        <w:rPr>
          <w:rFonts w:ascii="Arial" w:hAnsi="Arial" w:cs="Arial"/>
        </w:rPr>
        <w:t>En el siguiente trabajo se analizará</w:t>
      </w:r>
      <w:r w:rsidR="00737A54" w:rsidRPr="00A008B4">
        <w:rPr>
          <w:rFonts w:ascii="Arial" w:hAnsi="Arial" w:cs="Arial"/>
        </w:rPr>
        <w:t xml:space="preserve"> en base a diversos autores, </w:t>
      </w:r>
      <w:r w:rsidRPr="00A008B4">
        <w:rPr>
          <w:rFonts w:ascii="Arial" w:hAnsi="Arial" w:cs="Arial"/>
        </w:rPr>
        <w:t xml:space="preserve">investigando en distintas fuentes de información </w:t>
      </w:r>
      <w:r w:rsidR="00737A54" w:rsidRPr="00A008B4">
        <w:rPr>
          <w:rFonts w:ascii="Arial" w:hAnsi="Arial" w:cs="Arial"/>
        </w:rPr>
        <w:t xml:space="preserve">cual es la importancia de la lectura de imágenes y el texto literario infantil, y </w:t>
      </w:r>
      <w:r w:rsidR="00737A54" w:rsidRPr="00A008B4">
        <w:rPr>
          <w:rFonts w:ascii="Arial" w:hAnsi="Arial" w:cs="Arial"/>
          <w:color w:val="000000"/>
        </w:rPr>
        <w:t xml:space="preserve">de las imágenes en los libros infantiles que nos permitirá comprender la relación con la alfabetización visual, teniendo en cuenta que </w:t>
      </w:r>
      <w:r w:rsidR="00737A54" w:rsidRPr="00A008B4">
        <w:rPr>
          <w:rFonts w:ascii="Arial" w:hAnsi="Arial" w:cs="Arial"/>
          <w:color w:val="202124"/>
          <w:shd w:val="clear" w:color="auto" w:fill="FFFFFF"/>
        </w:rPr>
        <w:t>La imagen implica factores, no sólo cognoscitivos y fisiológicos, sino también sociales e históricos, pues Raney sostiene que la </w:t>
      </w:r>
      <w:r w:rsidR="00737A54" w:rsidRPr="00A008B4">
        <w:rPr>
          <w:rFonts w:ascii="Arial" w:hAnsi="Arial" w:cs="Arial"/>
          <w:bCs/>
          <w:color w:val="202124"/>
          <w:shd w:val="clear" w:color="auto" w:fill="FFFFFF"/>
        </w:rPr>
        <w:t>alfabetización visual</w:t>
      </w:r>
      <w:r w:rsidR="00737A54" w:rsidRPr="00A008B4">
        <w:rPr>
          <w:rFonts w:ascii="Arial" w:hAnsi="Arial" w:cs="Arial"/>
          <w:color w:val="202124"/>
          <w:shd w:val="clear" w:color="auto" w:fill="FFFFFF"/>
        </w:rPr>
        <w:t> contiene </w:t>
      </w:r>
      <w:r w:rsidR="00737A54" w:rsidRPr="00A008B4">
        <w:rPr>
          <w:rFonts w:ascii="Arial" w:hAnsi="Arial" w:cs="Arial"/>
          <w:bCs/>
          <w:color w:val="202124"/>
          <w:shd w:val="clear" w:color="auto" w:fill="FFFFFF"/>
        </w:rPr>
        <w:t>cinco dimensiones</w:t>
      </w:r>
      <w:r w:rsidR="00737A54" w:rsidRPr="00A008B4">
        <w:rPr>
          <w:rFonts w:ascii="Arial" w:hAnsi="Arial" w:cs="Arial"/>
          <w:color w:val="202124"/>
          <w:shd w:val="clear" w:color="auto" w:fill="FFFFFF"/>
        </w:rPr>
        <w:t>: sensibilidad perceptiva, hábito cultural, conocimiento crítico, apertura estética y elocuencia </w:t>
      </w:r>
      <w:r w:rsidR="00737A54" w:rsidRPr="00A008B4">
        <w:rPr>
          <w:rFonts w:ascii="Arial" w:hAnsi="Arial" w:cs="Arial"/>
          <w:bCs/>
          <w:color w:val="202124"/>
          <w:shd w:val="clear" w:color="auto" w:fill="FFFFFF"/>
        </w:rPr>
        <w:t>visual</w:t>
      </w:r>
      <w:r w:rsidR="00A008B4">
        <w:rPr>
          <w:rFonts w:ascii="Arial" w:hAnsi="Arial" w:cs="Arial"/>
          <w:color w:val="202124"/>
          <w:shd w:val="clear" w:color="auto" w:fill="FFFFFF"/>
        </w:rPr>
        <w:t xml:space="preserve">; </w:t>
      </w:r>
      <w:r w:rsidR="00A008B4" w:rsidRPr="00A008B4">
        <w:rPr>
          <w:rFonts w:ascii="Arial" w:hAnsi="Arial" w:cs="Arial"/>
        </w:rPr>
        <w:t xml:space="preserve">A través </w:t>
      </w:r>
      <w:r w:rsidR="00A008B4">
        <w:rPr>
          <w:rFonts w:ascii="Arial" w:hAnsi="Arial" w:cs="Arial"/>
        </w:rPr>
        <w:t>las</w:t>
      </w:r>
      <w:r w:rsidR="00A008B4" w:rsidRPr="00A008B4">
        <w:rPr>
          <w:rFonts w:ascii="Arial" w:hAnsi="Arial" w:cs="Arial"/>
        </w:rPr>
        <w:t xml:space="preserve"> lecturas podrá mantener en libertad su imaginación, estableciendo sus propias interpretaciones; el relato y, en mayor medida, las imágenes permiten el desarrollo en el niño.</w:t>
      </w:r>
      <w:r w:rsidR="00A008B4">
        <w:rPr>
          <w:rFonts w:ascii="Arial" w:hAnsi="Arial" w:cs="Arial"/>
        </w:rPr>
        <w:t xml:space="preserve"> </w:t>
      </w:r>
      <w:r w:rsidR="00A008B4" w:rsidRPr="00A008B4">
        <w:rPr>
          <w:rFonts w:ascii="Arial" w:hAnsi="Arial" w:cs="Arial"/>
        </w:rPr>
        <w:t>Un libro álbum se caracteriza por establecer un diálogo entre texto e imagen, de manera que ambos lenguajes se complementan y relacionan: la imagen no se entiende sin el texto y el texto no se entiende sin la imagen. Él lector ha de descodificar e interpretar tanto la narrativa textual como la visual.</w:t>
      </w:r>
      <w:r w:rsidR="00A008B4">
        <w:rPr>
          <w:rFonts w:ascii="Arial" w:hAnsi="Arial" w:cs="Arial"/>
        </w:rPr>
        <w:t xml:space="preserve"> </w:t>
      </w:r>
      <w:r w:rsidR="00A008B4" w:rsidRPr="00A008B4">
        <w:rPr>
          <w:rFonts w:ascii="Arial" w:hAnsi="Arial" w:cs="Arial"/>
        </w:rPr>
        <w:t>Las diferentes imágenes que constituyen el relato en el libro álbum son representaciones de elementos que el niño bien puede relacionar con aquello</w:t>
      </w:r>
      <w:r w:rsidR="00A008B4">
        <w:rPr>
          <w:rFonts w:ascii="Arial" w:hAnsi="Arial" w:cs="Arial"/>
        </w:rPr>
        <w:t xml:space="preserve"> </w:t>
      </w:r>
      <w:r w:rsidR="00A008B4" w:rsidRPr="00A008B4">
        <w:rPr>
          <w:rFonts w:ascii="Arial" w:hAnsi="Arial" w:cs="Arial"/>
        </w:rPr>
        <w:t>que ha visto en su entorno inmediato; por ello les puede dar un sentido o significado</w:t>
      </w:r>
      <w:r w:rsidR="0006357C">
        <w:rPr>
          <w:rFonts w:ascii="Arial" w:hAnsi="Arial" w:cs="Arial"/>
        </w:rPr>
        <w:t>.</w:t>
      </w:r>
    </w:p>
    <w:p w14:paraId="31B7A6E6" w14:textId="77777777" w:rsidR="00A83D8B" w:rsidRDefault="00A83D8B" w:rsidP="00A008B4">
      <w:pPr>
        <w:spacing w:line="360" w:lineRule="auto"/>
        <w:jc w:val="both"/>
        <w:rPr>
          <w:rFonts w:ascii="Arial" w:hAnsi="Arial" w:cs="Arial"/>
          <w:color w:val="202124"/>
          <w:sz w:val="24"/>
          <w:szCs w:val="24"/>
          <w:shd w:val="clear" w:color="auto" w:fill="FFFFFF"/>
        </w:rPr>
      </w:pPr>
    </w:p>
    <w:p w14:paraId="6D8A90B5" w14:textId="4744466B" w:rsidR="00A008B4" w:rsidRDefault="00AA3902" w:rsidP="00A008B4">
      <w:pPr>
        <w:spacing w:line="360" w:lineRule="auto"/>
        <w:jc w:val="both"/>
        <w:rPr>
          <w:rFonts w:ascii="Arial" w:hAnsi="Arial" w:cs="Arial"/>
          <w:color w:val="202124"/>
          <w:sz w:val="24"/>
          <w:szCs w:val="24"/>
          <w:shd w:val="clear" w:color="auto" w:fill="FFFFFF"/>
        </w:rPr>
      </w:pPr>
      <w:r>
        <w:rPr>
          <w:rFonts w:ascii="Arial" w:hAnsi="Arial" w:cs="Arial"/>
          <w:color w:val="202124"/>
          <w:sz w:val="24"/>
          <w:szCs w:val="24"/>
          <w:shd w:val="clear" w:color="auto" w:fill="FFFFFF"/>
        </w:rPr>
        <w:t>HAY QUE EXPLICAR COMO SE VA ADESARROLLAR EL TRABAJO</w:t>
      </w:r>
    </w:p>
    <w:p w14:paraId="77DE50B5" w14:textId="77777777" w:rsidR="00A008B4" w:rsidRDefault="00A008B4" w:rsidP="00A008B4">
      <w:pPr>
        <w:spacing w:line="360" w:lineRule="auto"/>
        <w:jc w:val="both"/>
        <w:rPr>
          <w:rFonts w:ascii="Arial" w:hAnsi="Arial" w:cs="Arial"/>
          <w:color w:val="202124"/>
          <w:sz w:val="24"/>
          <w:szCs w:val="24"/>
          <w:shd w:val="clear" w:color="auto" w:fill="FFFFFF"/>
        </w:rPr>
      </w:pPr>
    </w:p>
    <w:p w14:paraId="26CB31C2" w14:textId="77777777" w:rsidR="00A008B4" w:rsidRDefault="00A008B4" w:rsidP="00A008B4">
      <w:pPr>
        <w:spacing w:line="360" w:lineRule="auto"/>
        <w:jc w:val="both"/>
        <w:rPr>
          <w:rFonts w:ascii="Arial" w:hAnsi="Arial" w:cs="Arial"/>
          <w:color w:val="202124"/>
          <w:sz w:val="24"/>
          <w:szCs w:val="24"/>
          <w:shd w:val="clear" w:color="auto" w:fill="FFFFFF"/>
        </w:rPr>
      </w:pPr>
    </w:p>
    <w:p w14:paraId="5C4098A5" w14:textId="77777777" w:rsidR="00A008B4" w:rsidRDefault="00A008B4" w:rsidP="00A008B4">
      <w:pPr>
        <w:spacing w:line="360" w:lineRule="auto"/>
        <w:jc w:val="both"/>
        <w:rPr>
          <w:rFonts w:ascii="Arial" w:hAnsi="Arial" w:cs="Arial"/>
          <w:color w:val="202124"/>
          <w:sz w:val="24"/>
          <w:szCs w:val="24"/>
          <w:shd w:val="clear" w:color="auto" w:fill="FFFFFF"/>
        </w:rPr>
      </w:pPr>
    </w:p>
    <w:p w14:paraId="352CE27C" w14:textId="77777777" w:rsidR="00A008B4" w:rsidRDefault="00A008B4" w:rsidP="00A008B4">
      <w:pPr>
        <w:spacing w:line="360" w:lineRule="auto"/>
        <w:jc w:val="both"/>
        <w:rPr>
          <w:rFonts w:ascii="Arial" w:hAnsi="Arial" w:cs="Arial"/>
          <w:color w:val="202124"/>
          <w:sz w:val="24"/>
          <w:szCs w:val="24"/>
          <w:shd w:val="clear" w:color="auto" w:fill="FFFFFF"/>
        </w:rPr>
      </w:pPr>
    </w:p>
    <w:p w14:paraId="15F98225" w14:textId="77777777" w:rsidR="00A008B4" w:rsidRDefault="00A008B4" w:rsidP="00A008B4">
      <w:pPr>
        <w:spacing w:line="360" w:lineRule="auto"/>
        <w:jc w:val="both"/>
        <w:rPr>
          <w:rFonts w:ascii="Arial" w:hAnsi="Arial" w:cs="Arial"/>
          <w:color w:val="202124"/>
          <w:sz w:val="24"/>
          <w:szCs w:val="24"/>
          <w:shd w:val="clear" w:color="auto" w:fill="FFFFFF"/>
        </w:rPr>
      </w:pPr>
    </w:p>
    <w:p w14:paraId="200289C7" w14:textId="77777777" w:rsidR="00A008B4" w:rsidRDefault="00A008B4" w:rsidP="00A008B4">
      <w:pPr>
        <w:spacing w:line="360" w:lineRule="auto"/>
        <w:jc w:val="both"/>
        <w:rPr>
          <w:rFonts w:ascii="Arial" w:hAnsi="Arial" w:cs="Arial"/>
          <w:color w:val="202124"/>
          <w:sz w:val="24"/>
          <w:szCs w:val="24"/>
          <w:shd w:val="clear" w:color="auto" w:fill="FFFFFF"/>
        </w:rPr>
      </w:pPr>
    </w:p>
    <w:p w14:paraId="1C6C63F2" w14:textId="77777777" w:rsidR="00A008B4" w:rsidRDefault="00A008B4" w:rsidP="00A008B4">
      <w:pPr>
        <w:spacing w:line="360" w:lineRule="auto"/>
        <w:jc w:val="both"/>
        <w:rPr>
          <w:rFonts w:ascii="Arial" w:hAnsi="Arial" w:cs="Arial"/>
          <w:color w:val="202124"/>
          <w:sz w:val="24"/>
          <w:szCs w:val="24"/>
          <w:shd w:val="clear" w:color="auto" w:fill="FFFFFF"/>
        </w:rPr>
      </w:pPr>
    </w:p>
    <w:p w14:paraId="05430DCA" w14:textId="77777777" w:rsidR="00737A54" w:rsidRPr="00A008B4" w:rsidRDefault="00737A54" w:rsidP="00A008B4">
      <w:pPr>
        <w:spacing w:line="360" w:lineRule="auto"/>
        <w:jc w:val="both"/>
        <w:rPr>
          <w:rFonts w:ascii="Arial" w:hAnsi="Arial" w:cs="Arial"/>
          <w:b/>
          <w:sz w:val="28"/>
          <w:szCs w:val="24"/>
        </w:rPr>
      </w:pPr>
      <w:r w:rsidRPr="00A008B4">
        <w:rPr>
          <w:rFonts w:ascii="Arial" w:hAnsi="Arial" w:cs="Arial"/>
          <w:b/>
          <w:color w:val="202124"/>
          <w:sz w:val="28"/>
          <w:szCs w:val="24"/>
          <w:shd w:val="clear" w:color="auto" w:fill="FFFFFF"/>
        </w:rPr>
        <w:lastRenderedPageBreak/>
        <w:t xml:space="preserve">Desarrollo: </w:t>
      </w:r>
    </w:p>
    <w:p w14:paraId="7874ADCF" w14:textId="77777777" w:rsidR="0063216F" w:rsidRPr="00A008B4" w:rsidRDefault="0063216F" w:rsidP="00A008B4">
      <w:pPr>
        <w:spacing w:line="360" w:lineRule="auto"/>
        <w:jc w:val="both"/>
        <w:rPr>
          <w:rFonts w:ascii="Arial" w:hAnsi="Arial" w:cs="Arial"/>
          <w:sz w:val="24"/>
          <w:szCs w:val="24"/>
        </w:rPr>
      </w:pPr>
      <w:r w:rsidRPr="00A008B4">
        <w:rPr>
          <w:rFonts w:ascii="Arial" w:hAnsi="Arial" w:cs="Arial"/>
          <w:sz w:val="24"/>
          <w:szCs w:val="24"/>
        </w:rPr>
        <w:t>En los procesos de enseñanza – aprendizaje, en los primeros años y durante toda la vida, la lectura de imágenes como medio de alfabetización visual, adquiere un privilegio pedagógico por estar asociada a habilidades en las que las y los niños aprenden capacidades para conocer, entender, interpretar y expresarse, en especial en esta era del conocimiento, en la cual la influencia iconográfica adquiere relevancia en los medios de comunicación.</w:t>
      </w:r>
    </w:p>
    <w:p w14:paraId="2F3CDD94" w14:textId="5CC8206B" w:rsidR="0063216F" w:rsidRPr="00A008B4" w:rsidRDefault="0063216F" w:rsidP="00A008B4">
      <w:pPr>
        <w:spacing w:line="360" w:lineRule="auto"/>
        <w:jc w:val="both"/>
        <w:rPr>
          <w:rFonts w:ascii="Arial" w:hAnsi="Arial" w:cs="Arial"/>
          <w:sz w:val="24"/>
          <w:szCs w:val="24"/>
        </w:rPr>
      </w:pPr>
      <w:r w:rsidRPr="00A008B4">
        <w:rPr>
          <w:rFonts w:ascii="Arial" w:hAnsi="Arial" w:cs="Arial"/>
          <w:sz w:val="24"/>
          <w:szCs w:val="24"/>
        </w:rPr>
        <w:t xml:space="preserve">La lectura de imágenes se relaciona con estructuras comunicacionales representadas a través de imágenes o iconos con profunda subjetividad y ambigüedad como es la lectura de imágenes en la primera infancia. Se trata de un ejercicio de construcción del conocimiento que recoge elementos significativos de un entorno muy específico y para referencia profesional en este estricto sentido. </w:t>
      </w:r>
      <w:r w:rsidRPr="00AA3902">
        <w:rPr>
          <w:rFonts w:ascii="Arial" w:hAnsi="Arial" w:cs="Arial"/>
          <w:sz w:val="24"/>
          <w:szCs w:val="24"/>
          <w:highlight w:val="yellow"/>
        </w:rPr>
        <w:t>(BOTERO, &amp; GÓMEZ, 2016, p. 43</w:t>
      </w:r>
      <w:r w:rsidRPr="00A008B4">
        <w:rPr>
          <w:rFonts w:ascii="Arial" w:hAnsi="Arial" w:cs="Arial"/>
          <w:sz w:val="24"/>
          <w:szCs w:val="24"/>
        </w:rPr>
        <w:t>).</w:t>
      </w:r>
      <w:r w:rsidR="00AA3902">
        <w:rPr>
          <w:rFonts w:ascii="Arial" w:hAnsi="Arial" w:cs="Arial"/>
          <w:sz w:val="24"/>
          <w:szCs w:val="24"/>
        </w:rPr>
        <w:t>SOLO LA INICIAL DE LOS APELLIDOS ES MAYÚSCULA, SI ES CITA TEXTUAL VA ENCOMILLADO, SI ES PARÁFRASIS NO LLEVA PÁGINA</w:t>
      </w:r>
    </w:p>
    <w:p w14:paraId="4D0D4883" w14:textId="77777777" w:rsidR="0063216F" w:rsidRPr="00A008B4" w:rsidRDefault="0063216F" w:rsidP="00A008B4">
      <w:pPr>
        <w:spacing w:line="360" w:lineRule="auto"/>
        <w:jc w:val="both"/>
        <w:rPr>
          <w:rFonts w:ascii="Arial" w:hAnsi="Arial" w:cs="Arial"/>
          <w:sz w:val="24"/>
          <w:szCs w:val="24"/>
        </w:rPr>
      </w:pPr>
      <w:r w:rsidRPr="00A008B4">
        <w:rPr>
          <w:rFonts w:ascii="Arial" w:hAnsi="Arial" w:cs="Arial"/>
          <w:sz w:val="24"/>
          <w:szCs w:val="24"/>
        </w:rPr>
        <w:t>Como expresan las autoras, el niño va construyendo conocimiento útil mediante la distinción entre los modos icónicos y no icónicos de representación, con imágenes de diferente tamaño, color y forma, es así como empieza a diferenciar entre imágenes, entre dibujos y letras; de allí la importancia de conceptualizar la imagen como aspecto clave en el proceso de aprender en la primera infancia.</w:t>
      </w:r>
    </w:p>
    <w:p w14:paraId="11A3A9F3" w14:textId="77777777" w:rsidR="0063216F" w:rsidRPr="00A008B4" w:rsidRDefault="0063216F" w:rsidP="00A008B4">
      <w:pPr>
        <w:spacing w:line="360" w:lineRule="auto"/>
        <w:jc w:val="both"/>
        <w:rPr>
          <w:rFonts w:ascii="Arial" w:hAnsi="Arial" w:cs="Arial"/>
          <w:sz w:val="24"/>
          <w:szCs w:val="24"/>
        </w:rPr>
      </w:pPr>
      <w:r w:rsidRPr="00A008B4">
        <w:rPr>
          <w:rFonts w:ascii="Arial" w:hAnsi="Arial" w:cs="Arial"/>
          <w:sz w:val="24"/>
          <w:szCs w:val="24"/>
        </w:rPr>
        <w:t>Para comprender la imagen hay que saber leerla, o sea, atender no solo a la identificación de los elementos que presenta a través de distintos recursos expresivos- significantes, sino también al contenido inmaterial del signo- significado.</w:t>
      </w:r>
    </w:p>
    <w:p w14:paraId="4EBB9961" w14:textId="1E2D1A5D" w:rsidR="0063216F" w:rsidRPr="00A008B4" w:rsidRDefault="0063216F" w:rsidP="00A008B4">
      <w:pPr>
        <w:spacing w:line="360" w:lineRule="auto"/>
        <w:jc w:val="both"/>
        <w:rPr>
          <w:rFonts w:ascii="Arial" w:hAnsi="Arial" w:cs="Arial"/>
          <w:sz w:val="24"/>
          <w:szCs w:val="24"/>
        </w:rPr>
      </w:pPr>
      <w:r w:rsidRPr="00A008B4">
        <w:rPr>
          <w:rFonts w:ascii="Arial" w:hAnsi="Arial" w:cs="Arial"/>
          <w:sz w:val="24"/>
          <w:szCs w:val="24"/>
        </w:rPr>
        <w:t>(</w:t>
      </w:r>
      <w:r w:rsidRPr="00AA3902">
        <w:rPr>
          <w:rFonts w:ascii="Arial" w:hAnsi="Arial" w:cs="Arial"/>
          <w:sz w:val="24"/>
          <w:szCs w:val="24"/>
          <w:highlight w:val="yellow"/>
        </w:rPr>
        <w:t>APARICI Y MANTILLA, 1998</w:t>
      </w:r>
      <w:r w:rsidRPr="00A008B4">
        <w:rPr>
          <w:rFonts w:ascii="Arial" w:hAnsi="Arial" w:cs="Arial"/>
          <w:sz w:val="24"/>
          <w:szCs w:val="24"/>
        </w:rPr>
        <w:t>) en (</w:t>
      </w:r>
      <w:r w:rsidRPr="00AA3902">
        <w:rPr>
          <w:rFonts w:ascii="Arial" w:hAnsi="Arial" w:cs="Arial"/>
          <w:sz w:val="24"/>
          <w:szCs w:val="24"/>
          <w:highlight w:val="yellow"/>
        </w:rPr>
        <w:t>FERRADINI 1997)</w:t>
      </w:r>
      <w:r w:rsidRPr="00A008B4">
        <w:rPr>
          <w:rFonts w:ascii="Arial" w:hAnsi="Arial" w:cs="Arial"/>
          <w:sz w:val="24"/>
          <w:szCs w:val="24"/>
        </w:rPr>
        <w:t xml:space="preserve"> </w:t>
      </w:r>
      <w:r w:rsidR="00AA3902">
        <w:rPr>
          <w:rFonts w:ascii="Arial" w:hAnsi="Arial" w:cs="Arial"/>
          <w:sz w:val="24"/>
          <w:szCs w:val="24"/>
        </w:rPr>
        <w:t xml:space="preserve"> SI EST TEXTUAL APLICA LO MISMO QUE LA ANTERIOR</w:t>
      </w:r>
      <w:r w:rsidRPr="00A008B4">
        <w:rPr>
          <w:rFonts w:ascii="Arial" w:hAnsi="Arial" w:cs="Arial"/>
          <w:sz w:val="24"/>
          <w:szCs w:val="24"/>
        </w:rPr>
        <w:t xml:space="preserve">proponen: Diferenciar en la lectura de las imágenes una fase objetiva, dedicada al análisis de los elementos básicos de la imagen (línea, punto, forma, color, luz, encuadre, sonido, etc.), una descripción conceptual de la misma (persona-objetos- ambientes localizaciones) un estudio descriptivo global de las imágenes en función de sus características elementales (iconicidad o </w:t>
      </w:r>
      <w:r w:rsidRPr="00A008B4">
        <w:rPr>
          <w:rFonts w:ascii="Arial" w:hAnsi="Arial" w:cs="Arial"/>
          <w:sz w:val="24"/>
          <w:szCs w:val="24"/>
        </w:rPr>
        <w:lastRenderedPageBreak/>
        <w:t>abstracción, Monosem</w:t>
      </w:r>
      <w:r w:rsidRPr="00AA3902">
        <w:rPr>
          <w:rFonts w:ascii="Arial" w:hAnsi="Arial" w:cs="Arial"/>
          <w:color w:val="FF0000"/>
          <w:sz w:val="24"/>
          <w:szCs w:val="24"/>
          <w:highlight w:val="yellow"/>
        </w:rPr>
        <w:t>i</w:t>
      </w:r>
      <w:r w:rsidRPr="00A008B4">
        <w:rPr>
          <w:rFonts w:ascii="Arial" w:hAnsi="Arial" w:cs="Arial"/>
          <w:sz w:val="24"/>
          <w:szCs w:val="24"/>
        </w:rPr>
        <w:t>a o Polisemia…) (p.35)18 (DOELKER, 1982), propone:</w:t>
      </w:r>
      <w:r w:rsidR="00AA3902">
        <w:rPr>
          <w:rFonts w:ascii="Arial" w:hAnsi="Arial" w:cs="Arial"/>
          <w:sz w:val="24"/>
          <w:szCs w:val="24"/>
        </w:rPr>
        <w:t xml:space="preserve"> LAS CITAS NO SE COLOCAN SEGUIDAS, VAN 2 MÁXIMO POR HOJA</w:t>
      </w:r>
    </w:p>
    <w:p w14:paraId="0DF810BB" w14:textId="77777777" w:rsidR="0063216F" w:rsidRPr="00A008B4" w:rsidRDefault="0063216F" w:rsidP="00A008B4">
      <w:pPr>
        <w:spacing w:line="360" w:lineRule="auto"/>
        <w:jc w:val="both"/>
        <w:rPr>
          <w:rFonts w:ascii="Arial" w:hAnsi="Arial" w:cs="Arial"/>
          <w:sz w:val="24"/>
          <w:szCs w:val="24"/>
        </w:rPr>
      </w:pPr>
      <w:r w:rsidRPr="00A008B4">
        <w:rPr>
          <w:rFonts w:ascii="Arial" w:hAnsi="Arial" w:cs="Arial"/>
          <w:sz w:val="24"/>
          <w:szCs w:val="24"/>
        </w:rPr>
        <w:t>Para los docentes es muy importante comprender que la rea</w:t>
      </w:r>
      <w:r w:rsidR="00A83D8B" w:rsidRPr="00A008B4">
        <w:rPr>
          <w:rFonts w:ascii="Arial" w:hAnsi="Arial" w:cs="Arial"/>
          <w:sz w:val="24"/>
          <w:szCs w:val="24"/>
        </w:rPr>
        <w:t xml:space="preserve">lidad es interpretada de manera </w:t>
      </w:r>
      <w:r w:rsidRPr="00A008B4">
        <w:rPr>
          <w:rFonts w:ascii="Arial" w:hAnsi="Arial" w:cs="Arial"/>
          <w:sz w:val="24"/>
          <w:szCs w:val="24"/>
        </w:rPr>
        <w:t>subjetiva a través de la imagen; por ello, se debe ir</w:t>
      </w:r>
      <w:r w:rsidR="00A83D8B" w:rsidRPr="00A008B4">
        <w:rPr>
          <w:rFonts w:ascii="Arial" w:hAnsi="Arial" w:cs="Arial"/>
          <w:sz w:val="24"/>
          <w:szCs w:val="24"/>
        </w:rPr>
        <w:t xml:space="preserve"> analizando los contenidos, las </w:t>
      </w:r>
      <w:r w:rsidRPr="00A008B4">
        <w:rPr>
          <w:rFonts w:ascii="Arial" w:hAnsi="Arial" w:cs="Arial"/>
          <w:sz w:val="24"/>
          <w:szCs w:val="24"/>
        </w:rPr>
        <w:t>intenciones y los valores sociales que el emisor de la imagen</w:t>
      </w:r>
      <w:r w:rsidR="00A83D8B" w:rsidRPr="00A008B4">
        <w:rPr>
          <w:rFonts w:ascii="Arial" w:hAnsi="Arial" w:cs="Arial"/>
          <w:sz w:val="24"/>
          <w:szCs w:val="24"/>
        </w:rPr>
        <w:t xml:space="preserve"> quiere trasmitir por cuanto la </w:t>
      </w:r>
      <w:r w:rsidRPr="00A008B4">
        <w:rPr>
          <w:rFonts w:ascii="Arial" w:hAnsi="Arial" w:cs="Arial"/>
          <w:sz w:val="24"/>
          <w:szCs w:val="24"/>
        </w:rPr>
        <w:t>simbología de los iconos o imágenes se pueden expre</w:t>
      </w:r>
      <w:r w:rsidR="00A83D8B" w:rsidRPr="00A008B4">
        <w:rPr>
          <w:rFonts w:ascii="Arial" w:hAnsi="Arial" w:cs="Arial"/>
          <w:sz w:val="24"/>
          <w:szCs w:val="24"/>
        </w:rPr>
        <w:t xml:space="preserve">sar mediante una expresión, una </w:t>
      </w:r>
      <w:r w:rsidRPr="00A008B4">
        <w:rPr>
          <w:rFonts w:ascii="Arial" w:hAnsi="Arial" w:cs="Arial"/>
          <w:sz w:val="24"/>
          <w:szCs w:val="24"/>
        </w:rPr>
        <w:t>palabra con el objetivo de que beneficie a las operaciones s</w:t>
      </w:r>
      <w:r w:rsidR="00A83D8B" w:rsidRPr="00A008B4">
        <w:rPr>
          <w:rFonts w:ascii="Arial" w:hAnsi="Arial" w:cs="Arial"/>
          <w:sz w:val="24"/>
          <w:szCs w:val="24"/>
        </w:rPr>
        <w:t xml:space="preserve">imbólicas de las palabras en la </w:t>
      </w:r>
      <w:r w:rsidRPr="00A008B4">
        <w:rPr>
          <w:rFonts w:ascii="Arial" w:hAnsi="Arial" w:cs="Arial"/>
          <w:sz w:val="24"/>
          <w:szCs w:val="24"/>
        </w:rPr>
        <w:t>comunicación.</w:t>
      </w:r>
    </w:p>
    <w:p w14:paraId="00A69E65" w14:textId="2DB5177D" w:rsidR="0084080F" w:rsidRPr="00A008B4" w:rsidRDefault="00737A54" w:rsidP="00A008B4">
      <w:pPr>
        <w:spacing w:line="360" w:lineRule="auto"/>
        <w:jc w:val="both"/>
        <w:rPr>
          <w:rFonts w:ascii="Arial" w:hAnsi="Arial" w:cs="Arial"/>
          <w:sz w:val="24"/>
          <w:szCs w:val="24"/>
        </w:rPr>
      </w:pPr>
      <w:r w:rsidRPr="00A008B4">
        <w:rPr>
          <w:rFonts w:ascii="Arial" w:hAnsi="Arial" w:cs="Arial"/>
          <w:sz w:val="24"/>
          <w:szCs w:val="24"/>
        </w:rPr>
        <w:t xml:space="preserve">Teniendo en cuenta esto consideramos que </w:t>
      </w:r>
      <w:r w:rsidR="0084080F" w:rsidRPr="00A008B4">
        <w:rPr>
          <w:rFonts w:ascii="Arial" w:hAnsi="Arial" w:cs="Arial"/>
          <w:sz w:val="24"/>
          <w:szCs w:val="24"/>
        </w:rPr>
        <w:t>son</w:t>
      </w:r>
      <w:r w:rsidRPr="00A008B4">
        <w:rPr>
          <w:rFonts w:ascii="Arial" w:hAnsi="Arial" w:cs="Arial"/>
          <w:sz w:val="24"/>
          <w:szCs w:val="24"/>
        </w:rPr>
        <w:t xml:space="preserve"> muy importante las imágenes en los libros infantiles </w:t>
      </w:r>
      <w:r w:rsidR="000D63B6" w:rsidRPr="00A008B4">
        <w:rPr>
          <w:rFonts w:ascii="Arial" w:hAnsi="Arial" w:cs="Arial"/>
          <w:sz w:val="24"/>
          <w:szCs w:val="24"/>
        </w:rPr>
        <w:t xml:space="preserve">porque </w:t>
      </w:r>
      <w:r w:rsidR="000D63B6" w:rsidRPr="00A008B4">
        <w:rPr>
          <w:rFonts w:ascii="Arial" w:hAnsi="Arial" w:cs="Arial"/>
          <w:spacing w:val="9"/>
          <w:sz w:val="24"/>
          <w:szCs w:val="24"/>
        </w:rPr>
        <w:t>e</w:t>
      </w:r>
      <w:r w:rsidRPr="00A008B4">
        <w:rPr>
          <w:rFonts w:ascii="Arial" w:hAnsi="Arial" w:cs="Arial"/>
          <w:spacing w:val="9"/>
          <w:sz w:val="24"/>
          <w:szCs w:val="24"/>
        </w:rPr>
        <w:t>l público infantil, y especialmente aquellos que están comenzando a leer, pueden tener ciertas dificultades para entender el mensaje que les quieren transmitir los </w:t>
      </w:r>
      <w:hyperlink r:id="rId6" w:history="1">
        <w:r w:rsidRPr="00A008B4">
          <w:rPr>
            <w:rStyle w:val="Hipervnculo"/>
            <w:rFonts w:ascii="Arial" w:hAnsi="Arial" w:cs="Arial"/>
            <w:bCs/>
            <w:color w:val="auto"/>
            <w:spacing w:val="9"/>
            <w:sz w:val="24"/>
            <w:szCs w:val="24"/>
            <w:u w:val="none"/>
          </w:rPr>
          <w:t>libros infantiles</w:t>
        </w:r>
      </w:hyperlink>
      <w:r w:rsidRPr="00A008B4">
        <w:rPr>
          <w:rFonts w:ascii="Arial" w:hAnsi="Arial" w:cs="Arial"/>
          <w:spacing w:val="9"/>
          <w:sz w:val="24"/>
          <w:szCs w:val="24"/>
        </w:rPr>
        <w:t>. En ese momento, entran en juego las </w:t>
      </w:r>
      <w:hyperlink r:id="rId7" w:tgtFrame="_blank" w:history="1">
        <w:r w:rsidRPr="00A008B4">
          <w:rPr>
            <w:rStyle w:val="Hipervnculo"/>
            <w:rFonts w:ascii="Arial" w:hAnsi="Arial" w:cs="Arial"/>
            <w:color w:val="auto"/>
            <w:spacing w:val="9"/>
            <w:sz w:val="24"/>
            <w:szCs w:val="24"/>
            <w:u w:val="none"/>
          </w:rPr>
          <w:t>ilustraciones</w:t>
        </w:r>
      </w:hyperlink>
      <w:r w:rsidRPr="00A008B4">
        <w:rPr>
          <w:rFonts w:ascii="Arial" w:hAnsi="Arial" w:cs="Arial"/>
          <w:spacing w:val="9"/>
          <w:sz w:val="24"/>
          <w:szCs w:val="24"/>
        </w:rPr>
        <w:t xml:space="preserve">. </w:t>
      </w:r>
      <w:r w:rsidR="00AA3902">
        <w:rPr>
          <w:rFonts w:ascii="Arial" w:hAnsi="Arial" w:cs="Arial"/>
          <w:spacing w:val="9"/>
          <w:sz w:val="24"/>
          <w:szCs w:val="24"/>
        </w:rPr>
        <w:t xml:space="preserve"> </w:t>
      </w:r>
      <w:r w:rsidR="00AA3902" w:rsidRPr="00AA3902">
        <w:rPr>
          <w:rFonts w:ascii="Arial" w:hAnsi="Arial" w:cs="Arial"/>
          <w:spacing w:val="9"/>
          <w:sz w:val="24"/>
          <w:szCs w:val="24"/>
          <w:highlight w:val="yellow"/>
        </w:rPr>
        <w:t>WIKKIPEDIA</w:t>
      </w:r>
      <w:r w:rsidR="00AA3902">
        <w:rPr>
          <w:rFonts w:ascii="Arial" w:hAnsi="Arial" w:cs="Arial"/>
          <w:spacing w:val="9"/>
          <w:sz w:val="24"/>
          <w:szCs w:val="24"/>
        </w:rPr>
        <w:t xml:space="preserve"> </w:t>
      </w:r>
      <w:r w:rsidRPr="00A008B4">
        <w:rPr>
          <w:rFonts w:ascii="Arial" w:hAnsi="Arial" w:cs="Arial"/>
          <w:spacing w:val="9"/>
          <w:sz w:val="24"/>
          <w:szCs w:val="24"/>
        </w:rPr>
        <w:t>El niño o niña aumentará su capacidad de entendimiento a medida que vaya creciendo y adquiriendo la habilidad de la lectura, pero para ello, las ilustraciones son un apoyo fundamental que los hará mejorar y aprender.</w:t>
      </w:r>
    </w:p>
    <w:p w14:paraId="13172E9C" w14:textId="77777777" w:rsidR="00737A54" w:rsidRPr="00A008B4" w:rsidRDefault="00737A54" w:rsidP="00A008B4">
      <w:pPr>
        <w:pStyle w:val="NormalWeb"/>
        <w:shd w:val="clear" w:color="auto" w:fill="FFFFFF"/>
        <w:spacing w:before="0" w:beforeAutospacing="0" w:line="360" w:lineRule="auto"/>
        <w:jc w:val="both"/>
        <w:rPr>
          <w:rFonts w:ascii="Arial" w:hAnsi="Arial" w:cs="Arial"/>
          <w:spacing w:val="9"/>
        </w:rPr>
      </w:pPr>
      <w:r w:rsidRPr="00A008B4">
        <w:rPr>
          <w:rFonts w:ascii="Arial" w:hAnsi="Arial" w:cs="Arial"/>
          <w:spacing w:val="9"/>
        </w:rPr>
        <w:t>Las ilustraciones que acompañan a los libros infantiles no solo ayudan al niño a conocer a los personajes que intervienen en la historia e identificarlos rápidamente, sino que también les permite seguir el hilo conductor de la historia de forma visual, lo que les hace adentrarse en la historia y entenderla. Por esa razón, aunque la comprensión lectora de este público infantil no sea muy alta, el apoyo del texto mediante el uso de ilustraciones le facilitará la tarea de entender qué mensaje les manda el libro. Es aquí donde reside </w:t>
      </w:r>
      <w:r w:rsidRPr="00A008B4">
        <w:rPr>
          <w:rStyle w:val="Textoennegrita"/>
          <w:rFonts w:ascii="Arial" w:hAnsi="Arial" w:cs="Arial"/>
          <w:b w:val="0"/>
          <w:spacing w:val="9"/>
        </w:rPr>
        <w:t>la importancia de las ilustraciones a la hora de publicar libros infantiles.</w:t>
      </w:r>
    </w:p>
    <w:p w14:paraId="7B63C6B3" w14:textId="77777777" w:rsidR="0084080F" w:rsidRPr="00A008B4" w:rsidRDefault="00737A54" w:rsidP="00A008B4">
      <w:pPr>
        <w:pStyle w:val="cdt4ke"/>
        <w:spacing w:before="0" w:beforeAutospacing="0" w:after="0" w:afterAutospacing="0" w:line="360" w:lineRule="auto"/>
        <w:jc w:val="both"/>
        <w:rPr>
          <w:rFonts w:ascii="Arial" w:hAnsi="Arial" w:cs="Arial"/>
        </w:rPr>
      </w:pPr>
      <w:r w:rsidRPr="00A008B4">
        <w:rPr>
          <w:rFonts w:ascii="Arial" w:hAnsi="Arial" w:cs="Arial"/>
          <w:spacing w:val="9"/>
        </w:rPr>
        <w:t xml:space="preserve">Las ilustraciones dan vida a los cuentos infantiles y son un complemento indispensable para transmitir </w:t>
      </w:r>
      <w:r w:rsidR="0084080F" w:rsidRPr="00A008B4">
        <w:rPr>
          <w:rFonts w:ascii="Arial" w:hAnsi="Arial" w:cs="Arial"/>
          <w:spacing w:val="9"/>
        </w:rPr>
        <w:t>los mensajes</w:t>
      </w:r>
      <w:r w:rsidRPr="00A008B4">
        <w:rPr>
          <w:rFonts w:ascii="Arial" w:hAnsi="Arial" w:cs="Arial"/>
          <w:spacing w:val="9"/>
        </w:rPr>
        <w:t xml:space="preserve"> de manera correcta a los más pequeños. </w:t>
      </w:r>
      <w:r w:rsidR="0084080F" w:rsidRPr="00A008B4">
        <w:rPr>
          <w:rFonts w:ascii="Arial" w:hAnsi="Arial" w:cs="Arial"/>
        </w:rPr>
        <w:t xml:space="preserve">Vivimos en una sociedad donde la comunicación visual es protagonista, por lo que incentivar y desarrollar en los niños la lectura e interpretación de </w:t>
      </w:r>
      <w:r w:rsidR="0084080F" w:rsidRPr="00A008B4">
        <w:rPr>
          <w:rFonts w:ascii="Arial" w:hAnsi="Arial" w:cs="Arial"/>
        </w:rPr>
        <w:lastRenderedPageBreak/>
        <w:t>imágenes, así como la generación de discursos visuales, es fundamental para la convivencia y el buen relacionamiento con el entorno.</w:t>
      </w:r>
    </w:p>
    <w:p w14:paraId="3DCAB6ED" w14:textId="1752ECCE" w:rsidR="00A008B4" w:rsidRDefault="00A008B4" w:rsidP="00A008B4">
      <w:pPr>
        <w:pStyle w:val="cdt4ke"/>
        <w:spacing w:before="180" w:beforeAutospacing="0" w:after="0" w:afterAutospacing="0" w:line="360" w:lineRule="auto"/>
        <w:jc w:val="both"/>
        <w:rPr>
          <w:rFonts w:ascii="Arial" w:hAnsi="Arial" w:cs="Arial"/>
          <w:b/>
        </w:rPr>
      </w:pPr>
    </w:p>
    <w:p w14:paraId="63535EDE" w14:textId="106B6828" w:rsidR="00AA3902" w:rsidRDefault="00AA3902" w:rsidP="00A008B4">
      <w:pPr>
        <w:pStyle w:val="cdt4ke"/>
        <w:spacing w:before="180" w:beforeAutospacing="0" w:after="0" w:afterAutospacing="0" w:line="360" w:lineRule="auto"/>
        <w:jc w:val="both"/>
        <w:rPr>
          <w:rFonts w:ascii="Arial" w:hAnsi="Arial" w:cs="Arial"/>
          <w:b/>
        </w:rPr>
      </w:pPr>
    </w:p>
    <w:p w14:paraId="03878387" w14:textId="00CD7FFA" w:rsidR="00AA3902" w:rsidRDefault="00AA3902" w:rsidP="00A008B4">
      <w:pPr>
        <w:pStyle w:val="cdt4ke"/>
        <w:spacing w:before="180" w:beforeAutospacing="0" w:after="0" w:afterAutospacing="0" w:line="360" w:lineRule="auto"/>
        <w:jc w:val="both"/>
        <w:rPr>
          <w:rFonts w:ascii="Arial" w:hAnsi="Arial" w:cs="Arial"/>
          <w:b/>
        </w:rPr>
      </w:pPr>
    </w:p>
    <w:p w14:paraId="66B35A8E" w14:textId="09A5F765" w:rsidR="00AA3902" w:rsidRDefault="00AA3902" w:rsidP="00A008B4">
      <w:pPr>
        <w:pStyle w:val="cdt4ke"/>
        <w:spacing w:before="180" w:beforeAutospacing="0" w:after="0" w:afterAutospacing="0" w:line="360" w:lineRule="auto"/>
        <w:jc w:val="both"/>
        <w:rPr>
          <w:rFonts w:ascii="Arial" w:hAnsi="Arial" w:cs="Arial"/>
          <w:b/>
        </w:rPr>
      </w:pPr>
    </w:p>
    <w:p w14:paraId="3F109BA8" w14:textId="7B305E2F" w:rsidR="00AA3902" w:rsidRDefault="00AA3902" w:rsidP="00A008B4">
      <w:pPr>
        <w:pStyle w:val="cdt4ke"/>
        <w:spacing w:before="180" w:beforeAutospacing="0" w:after="0" w:afterAutospacing="0" w:line="360" w:lineRule="auto"/>
        <w:jc w:val="both"/>
        <w:rPr>
          <w:rFonts w:ascii="Arial" w:hAnsi="Arial" w:cs="Arial"/>
          <w:b/>
        </w:rPr>
      </w:pPr>
    </w:p>
    <w:p w14:paraId="099A2F55" w14:textId="7B1685E6" w:rsidR="00AA3902" w:rsidRDefault="00AA3902" w:rsidP="00A008B4">
      <w:pPr>
        <w:pStyle w:val="cdt4ke"/>
        <w:spacing w:before="180" w:beforeAutospacing="0" w:after="0" w:afterAutospacing="0" w:line="360" w:lineRule="auto"/>
        <w:jc w:val="both"/>
        <w:rPr>
          <w:rFonts w:ascii="Arial" w:hAnsi="Arial" w:cs="Arial"/>
          <w:b/>
        </w:rPr>
      </w:pPr>
    </w:p>
    <w:p w14:paraId="2A1BC756" w14:textId="06BAEE9C" w:rsidR="00AA3902" w:rsidRDefault="00AA3902" w:rsidP="00A008B4">
      <w:pPr>
        <w:pStyle w:val="cdt4ke"/>
        <w:spacing w:before="180" w:beforeAutospacing="0" w:after="0" w:afterAutospacing="0" w:line="360" w:lineRule="auto"/>
        <w:jc w:val="both"/>
        <w:rPr>
          <w:rFonts w:ascii="Arial" w:hAnsi="Arial" w:cs="Arial"/>
          <w:b/>
        </w:rPr>
      </w:pPr>
    </w:p>
    <w:p w14:paraId="4C608B45" w14:textId="2ECBC38A" w:rsidR="00AA3902" w:rsidRDefault="00AA3902" w:rsidP="00A008B4">
      <w:pPr>
        <w:pStyle w:val="cdt4ke"/>
        <w:spacing w:before="180" w:beforeAutospacing="0" w:after="0" w:afterAutospacing="0" w:line="360" w:lineRule="auto"/>
        <w:jc w:val="both"/>
        <w:rPr>
          <w:rFonts w:ascii="Arial" w:hAnsi="Arial" w:cs="Arial"/>
          <w:b/>
        </w:rPr>
      </w:pPr>
    </w:p>
    <w:p w14:paraId="5A194712" w14:textId="16C85163" w:rsidR="00AA3902" w:rsidRDefault="00AA3902" w:rsidP="00A008B4">
      <w:pPr>
        <w:pStyle w:val="cdt4ke"/>
        <w:spacing w:before="180" w:beforeAutospacing="0" w:after="0" w:afterAutospacing="0" w:line="360" w:lineRule="auto"/>
        <w:jc w:val="both"/>
        <w:rPr>
          <w:rFonts w:ascii="Arial" w:hAnsi="Arial" w:cs="Arial"/>
          <w:b/>
        </w:rPr>
      </w:pPr>
    </w:p>
    <w:p w14:paraId="1DE70042" w14:textId="4201ADC8" w:rsidR="00AA3902" w:rsidRDefault="00AA3902" w:rsidP="00A008B4">
      <w:pPr>
        <w:pStyle w:val="cdt4ke"/>
        <w:spacing w:before="180" w:beforeAutospacing="0" w:after="0" w:afterAutospacing="0" w:line="360" w:lineRule="auto"/>
        <w:jc w:val="both"/>
        <w:rPr>
          <w:rFonts w:ascii="Arial" w:hAnsi="Arial" w:cs="Arial"/>
          <w:b/>
        </w:rPr>
      </w:pPr>
    </w:p>
    <w:p w14:paraId="5574A846" w14:textId="77685E5E" w:rsidR="00AA3902" w:rsidRDefault="00AA3902" w:rsidP="00A008B4">
      <w:pPr>
        <w:pStyle w:val="cdt4ke"/>
        <w:spacing w:before="180" w:beforeAutospacing="0" w:after="0" w:afterAutospacing="0" w:line="360" w:lineRule="auto"/>
        <w:jc w:val="both"/>
        <w:rPr>
          <w:rFonts w:ascii="Arial" w:hAnsi="Arial" w:cs="Arial"/>
          <w:b/>
        </w:rPr>
      </w:pPr>
    </w:p>
    <w:p w14:paraId="79F92D49" w14:textId="674B5482" w:rsidR="00AA3902" w:rsidRDefault="00AA3902" w:rsidP="00A008B4">
      <w:pPr>
        <w:pStyle w:val="cdt4ke"/>
        <w:spacing w:before="180" w:beforeAutospacing="0" w:after="0" w:afterAutospacing="0" w:line="360" w:lineRule="auto"/>
        <w:jc w:val="both"/>
        <w:rPr>
          <w:rFonts w:ascii="Arial" w:hAnsi="Arial" w:cs="Arial"/>
          <w:b/>
        </w:rPr>
      </w:pPr>
    </w:p>
    <w:p w14:paraId="4FF5FD55" w14:textId="2B047441" w:rsidR="00AA3902" w:rsidRDefault="00AA3902" w:rsidP="00A008B4">
      <w:pPr>
        <w:pStyle w:val="cdt4ke"/>
        <w:spacing w:before="180" w:beforeAutospacing="0" w:after="0" w:afterAutospacing="0" w:line="360" w:lineRule="auto"/>
        <w:jc w:val="both"/>
        <w:rPr>
          <w:rFonts w:ascii="Arial" w:hAnsi="Arial" w:cs="Arial"/>
          <w:b/>
        </w:rPr>
      </w:pPr>
    </w:p>
    <w:p w14:paraId="64ECBB4D" w14:textId="68DA6312" w:rsidR="00AA3902" w:rsidRDefault="00AA3902" w:rsidP="00A008B4">
      <w:pPr>
        <w:pStyle w:val="cdt4ke"/>
        <w:spacing w:before="180" w:beforeAutospacing="0" w:after="0" w:afterAutospacing="0" w:line="360" w:lineRule="auto"/>
        <w:jc w:val="both"/>
        <w:rPr>
          <w:rFonts w:ascii="Arial" w:hAnsi="Arial" w:cs="Arial"/>
          <w:b/>
        </w:rPr>
      </w:pPr>
    </w:p>
    <w:p w14:paraId="1D178B2C" w14:textId="2B42E476" w:rsidR="00AA3902" w:rsidRDefault="00AA3902" w:rsidP="00A008B4">
      <w:pPr>
        <w:pStyle w:val="cdt4ke"/>
        <w:spacing w:before="180" w:beforeAutospacing="0" w:after="0" w:afterAutospacing="0" w:line="360" w:lineRule="auto"/>
        <w:jc w:val="both"/>
        <w:rPr>
          <w:rFonts w:ascii="Arial" w:hAnsi="Arial" w:cs="Arial"/>
          <w:b/>
        </w:rPr>
      </w:pPr>
    </w:p>
    <w:p w14:paraId="404355AA" w14:textId="723A2994" w:rsidR="00AA3902" w:rsidRDefault="00AA3902" w:rsidP="00A008B4">
      <w:pPr>
        <w:pStyle w:val="cdt4ke"/>
        <w:spacing w:before="180" w:beforeAutospacing="0" w:after="0" w:afterAutospacing="0" w:line="360" w:lineRule="auto"/>
        <w:jc w:val="both"/>
        <w:rPr>
          <w:rFonts w:ascii="Arial" w:hAnsi="Arial" w:cs="Arial"/>
          <w:b/>
        </w:rPr>
      </w:pPr>
    </w:p>
    <w:p w14:paraId="3C5A1644" w14:textId="67150026" w:rsidR="00AA3902" w:rsidRDefault="00AA3902" w:rsidP="00A008B4">
      <w:pPr>
        <w:pStyle w:val="cdt4ke"/>
        <w:spacing w:before="180" w:beforeAutospacing="0" w:after="0" w:afterAutospacing="0" w:line="360" w:lineRule="auto"/>
        <w:jc w:val="both"/>
        <w:rPr>
          <w:rFonts w:ascii="Arial" w:hAnsi="Arial" w:cs="Arial"/>
          <w:b/>
        </w:rPr>
      </w:pPr>
    </w:p>
    <w:p w14:paraId="2BB39CA7" w14:textId="248D8D42" w:rsidR="00AA3902" w:rsidRDefault="00AA3902" w:rsidP="00A008B4">
      <w:pPr>
        <w:pStyle w:val="cdt4ke"/>
        <w:spacing w:before="180" w:beforeAutospacing="0" w:after="0" w:afterAutospacing="0" w:line="360" w:lineRule="auto"/>
        <w:jc w:val="both"/>
        <w:rPr>
          <w:rFonts w:ascii="Arial" w:hAnsi="Arial" w:cs="Arial"/>
          <w:b/>
        </w:rPr>
      </w:pPr>
    </w:p>
    <w:p w14:paraId="6570E79A" w14:textId="3771FBDA" w:rsidR="00AA3902" w:rsidRDefault="00AA3902" w:rsidP="00A008B4">
      <w:pPr>
        <w:pStyle w:val="cdt4ke"/>
        <w:spacing w:before="180" w:beforeAutospacing="0" w:after="0" w:afterAutospacing="0" w:line="360" w:lineRule="auto"/>
        <w:jc w:val="both"/>
        <w:rPr>
          <w:rFonts w:ascii="Arial" w:hAnsi="Arial" w:cs="Arial"/>
          <w:b/>
        </w:rPr>
      </w:pPr>
    </w:p>
    <w:p w14:paraId="7DF11E6B" w14:textId="77777777" w:rsidR="00AA3902" w:rsidRDefault="00AA3902" w:rsidP="00A008B4">
      <w:pPr>
        <w:pStyle w:val="cdt4ke"/>
        <w:spacing w:before="180" w:beforeAutospacing="0" w:after="0" w:afterAutospacing="0" w:line="360" w:lineRule="auto"/>
        <w:jc w:val="both"/>
        <w:rPr>
          <w:rFonts w:ascii="Arial" w:hAnsi="Arial" w:cs="Arial"/>
          <w:b/>
        </w:rPr>
      </w:pPr>
    </w:p>
    <w:p w14:paraId="24D887ED" w14:textId="77777777" w:rsidR="00A008B4" w:rsidRPr="00A008B4" w:rsidRDefault="0084080F" w:rsidP="00A008B4">
      <w:pPr>
        <w:pStyle w:val="cdt4ke"/>
        <w:spacing w:before="180" w:beforeAutospacing="0" w:after="0" w:afterAutospacing="0" w:line="360" w:lineRule="auto"/>
        <w:jc w:val="both"/>
        <w:rPr>
          <w:rFonts w:ascii="Arial" w:hAnsi="Arial" w:cs="Arial"/>
        </w:rPr>
      </w:pPr>
      <w:r w:rsidRPr="00A008B4">
        <w:rPr>
          <w:rFonts w:ascii="Arial" w:hAnsi="Arial" w:cs="Arial"/>
          <w:b/>
          <w:sz w:val="28"/>
        </w:rPr>
        <w:lastRenderedPageBreak/>
        <w:t>Conclusión:</w:t>
      </w:r>
      <w:r w:rsidRPr="00A008B4">
        <w:rPr>
          <w:rFonts w:ascii="Arial" w:hAnsi="Arial" w:cs="Arial"/>
          <w:sz w:val="28"/>
        </w:rPr>
        <w:t xml:space="preserve"> </w:t>
      </w:r>
    </w:p>
    <w:p w14:paraId="21E3632B" w14:textId="6473AC07" w:rsidR="0084080F" w:rsidRPr="00A008B4" w:rsidRDefault="0084080F" w:rsidP="00A008B4">
      <w:pPr>
        <w:pStyle w:val="cdt4ke"/>
        <w:spacing w:before="180" w:beforeAutospacing="0" w:after="0" w:afterAutospacing="0" w:line="360" w:lineRule="auto"/>
        <w:jc w:val="both"/>
        <w:rPr>
          <w:rFonts w:ascii="Arial" w:hAnsi="Arial" w:cs="Arial"/>
        </w:rPr>
      </w:pPr>
      <w:r w:rsidRPr="00A008B4">
        <w:rPr>
          <w:rFonts w:ascii="Arial" w:hAnsi="Arial" w:cs="Arial"/>
        </w:rPr>
        <w:t>El proceso de alfabetización visual hace conscientes a los niños que las imágenes son un medio importante de comunicación. La habilidad de construir significado a partir de imágenes implica la exploración, la crítica y la reflexión.</w:t>
      </w:r>
    </w:p>
    <w:p w14:paraId="2B603AD2" w14:textId="77777777" w:rsidR="003F27EC" w:rsidRPr="00A008B4" w:rsidRDefault="0084080F" w:rsidP="00A008B4">
      <w:pPr>
        <w:pStyle w:val="cdt4ke"/>
        <w:spacing w:before="180" w:after="0" w:line="360" w:lineRule="auto"/>
        <w:jc w:val="both"/>
        <w:rPr>
          <w:rFonts w:ascii="Arial" w:hAnsi="Arial" w:cs="Arial"/>
        </w:rPr>
      </w:pPr>
      <w:r w:rsidRPr="00A008B4">
        <w:rPr>
          <w:rFonts w:ascii="Arial" w:hAnsi="Arial" w:cs="Arial"/>
        </w:rPr>
        <w:t xml:space="preserve"> </w:t>
      </w:r>
      <w:r w:rsidR="00AD0EFD">
        <w:rPr>
          <w:rFonts w:ascii="Arial" w:hAnsi="Arial" w:cs="Arial"/>
        </w:rPr>
        <w:t>P</w:t>
      </w:r>
      <w:r w:rsidRPr="00A008B4">
        <w:rPr>
          <w:rFonts w:ascii="Arial" w:hAnsi="Arial" w:cs="Arial"/>
        </w:rPr>
        <w:t xml:space="preserve">odemos resumir que los procesos de aprendizaje de la lectura en los primeros </w:t>
      </w:r>
      <w:r w:rsidR="00AD0EFD">
        <w:rPr>
          <w:rFonts w:ascii="Arial" w:hAnsi="Arial" w:cs="Arial"/>
        </w:rPr>
        <w:t xml:space="preserve">años de vida es importante que </w:t>
      </w:r>
      <w:r w:rsidR="00AD0EFD" w:rsidRPr="00AD0EFD">
        <w:rPr>
          <w:rFonts w:ascii="Arial" w:hAnsi="Arial" w:cs="Arial"/>
          <w:i/>
        </w:rPr>
        <w:t>v</w:t>
      </w:r>
      <w:r w:rsidRPr="00AD0EFD">
        <w:rPr>
          <w:rFonts w:ascii="Arial" w:hAnsi="Arial" w:cs="Arial"/>
          <w:i/>
        </w:rPr>
        <w:t>isualicen</w:t>
      </w:r>
      <w:r w:rsidRPr="00A008B4">
        <w:rPr>
          <w:rFonts w:ascii="Arial" w:hAnsi="Arial" w:cs="Arial"/>
        </w:rPr>
        <w:t xml:space="preserve"> imágenes para una mejor comprensión, más adelante se pueden poner imágenes y palabras para tener una buena representación y desarrollar una nueva habilidad esto también ayudará a que el niño pueda expresarse de manera correcta y sepa lo que quiere a través de la lectura, escritura y dibujos, así que mediante esto nosotras podemos saber si el niño comprendió no la lectura, o se basa en las imágenes que ve y de esta manera entender un poco de lo que se está hablando o si ya comprendí la lectura y los dibujos. Es por esto que la lectura es lo más importante en todas las etapas de la vida ya que esto te ayuda comprender Y ayuda a informarte ya que este es un aprendizaje de vida y no sólo para la escuela. </w:t>
      </w:r>
    </w:p>
    <w:p w14:paraId="25BD47BB" w14:textId="77777777" w:rsidR="003F27EC" w:rsidRPr="00A008B4" w:rsidRDefault="003F27EC" w:rsidP="00A008B4">
      <w:pPr>
        <w:spacing w:line="360" w:lineRule="auto"/>
        <w:jc w:val="both"/>
        <w:rPr>
          <w:rFonts w:ascii="Arial" w:eastAsia="Times New Roman" w:hAnsi="Arial" w:cs="Arial"/>
          <w:sz w:val="24"/>
          <w:szCs w:val="24"/>
          <w:lang w:eastAsia="es-MX"/>
        </w:rPr>
      </w:pPr>
      <w:r w:rsidRPr="00A008B4">
        <w:rPr>
          <w:rFonts w:ascii="Arial" w:hAnsi="Arial" w:cs="Arial"/>
          <w:sz w:val="24"/>
          <w:szCs w:val="24"/>
        </w:rPr>
        <w:br w:type="page"/>
      </w:r>
    </w:p>
    <w:p w14:paraId="6975A8AC" w14:textId="77777777" w:rsidR="003F27EC" w:rsidRPr="00A008B4" w:rsidRDefault="003F27EC" w:rsidP="003F27EC">
      <w:pPr>
        <w:spacing w:line="360" w:lineRule="auto"/>
        <w:rPr>
          <w:rFonts w:ascii="Arial" w:hAnsi="Arial" w:cs="Arial"/>
          <w:b/>
          <w:sz w:val="28"/>
          <w:szCs w:val="24"/>
        </w:rPr>
      </w:pPr>
      <w:r w:rsidRPr="00A008B4">
        <w:rPr>
          <w:rFonts w:ascii="Arial" w:hAnsi="Arial" w:cs="Arial"/>
          <w:b/>
          <w:sz w:val="28"/>
          <w:szCs w:val="24"/>
        </w:rPr>
        <w:lastRenderedPageBreak/>
        <w:t xml:space="preserve">Referencias </w:t>
      </w:r>
      <w:r w:rsidRPr="004203B8">
        <w:rPr>
          <w:rFonts w:ascii="Arial" w:hAnsi="Arial" w:cs="Arial"/>
          <w:b/>
          <w:sz w:val="28"/>
          <w:szCs w:val="24"/>
          <w:highlight w:val="yellow"/>
        </w:rPr>
        <w:t>bibliográficas:</w:t>
      </w:r>
      <w:r w:rsidRPr="00A008B4">
        <w:rPr>
          <w:rFonts w:ascii="Arial" w:hAnsi="Arial" w:cs="Arial"/>
          <w:b/>
          <w:sz w:val="28"/>
          <w:szCs w:val="24"/>
        </w:rPr>
        <w:t xml:space="preserve"> </w:t>
      </w:r>
    </w:p>
    <w:p w14:paraId="61D4C339" w14:textId="77777777" w:rsidR="003F27EC" w:rsidRPr="00A008B4" w:rsidRDefault="003F27EC" w:rsidP="00A008B4">
      <w:pPr>
        <w:pStyle w:val="Prrafodelista"/>
        <w:numPr>
          <w:ilvl w:val="0"/>
          <w:numId w:val="4"/>
        </w:numPr>
        <w:spacing w:line="360" w:lineRule="auto"/>
        <w:rPr>
          <w:rFonts w:ascii="Arial" w:hAnsi="Arial" w:cs="Arial"/>
          <w:sz w:val="24"/>
          <w:szCs w:val="24"/>
        </w:rPr>
      </w:pPr>
      <w:r w:rsidRPr="00A008B4">
        <w:rPr>
          <w:rFonts w:ascii="Arial" w:hAnsi="Arial" w:cs="Arial"/>
          <w:sz w:val="24"/>
          <w:szCs w:val="24"/>
        </w:rPr>
        <w:t xml:space="preserve">Ministerio de Educación y Ciencia (2004) Leer y escribir desde la educación infantil y primaria. </w:t>
      </w:r>
    </w:p>
    <w:p w14:paraId="3A523B66" w14:textId="77777777" w:rsidR="003F27EC" w:rsidRPr="00A008B4" w:rsidRDefault="003F27EC" w:rsidP="00A008B4">
      <w:pPr>
        <w:pStyle w:val="Prrafodelista"/>
        <w:numPr>
          <w:ilvl w:val="0"/>
          <w:numId w:val="4"/>
        </w:numPr>
        <w:spacing w:line="360" w:lineRule="auto"/>
        <w:rPr>
          <w:rFonts w:ascii="Arial" w:hAnsi="Arial" w:cs="Arial"/>
          <w:sz w:val="24"/>
          <w:szCs w:val="24"/>
        </w:rPr>
      </w:pPr>
      <w:r w:rsidRPr="00A008B4">
        <w:rPr>
          <w:rFonts w:ascii="Arial" w:hAnsi="Arial" w:cs="Arial"/>
          <w:sz w:val="24"/>
          <w:szCs w:val="24"/>
        </w:rPr>
        <w:t>Madrid: Secretaria General Técnica Moore, M.; Pearce, A.; Applebaum, S. (2010) Sensación, significado y aplicación del color. …Santiago de Chile: LFNT</w:t>
      </w:r>
    </w:p>
    <w:p w14:paraId="7FBD7BC9" w14:textId="33428955" w:rsidR="003F27EC" w:rsidRPr="00A008B4" w:rsidRDefault="003F27EC" w:rsidP="00A008B4">
      <w:pPr>
        <w:pStyle w:val="Prrafodelista"/>
        <w:numPr>
          <w:ilvl w:val="0"/>
          <w:numId w:val="4"/>
        </w:numPr>
        <w:spacing w:line="360" w:lineRule="auto"/>
        <w:rPr>
          <w:rFonts w:ascii="Arial" w:hAnsi="Arial" w:cs="Arial"/>
          <w:sz w:val="24"/>
          <w:szCs w:val="24"/>
        </w:rPr>
      </w:pPr>
      <w:r w:rsidRPr="00A008B4">
        <w:rPr>
          <w:rFonts w:ascii="Arial" w:hAnsi="Arial" w:cs="Arial"/>
          <w:sz w:val="24"/>
          <w:szCs w:val="24"/>
        </w:rPr>
        <w:t>Montesdeoca</w:t>
      </w:r>
      <w:r w:rsidR="004203B8">
        <w:rPr>
          <w:rFonts w:ascii="Arial" w:hAnsi="Arial" w:cs="Arial"/>
          <w:sz w:val="24"/>
          <w:szCs w:val="24"/>
        </w:rPr>
        <w:t xml:space="preserve"> A, C.P.</w:t>
      </w:r>
      <w:r w:rsidRPr="00A008B4">
        <w:rPr>
          <w:rFonts w:ascii="Arial" w:hAnsi="Arial" w:cs="Arial"/>
          <w:sz w:val="24"/>
          <w:szCs w:val="24"/>
        </w:rPr>
        <w:t xml:space="preserve"> Almeida Cristina Paola. (2017). </w:t>
      </w:r>
      <w:r w:rsidRPr="004203B8">
        <w:rPr>
          <w:rFonts w:ascii="Arial" w:hAnsi="Arial" w:cs="Arial"/>
          <w:sz w:val="24"/>
          <w:szCs w:val="24"/>
          <w:highlight w:val="yellow"/>
        </w:rPr>
        <w:t>Lectura de imágenes en la comprensión lectora de los niños y niñas de 4 a 5 años de edad del centro infantil</w:t>
      </w:r>
      <w:r w:rsidR="004203B8">
        <w:rPr>
          <w:rFonts w:ascii="Arial" w:hAnsi="Arial" w:cs="Arial"/>
          <w:sz w:val="24"/>
          <w:szCs w:val="24"/>
          <w:highlight w:val="yellow"/>
        </w:rPr>
        <w:t xml:space="preserve"> CURSIVA</w:t>
      </w:r>
      <w:r w:rsidRPr="004203B8">
        <w:rPr>
          <w:rFonts w:ascii="Arial" w:hAnsi="Arial" w:cs="Arial"/>
          <w:sz w:val="24"/>
          <w:szCs w:val="24"/>
          <w:highlight w:val="yellow"/>
        </w:rPr>
        <w:t xml:space="preserve"> “</w:t>
      </w:r>
      <w:r w:rsidRPr="00A008B4">
        <w:rPr>
          <w:rFonts w:ascii="Arial" w:hAnsi="Arial" w:cs="Arial"/>
          <w:sz w:val="24"/>
          <w:szCs w:val="24"/>
        </w:rPr>
        <w:t>Cuidad de San Gabriel” D.M.Q, periodo 2014- 2015. 26 mayo 2021, de UNIVERSIDAD CENTRAL DEL ECUADOR FACULTAD DE FILOSOFÍA LETRAS Y CIENCIAS DE LA EDUCACIÓN Sitio web</w:t>
      </w:r>
      <w:r w:rsidR="004203B8">
        <w:rPr>
          <w:rFonts w:ascii="Arial" w:hAnsi="Arial" w:cs="Arial"/>
          <w:sz w:val="24"/>
          <w:szCs w:val="24"/>
        </w:rPr>
        <w:t xml:space="preserve"> RECUPERADO DE:</w:t>
      </w:r>
      <w:r w:rsidRPr="00A008B4">
        <w:rPr>
          <w:rFonts w:ascii="Arial" w:hAnsi="Arial" w:cs="Arial"/>
          <w:sz w:val="24"/>
          <w:szCs w:val="24"/>
        </w:rPr>
        <w:t xml:space="preserve">: </w:t>
      </w:r>
      <w:hyperlink r:id="rId8" w:history="1">
        <w:r w:rsidR="000D63B6" w:rsidRPr="00A008B4">
          <w:rPr>
            <w:rStyle w:val="Hipervnculo"/>
            <w:rFonts w:ascii="Arial" w:hAnsi="Arial" w:cs="Arial"/>
            <w:color w:val="auto"/>
            <w:sz w:val="24"/>
            <w:szCs w:val="24"/>
          </w:rPr>
          <w:t>http://www.dspace.uce.edu.ec/bitstream/25000/11258/1/T-UCE-0010-1801.pdf</w:t>
        </w:r>
      </w:hyperlink>
    </w:p>
    <w:p w14:paraId="2342D604" w14:textId="2CEE2061" w:rsidR="000D63B6" w:rsidRPr="00A008B4" w:rsidRDefault="000D63B6" w:rsidP="00A008B4">
      <w:pPr>
        <w:pStyle w:val="Prrafodelista"/>
        <w:numPr>
          <w:ilvl w:val="0"/>
          <w:numId w:val="4"/>
        </w:numPr>
        <w:spacing w:line="360" w:lineRule="auto"/>
        <w:rPr>
          <w:rFonts w:ascii="Arial" w:hAnsi="Arial" w:cs="Arial"/>
          <w:sz w:val="32"/>
          <w:szCs w:val="24"/>
        </w:rPr>
      </w:pPr>
      <w:r w:rsidRPr="00A008B4">
        <w:rPr>
          <w:rFonts w:ascii="Arial" w:hAnsi="Arial" w:cs="Arial"/>
          <w:sz w:val="24"/>
          <w:szCs w:val="21"/>
          <w:shd w:val="clear" w:color="auto" w:fill="FFFFFF"/>
        </w:rPr>
        <w:t>Gomes-Franco-e-Silva, F. (2019). Alfabetizar para ver: la importancia de aprender a leer, comprender y analizar imágenes. </w:t>
      </w:r>
      <w:r w:rsidRPr="00A008B4">
        <w:rPr>
          <w:rFonts w:ascii="Arial" w:hAnsi="Arial" w:cs="Arial"/>
          <w:iCs/>
          <w:sz w:val="24"/>
          <w:szCs w:val="21"/>
          <w:shd w:val="clear" w:color="auto" w:fill="FFFFFF"/>
        </w:rPr>
        <w:t xml:space="preserve">Ocnos. </w:t>
      </w:r>
      <w:r w:rsidRPr="004203B8">
        <w:rPr>
          <w:rFonts w:ascii="Arial" w:hAnsi="Arial" w:cs="Arial"/>
          <w:iCs/>
          <w:sz w:val="24"/>
          <w:szCs w:val="21"/>
          <w:highlight w:val="yellow"/>
          <w:shd w:val="clear" w:color="auto" w:fill="FFFFFF"/>
        </w:rPr>
        <w:t>Revista De Estudios Sobre Lectura</w:t>
      </w:r>
      <w:r w:rsidRPr="00A008B4">
        <w:rPr>
          <w:rFonts w:ascii="Arial" w:hAnsi="Arial" w:cs="Arial"/>
          <w:sz w:val="24"/>
          <w:szCs w:val="21"/>
          <w:shd w:val="clear" w:color="auto" w:fill="FFFFFF"/>
        </w:rPr>
        <w:t>, </w:t>
      </w:r>
      <w:r w:rsidR="004203B8">
        <w:rPr>
          <w:rFonts w:ascii="Arial" w:hAnsi="Arial" w:cs="Arial"/>
          <w:sz w:val="24"/>
          <w:szCs w:val="21"/>
          <w:shd w:val="clear" w:color="auto" w:fill="FFFFFF"/>
        </w:rPr>
        <w:t xml:space="preserve"> CURSIVA </w:t>
      </w:r>
      <w:r w:rsidRPr="00A008B4">
        <w:rPr>
          <w:rFonts w:ascii="Arial" w:hAnsi="Arial" w:cs="Arial"/>
          <w:iCs/>
          <w:sz w:val="24"/>
          <w:szCs w:val="21"/>
          <w:shd w:val="clear" w:color="auto" w:fill="FFFFFF"/>
        </w:rPr>
        <w:t>18</w:t>
      </w:r>
      <w:r w:rsidRPr="00A008B4">
        <w:rPr>
          <w:rFonts w:ascii="Arial" w:hAnsi="Arial" w:cs="Arial"/>
          <w:sz w:val="24"/>
          <w:szCs w:val="21"/>
          <w:shd w:val="clear" w:color="auto" w:fill="FFFFFF"/>
        </w:rPr>
        <w:t xml:space="preserve">(3), 48-58. </w:t>
      </w:r>
      <w:r w:rsidR="004203B8">
        <w:rPr>
          <w:rFonts w:ascii="Arial" w:hAnsi="Arial" w:cs="Arial"/>
          <w:sz w:val="24"/>
          <w:szCs w:val="21"/>
          <w:shd w:val="clear" w:color="auto" w:fill="FFFFFF"/>
        </w:rPr>
        <w:t>RECUPERADO DE:</w:t>
      </w:r>
      <w:r w:rsidRPr="00A008B4">
        <w:rPr>
          <w:rFonts w:ascii="Arial" w:hAnsi="Arial" w:cs="Arial"/>
          <w:sz w:val="24"/>
          <w:szCs w:val="21"/>
          <w:shd w:val="clear" w:color="auto" w:fill="FFFFFF"/>
        </w:rPr>
        <w:t>https://doi.org/10.18239/ocnos_2019.18.3.2103</w:t>
      </w:r>
    </w:p>
    <w:p w14:paraId="56192501" w14:textId="77777777" w:rsidR="0084080F" w:rsidRDefault="0084080F" w:rsidP="0084080F">
      <w:pPr>
        <w:pStyle w:val="cdt4ke"/>
        <w:spacing w:before="180" w:after="0" w:line="360" w:lineRule="auto"/>
        <w:rPr>
          <w:rFonts w:ascii="Arial" w:hAnsi="Arial" w:cs="Arial"/>
        </w:rPr>
      </w:pPr>
    </w:p>
    <w:p w14:paraId="1DAD7121" w14:textId="77777777" w:rsidR="0084080F" w:rsidRDefault="0084080F">
      <w:pPr>
        <w:rPr>
          <w:rFonts w:ascii="Arial" w:eastAsia="Times New Roman" w:hAnsi="Arial" w:cs="Arial"/>
          <w:sz w:val="24"/>
          <w:szCs w:val="24"/>
          <w:lang w:eastAsia="es-MX"/>
        </w:rPr>
      </w:pPr>
      <w:r>
        <w:rPr>
          <w:rFonts w:ascii="Arial" w:hAnsi="Arial" w:cs="Arial"/>
        </w:rPr>
        <w:br w:type="page"/>
      </w:r>
    </w:p>
    <w:p w14:paraId="21D9C9B2" w14:textId="77777777" w:rsidR="0084080F" w:rsidRPr="00175B52" w:rsidRDefault="0084080F" w:rsidP="0084080F">
      <w:pPr>
        <w:jc w:val="center"/>
        <w:rPr>
          <w:rFonts w:ascii="Arial" w:hAnsi="Arial" w:cs="Arial"/>
          <w:b/>
        </w:rPr>
      </w:pPr>
      <w:bookmarkStart w:id="0" w:name="_Hlk39834847"/>
      <w:r w:rsidRPr="00175B52">
        <w:rPr>
          <w:rFonts w:ascii="Arial" w:hAnsi="Arial" w:cs="Arial"/>
          <w:b/>
        </w:rPr>
        <w:lastRenderedPageBreak/>
        <w:t>ESCUELA NORMAL DE EDUCACIÓN PREESCOLAR DEL ESTADO DE COAHUILA DE ZARAGOZA</w:t>
      </w:r>
    </w:p>
    <w:p w14:paraId="3B1B68D0" w14:textId="77777777" w:rsidR="0084080F" w:rsidRPr="00175B52" w:rsidRDefault="0084080F" w:rsidP="0084080F">
      <w:pPr>
        <w:spacing w:after="0" w:line="240" w:lineRule="auto"/>
        <w:jc w:val="center"/>
        <w:rPr>
          <w:rFonts w:ascii="Arial" w:hAnsi="Arial" w:cs="Arial"/>
          <w:b/>
        </w:rPr>
      </w:pPr>
      <w:r w:rsidRPr="00175B52">
        <w:rPr>
          <w:rFonts w:ascii="Arial" w:hAnsi="Arial" w:cs="Arial"/>
          <w:b/>
        </w:rPr>
        <w:t>CICLO ESCOLAR 20</w:t>
      </w:r>
      <w:r>
        <w:rPr>
          <w:rFonts w:ascii="Arial" w:hAnsi="Arial" w:cs="Arial"/>
          <w:b/>
        </w:rPr>
        <w:t>20</w:t>
      </w:r>
      <w:r w:rsidRPr="00175B52">
        <w:rPr>
          <w:rFonts w:ascii="Arial" w:hAnsi="Arial" w:cs="Arial"/>
          <w:b/>
        </w:rPr>
        <w:t>-202</w:t>
      </w:r>
      <w:r>
        <w:rPr>
          <w:rFonts w:ascii="Arial" w:hAnsi="Arial" w:cs="Arial"/>
          <w:b/>
        </w:rPr>
        <w:t>1</w:t>
      </w:r>
    </w:p>
    <w:p w14:paraId="2590C16A" w14:textId="77777777" w:rsidR="0084080F" w:rsidRPr="00175B52" w:rsidRDefault="0084080F" w:rsidP="0084080F">
      <w:pPr>
        <w:spacing w:after="0" w:line="240" w:lineRule="auto"/>
        <w:jc w:val="center"/>
        <w:rPr>
          <w:rFonts w:ascii="Arial" w:hAnsi="Arial" w:cs="Arial"/>
          <w:b/>
        </w:rPr>
      </w:pPr>
    </w:p>
    <w:p w14:paraId="3D58CEC8" w14:textId="77777777" w:rsidR="0084080F" w:rsidRDefault="0084080F" w:rsidP="0084080F">
      <w:pPr>
        <w:autoSpaceDE w:val="0"/>
        <w:autoSpaceDN w:val="0"/>
        <w:adjustRightInd w:val="0"/>
        <w:spacing w:after="0" w:line="240" w:lineRule="auto"/>
        <w:jc w:val="center"/>
        <w:rPr>
          <w:rFonts w:ascii="Montserrat SemiBold,Bold" w:hAnsi="Montserrat SemiBold,Bold" w:cs="Montserrat SemiBold,Bold"/>
          <w:b/>
          <w:bCs/>
          <w:sz w:val="28"/>
        </w:rPr>
      </w:pPr>
      <w:r w:rsidRPr="008905CE">
        <w:rPr>
          <w:rFonts w:ascii="Montserrat SemiBold,Bold" w:hAnsi="Montserrat SemiBold,Bold" w:cs="Montserrat SemiBold,Bold"/>
          <w:b/>
          <w:bCs/>
          <w:sz w:val="28"/>
        </w:rPr>
        <w:t>Desarrollo de la</w:t>
      </w:r>
      <w:r>
        <w:rPr>
          <w:rFonts w:ascii="Montserrat SemiBold,Bold" w:hAnsi="Montserrat SemiBold,Bold" w:cs="Montserrat SemiBold,Bold"/>
          <w:b/>
          <w:bCs/>
          <w:sz w:val="28"/>
        </w:rPr>
        <w:t xml:space="preserve"> </w:t>
      </w:r>
      <w:r w:rsidRPr="008905CE">
        <w:rPr>
          <w:rFonts w:ascii="Montserrat SemiBold,Bold" w:hAnsi="Montserrat SemiBold,Bold" w:cs="Montserrat SemiBold,Bold"/>
          <w:b/>
          <w:bCs/>
          <w:sz w:val="28"/>
        </w:rPr>
        <w:t>competencia lectora</w:t>
      </w:r>
    </w:p>
    <w:p w14:paraId="1301AF3E" w14:textId="77777777" w:rsidR="0084080F" w:rsidRPr="008905CE" w:rsidRDefault="0084080F" w:rsidP="0084080F">
      <w:pPr>
        <w:autoSpaceDE w:val="0"/>
        <w:autoSpaceDN w:val="0"/>
        <w:adjustRightInd w:val="0"/>
        <w:spacing w:after="0" w:line="240" w:lineRule="auto"/>
        <w:jc w:val="center"/>
        <w:rPr>
          <w:rFonts w:ascii="Montserrat SemiBold,Bold" w:hAnsi="Montserrat SemiBold,Bold" w:cs="Montserrat SemiBold,Bold"/>
          <w:b/>
          <w:bCs/>
          <w:sz w:val="28"/>
        </w:rPr>
      </w:pPr>
    </w:p>
    <w:p w14:paraId="42AC962B" w14:textId="77777777" w:rsidR="0084080F" w:rsidRPr="00175B52" w:rsidRDefault="0084080F" w:rsidP="0084080F">
      <w:pPr>
        <w:spacing w:after="0" w:line="240" w:lineRule="auto"/>
        <w:jc w:val="center"/>
        <w:rPr>
          <w:rFonts w:ascii="Arial" w:hAnsi="Arial" w:cs="Arial"/>
          <w:b/>
        </w:rPr>
      </w:pPr>
      <w:r w:rsidRPr="00175B52">
        <w:rPr>
          <w:rFonts w:ascii="Arial" w:hAnsi="Arial" w:cs="Arial"/>
          <w:b/>
        </w:rPr>
        <w:t>Evidencia:</w:t>
      </w:r>
    </w:p>
    <w:p w14:paraId="7209D5BF" w14:textId="77777777" w:rsidR="0084080F" w:rsidRPr="00175B52" w:rsidRDefault="0084080F" w:rsidP="0084080F">
      <w:pPr>
        <w:spacing w:after="0" w:line="240" w:lineRule="auto"/>
        <w:jc w:val="center"/>
        <w:rPr>
          <w:rFonts w:ascii="Arial" w:hAnsi="Arial" w:cs="Arial"/>
        </w:rPr>
      </w:pPr>
      <w:r>
        <w:rPr>
          <w:rFonts w:ascii="Arial" w:hAnsi="Arial" w:cs="Arial"/>
        </w:rPr>
        <w:t>Ensayo Científico</w:t>
      </w:r>
    </w:p>
    <w:p w14:paraId="7E59F053" w14:textId="77777777" w:rsidR="0084080F" w:rsidRPr="00175B52" w:rsidRDefault="0084080F" w:rsidP="0084080F">
      <w:pPr>
        <w:spacing w:after="0" w:line="240" w:lineRule="auto"/>
        <w:rPr>
          <w:rFonts w:ascii="Arial" w:hAnsi="Arial" w:cs="Arial"/>
        </w:rPr>
      </w:pPr>
    </w:p>
    <w:tbl>
      <w:tblPr>
        <w:tblStyle w:val="Tablaconcuadrcula"/>
        <w:tblpPr w:leftFromText="141" w:rightFromText="141" w:vertAnchor="page" w:horzAnchor="margin" w:tblpY="5281"/>
        <w:tblW w:w="5000" w:type="pct"/>
        <w:tblLook w:val="04A0" w:firstRow="1" w:lastRow="0" w:firstColumn="1" w:lastColumn="0" w:noHBand="0" w:noVBand="1"/>
      </w:tblPr>
      <w:tblGrid>
        <w:gridCol w:w="2547"/>
        <w:gridCol w:w="2126"/>
        <w:gridCol w:w="2269"/>
        <w:gridCol w:w="1886"/>
      </w:tblGrid>
      <w:tr w:rsidR="0084080F" w:rsidRPr="00175B52" w14:paraId="5E9EAD0A" w14:textId="77777777" w:rsidTr="00A946F3">
        <w:tc>
          <w:tcPr>
            <w:tcW w:w="1443" w:type="pct"/>
          </w:tcPr>
          <w:p w14:paraId="5B65AEBD" w14:textId="77777777" w:rsidR="0084080F" w:rsidRPr="00175B52" w:rsidRDefault="0084080F" w:rsidP="00A946F3">
            <w:pPr>
              <w:tabs>
                <w:tab w:val="left" w:pos="779"/>
              </w:tabs>
              <w:ind w:right="381"/>
              <w:jc w:val="center"/>
              <w:rPr>
                <w:rFonts w:ascii="Arial" w:hAnsi="Arial" w:cs="Arial"/>
              </w:rPr>
            </w:pPr>
            <w:r w:rsidRPr="00175B52">
              <w:rPr>
                <w:rFonts w:ascii="Arial" w:hAnsi="Arial" w:cs="Arial"/>
              </w:rPr>
              <w:t>7</w:t>
            </w:r>
            <w:r>
              <w:rPr>
                <w:rFonts w:ascii="Arial" w:hAnsi="Arial" w:cs="Arial"/>
              </w:rPr>
              <w:t>-6</w:t>
            </w:r>
          </w:p>
        </w:tc>
        <w:tc>
          <w:tcPr>
            <w:tcW w:w="1204" w:type="pct"/>
          </w:tcPr>
          <w:p w14:paraId="66ED7BF9" w14:textId="77777777" w:rsidR="0084080F" w:rsidRPr="00175B52" w:rsidRDefault="0084080F" w:rsidP="00A946F3">
            <w:pPr>
              <w:jc w:val="center"/>
              <w:rPr>
                <w:rFonts w:ascii="Arial" w:hAnsi="Arial" w:cs="Arial"/>
              </w:rPr>
            </w:pPr>
            <w:r w:rsidRPr="00175B52">
              <w:rPr>
                <w:rFonts w:ascii="Arial" w:hAnsi="Arial" w:cs="Arial"/>
              </w:rPr>
              <w:t>8</w:t>
            </w:r>
          </w:p>
        </w:tc>
        <w:tc>
          <w:tcPr>
            <w:tcW w:w="1285" w:type="pct"/>
          </w:tcPr>
          <w:p w14:paraId="3FB9EE34" w14:textId="77777777" w:rsidR="0084080F" w:rsidRPr="004203B8" w:rsidRDefault="0084080F" w:rsidP="00A946F3">
            <w:pPr>
              <w:jc w:val="center"/>
              <w:rPr>
                <w:rFonts w:ascii="Arial" w:hAnsi="Arial" w:cs="Arial"/>
                <w:highlight w:val="yellow"/>
              </w:rPr>
            </w:pPr>
            <w:r w:rsidRPr="004203B8">
              <w:rPr>
                <w:rFonts w:ascii="Arial" w:hAnsi="Arial" w:cs="Arial"/>
                <w:highlight w:val="yellow"/>
              </w:rPr>
              <w:t>9</w:t>
            </w:r>
          </w:p>
        </w:tc>
        <w:tc>
          <w:tcPr>
            <w:tcW w:w="1068" w:type="pct"/>
          </w:tcPr>
          <w:p w14:paraId="5AF40633" w14:textId="77777777" w:rsidR="0084080F" w:rsidRPr="00175B52" w:rsidRDefault="0084080F" w:rsidP="00A946F3">
            <w:pPr>
              <w:jc w:val="center"/>
              <w:rPr>
                <w:rFonts w:ascii="Arial" w:hAnsi="Arial" w:cs="Arial"/>
              </w:rPr>
            </w:pPr>
            <w:r w:rsidRPr="00175B52">
              <w:rPr>
                <w:rFonts w:ascii="Arial" w:hAnsi="Arial" w:cs="Arial"/>
              </w:rPr>
              <w:t>10</w:t>
            </w:r>
          </w:p>
        </w:tc>
      </w:tr>
      <w:tr w:rsidR="0084080F" w:rsidRPr="00175B52" w14:paraId="7A80CF21" w14:textId="77777777" w:rsidTr="00A946F3">
        <w:tc>
          <w:tcPr>
            <w:tcW w:w="1443" w:type="pct"/>
          </w:tcPr>
          <w:p w14:paraId="086142A9" w14:textId="77777777" w:rsidR="0084080F" w:rsidRPr="00175B52" w:rsidRDefault="0084080F" w:rsidP="00A946F3">
            <w:pPr>
              <w:jc w:val="both"/>
              <w:rPr>
                <w:rFonts w:ascii="Arial" w:hAnsi="Arial" w:cs="Arial"/>
              </w:rPr>
            </w:pPr>
            <w:r w:rsidRPr="00175B52">
              <w:rPr>
                <w:rFonts w:ascii="Arial" w:hAnsi="Arial" w:cs="Arial"/>
              </w:rPr>
              <w:t xml:space="preserve">Describe en un texto </w:t>
            </w:r>
            <w:r>
              <w:rPr>
                <w:rFonts w:ascii="Arial" w:hAnsi="Arial" w:cs="Arial"/>
              </w:rPr>
              <w:t xml:space="preserve">las características de los </w:t>
            </w:r>
            <w:r w:rsidRPr="00175B52">
              <w:rPr>
                <w:rFonts w:ascii="Arial" w:hAnsi="Arial" w:cs="Arial"/>
              </w:rPr>
              <w:t xml:space="preserve">elementos </w:t>
            </w:r>
            <w:r>
              <w:rPr>
                <w:rFonts w:ascii="Arial" w:hAnsi="Arial" w:cs="Arial"/>
              </w:rPr>
              <w:t xml:space="preserve"> de la lectura de imágenes y el texto literario infantil, tomando en cuenta los mecanismos cognitivos y culturales que se requieren en la lectura, </w:t>
            </w:r>
            <w:r w:rsidRPr="002111BD">
              <w:rPr>
                <w:rFonts w:ascii="Arial" w:hAnsi="Arial" w:cs="Arial"/>
              </w:rPr>
              <w:t>de acuerdo a las cinco dimensiones de la alfabetización visual.</w:t>
            </w:r>
          </w:p>
          <w:p w14:paraId="164701B3" w14:textId="77777777" w:rsidR="0084080F" w:rsidRPr="00175B52" w:rsidRDefault="0084080F" w:rsidP="00A946F3">
            <w:pPr>
              <w:jc w:val="both"/>
              <w:rPr>
                <w:rFonts w:ascii="Arial" w:hAnsi="Arial" w:cs="Arial"/>
              </w:rPr>
            </w:pPr>
          </w:p>
          <w:p w14:paraId="3D18DB43" w14:textId="77777777" w:rsidR="0084080F" w:rsidRPr="00175B52" w:rsidRDefault="0084080F" w:rsidP="00A946F3">
            <w:pPr>
              <w:jc w:val="both"/>
              <w:rPr>
                <w:rFonts w:ascii="Arial" w:hAnsi="Arial" w:cs="Arial"/>
              </w:rPr>
            </w:pPr>
          </w:p>
        </w:tc>
        <w:tc>
          <w:tcPr>
            <w:tcW w:w="1204" w:type="pct"/>
          </w:tcPr>
          <w:p w14:paraId="7DA06BC2" w14:textId="77777777" w:rsidR="0084080F" w:rsidRPr="00175B52" w:rsidRDefault="0084080F" w:rsidP="00A946F3">
            <w:pPr>
              <w:jc w:val="both"/>
              <w:rPr>
                <w:rFonts w:ascii="Arial" w:hAnsi="Arial" w:cs="Arial"/>
              </w:rPr>
            </w:pPr>
            <w:r w:rsidRPr="00175B52">
              <w:rPr>
                <w:rFonts w:ascii="Arial" w:hAnsi="Arial" w:cs="Arial"/>
              </w:rPr>
              <w:t xml:space="preserve">Elabora un texto donde caracteriza los elementos </w:t>
            </w:r>
            <w:r>
              <w:rPr>
                <w:rFonts w:ascii="Arial" w:hAnsi="Arial" w:cs="Arial"/>
              </w:rPr>
              <w:t xml:space="preserve"> de la lectura de imágenes y el texto literario infantil, tomando en cuenta los mecanismos cognitivos y culturales que se requieren en la lectura,</w:t>
            </w:r>
            <w:r w:rsidRPr="002111BD">
              <w:rPr>
                <w:rFonts w:ascii="Arial" w:hAnsi="Arial" w:cs="Arial"/>
              </w:rPr>
              <w:t xml:space="preserve"> de acuerdo a las cinco dimensiones de la alfabetización visual.</w:t>
            </w:r>
          </w:p>
          <w:p w14:paraId="0E52EA30" w14:textId="77777777" w:rsidR="0084080F" w:rsidRPr="00175B52" w:rsidRDefault="0084080F" w:rsidP="00A946F3">
            <w:pPr>
              <w:jc w:val="both"/>
              <w:rPr>
                <w:rFonts w:ascii="Arial" w:hAnsi="Arial" w:cs="Arial"/>
              </w:rPr>
            </w:pPr>
          </w:p>
        </w:tc>
        <w:tc>
          <w:tcPr>
            <w:tcW w:w="1285" w:type="pct"/>
          </w:tcPr>
          <w:p w14:paraId="1DEEFEE5" w14:textId="77777777" w:rsidR="0084080F" w:rsidRPr="004203B8" w:rsidRDefault="0084080F" w:rsidP="00A946F3">
            <w:pPr>
              <w:jc w:val="both"/>
              <w:rPr>
                <w:rFonts w:ascii="Arial" w:hAnsi="Arial" w:cs="Arial"/>
                <w:highlight w:val="yellow"/>
              </w:rPr>
            </w:pPr>
            <w:r w:rsidRPr="004203B8">
              <w:rPr>
                <w:rFonts w:ascii="Arial" w:hAnsi="Arial" w:cs="Arial"/>
                <w:highlight w:val="yellow"/>
              </w:rPr>
              <w:t>Integra un texto donde analiza las características de la lectura de imágenes y el texto literario infantil, tomando en cuenta los mecanismos cognitivos y culturales que se requieren en la lectura,  de acuerdo a las cinco dimensiones de la alfabetización visual.</w:t>
            </w:r>
          </w:p>
          <w:p w14:paraId="74B5474B" w14:textId="77777777" w:rsidR="0084080F" w:rsidRPr="004203B8" w:rsidRDefault="0084080F" w:rsidP="00A946F3">
            <w:pPr>
              <w:jc w:val="both"/>
              <w:rPr>
                <w:rFonts w:ascii="Arial" w:hAnsi="Arial" w:cs="Arial"/>
                <w:highlight w:val="yellow"/>
              </w:rPr>
            </w:pPr>
          </w:p>
        </w:tc>
        <w:tc>
          <w:tcPr>
            <w:tcW w:w="1068" w:type="pct"/>
          </w:tcPr>
          <w:p w14:paraId="697CF99C" w14:textId="77777777" w:rsidR="0084080F" w:rsidRPr="00175B52" w:rsidRDefault="0084080F" w:rsidP="00A946F3">
            <w:pPr>
              <w:jc w:val="both"/>
              <w:rPr>
                <w:rFonts w:ascii="Arial" w:hAnsi="Arial" w:cs="Arial"/>
              </w:rPr>
            </w:pPr>
            <w:r w:rsidRPr="00EB49D8">
              <w:rPr>
                <w:rFonts w:ascii="Arial" w:hAnsi="Arial" w:cs="Arial"/>
              </w:rPr>
              <w:t>Genera un texto  donde argumenta,  reflexiona  sobre la importancia de la lectura de imágenes y el texto literario infantil, enfatizando  los múltiples mecanismos cognitivos y culturales que se requieren en la lectura, de acuerdo a las cinco dimensiones de la alfabetización visual.</w:t>
            </w:r>
          </w:p>
        </w:tc>
      </w:tr>
    </w:tbl>
    <w:p w14:paraId="3A970FB0" w14:textId="77777777" w:rsidR="0084080F" w:rsidRDefault="0084080F" w:rsidP="0084080F">
      <w:pPr>
        <w:spacing w:after="0" w:line="240" w:lineRule="auto"/>
        <w:jc w:val="both"/>
        <w:rPr>
          <w:rFonts w:ascii="Arial" w:hAnsi="Arial" w:cs="Arial"/>
        </w:rPr>
      </w:pPr>
      <w:r w:rsidRPr="00175B52">
        <w:rPr>
          <w:rFonts w:ascii="Arial" w:hAnsi="Arial" w:cs="Arial"/>
          <w:b/>
        </w:rPr>
        <w:t>Propósito:</w:t>
      </w:r>
      <w:r w:rsidRPr="00175B52">
        <w:rPr>
          <w:rFonts w:ascii="Arial" w:hAnsi="Arial" w:cs="Arial"/>
        </w:rPr>
        <w:t xml:space="preserve"> </w:t>
      </w:r>
      <w:r w:rsidRPr="00052343">
        <w:rPr>
          <w:rFonts w:ascii="Arial" w:hAnsi="Arial" w:cs="Arial"/>
        </w:rPr>
        <w:t>identificar procesos cognitivo</w:t>
      </w:r>
      <w:r>
        <w:rPr>
          <w:rFonts w:ascii="Arial" w:hAnsi="Arial" w:cs="Arial"/>
        </w:rPr>
        <w:t xml:space="preserve">s y culturales implícitos en el </w:t>
      </w:r>
      <w:r w:rsidRPr="00052343">
        <w:rPr>
          <w:rFonts w:ascii="Arial" w:hAnsi="Arial" w:cs="Arial"/>
        </w:rPr>
        <w:t>acto de leer, y estos marcos de referencia</w:t>
      </w:r>
      <w:r>
        <w:rPr>
          <w:rFonts w:ascii="Arial" w:hAnsi="Arial" w:cs="Arial"/>
        </w:rPr>
        <w:t xml:space="preserve"> le servirán en su función como </w:t>
      </w:r>
      <w:r w:rsidRPr="00052343">
        <w:rPr>
          <w:rFonts w:ascii="Arial" w:hAnsi="Arial" w:cs="Arial"/>
        </w:rPr>
        <w:t xml:space="preserve">mediador al planear situaciones didácticas </w:t>
      </w:r>
      <w:r>
        <w:rPr>
          <w:rFonts w:ascii="Arial" w:hAnsi="Arial" w:cs="Arial"/>
        </w:rPr>
        <w:t xml:space="preserve">fundamentales para potenciar </w:t>
      </w:r>
      <w:r w:rsidRPr="00052343">
        <w:rPr>
          <w:rFonts w:ascii="Arial" w:hAnsi="Arial" w:cs="Arial"/>
        </w:rPr>
        <w:t xml:space="preserve">la construcción de sentido y significado en los </w:t>
      </w:r>
    </w:p>
    <w:p w14:paraId="50419F97" w14:textId="77777777" w:rsidR="0084080F" w:rsidRDefault="0084080F" w:rsidP="0084080F">
      <w:pPr>
        <w:spacing w:after="0" w:line="240" w:lineRule="auto"/>
        <w:jc w:val="both"/>
        <w:rPr>
          <w:rFonts w:ascii="Arial" w:hAnsi="Arial" w:cs="Arial"/>
        </w:rPr>
      </w:pPr>
      <w:r w:rsidRPr="00052343">
        <w:rPr>
          <w:rFonts w:ascii="Arial" w:hAnsi="Arial" w:cs="Arial"/>
        </w:rPr>
        <w:t xml:space="preserve">procesos de lectura </w:t>
      </w:r>
      <w:r>
        <w:rPr>
          <w:rFonts w:ascii="Arial" w:hAnsi="Arial" w:cs="Arial"/>
        </w:rPr>
        <w:t>de diversos tipos textuales</w:t>
      </w:r>
    </w:p>
    <w:p w14:paraId="009436BB" w14:textId="77777777" w:rsidR="0084080F" w:rsidRDefault="0084080F" w:rsidP="0084080F">
      <w:pPr>
        <w:rPr>
          <w:rFonts w:ascii="Arial" w:hAnsi="Arial" w:cs="Arial"/>
        </w:rPr>
      </w:pPr>
    </w:p>
    <w:p w14:paraId="5104535D" w14:textId="77777777" w:rsidR="0084080F" w:rsidRDefault="0084080F" w:rsidP="0084080F">
      <w:pPr>
        <w:rPr>
          <w:rFonts w:ascii="Arial" w:hAnsi="Arial" w:cs="Arial"/>
        </w:rPr>
      </w:pPr>
      <w:r w:rsidRPr="00175B52">
        <w:rPr>
          <w:rFonts w:ascii="Arial" w:hAnsi="Arial" w:cs="Arial"/>
        </w:rPr>
        <w:t xml:space="preserve">Lista de </w:t>
      </w:r>
      <w:r>
        <w:rPr>
          <w:rFonts w:ascii="Arial" w:hAnsi="Arial" w:cs="Arial"/>
        </w:rPr>
        <w:t>Cotejo para el Ensayo Científico</w:t>
      </w:r>
      <w:r w:rsidRPr="00175B52">
        <w:rPr>
          <w:rFonts w:ascii="Arial" w:hAnsi="Arial" w:cs="Arial"/>
        </w:rPr>
        <w:t>.</w:t>
      </w:r>
    </w:p>
    <w:p w14:paraId="2DFEEFCD" w14:textId="77777777" w:rsidR="0084080F" w:rsidRDefault="0084080F" w:rsidP="0084080F">
      <w:pPr>
        <w:rPr>
          <w:rFonts w:ascii="Arial" w:hAnsi="Arial" w:cs="Arial"/>
        </w:rPr>
      </w:pPr>
    </w:p>
    <w:tbl>
      <w:tblPr>
        <w:tblStyle w:val="Tablaconcuadrcula"/>
        <w:tblW w:w="9214" w:type="dxa"/>
        <w:tblInd w:w="-5" w:type="dxa"/>
        <w:tblLook w:val="04A0" w:firstRow="1" w:lastRow="0" w:firstColumn="1" w:lastColumn="0" w:noHBand="0" w:noVBand="1"/>
      </w:tblPr>
      <w:tblGrid>
        <w:gridCol w:w="6946"/>
        <w:gridCol w:w="988"/>
        <w:gridCol w:w="1280"/>
      </w:tblGrid>
      <w:tr w:rsidR="0084080F" w:rsidRPr="00175B52" w14:paraId="53F9CF49" w14:textId="77777777" w:rsidTr="00A946F3">
        <w:tc>
          <w:tcPr>
            <w:tcW w:w="6946" w:type="dxa"/>
          </w:tcPr>
          <w:p w14:paraId="284268AF" w14:textId="77777777" w:rsidR="0084080F" w:rsidRPr="008905CE" w:rsidRDefault="0084080F" w:rsidP="00A946F3">
            <w:pPr>
              <w:jc w:val="center"/>
              <w:rPr>
                <w:rFonts w:ascii="Arial" w:hAnsi="Arial" w:cs="Arial"/>
                <w:b/>
              </w:rPr>
            </w:pPr>
            <w:r w:rsidRPr="008905CE">
              <w:rPr>
                <w:rFonts w:ascii="Arial" w:hAnsi="Arial" w:cs="Arial"/>
                <w:b/>
              </w:rPr>
              <w:t xml:space="preserve">Criterio  </w:t>
            </w:r>
          </w:p>
        </w:tc>
        <w:tc>
          <w:tcPr>
            <w:tcW w:w="988" w:type="dxa"/>
          </w:tcPr>
          <w:p w14:paraId="16B6D9EB" w14:textId="77777777" w:rsidR="0084080F" w:rsidRPr="00175B52" w:rsidRDefault="0084080F" w:rsidP="00A946F3">
            <w:pPr>
              <w:jc w:val="center"/>
              <w:rPr>
                <w:rFonts w:ascii="Arial" w:hAnsi="Arial" w:cs="Arial"/>
                <w:b/>
              </w:rPr>
            </w:pPr>
            <w:r w:rsidRPr="00175B52">
              <w:rPr>
                <w:rFonts w:ascii="Arial" w:hAnsi="Arial" w:cs="Arial"/>
                <w:b/>
              </w:rPr>
              <w:t>Puntos</w:t>
            </w:r>
          </w:p>
        </w:tc>
        <w:tc>
          <w:tcPr>
            <w:tcW w:w="1280" w:type="dxa"/>
          </w:tcPr>
          <w:p w14:paraId="7FD2C5C3" w14:textId="77777777" w:rsidR="0084080F" w:rsidRPr="00175B52" w:rsidRDefault="0084080F" w:rsidP="00A946F3">
            <w:pPr>
              <w:jc w:val="center"/>
              <w:rPr>
                <w:rFonts w:ascii="Arial" w:hAnsi="Arial" w:cs="Arial"/>
                <w:b/>
              </w:rPr>
            </w:pPr>
            <w:r w:rsidRPr="00175B52">
              <w:rPr>
                <w:rFonts w:ascii="Arial" w:hAnsi="Arial" w:cs="Arial"/>
                <w:b/>
              </w:rPr>
              <w:t>Resultado</w:t>
            </w:r>
          </w:p>
        </w:tc>
      </w:tr>
      <w:tr w:rsidR="0084080F" w:rsidRPr="00175B52" w14:paraId="51B3E2B6" w14:textId="77777777" w:rsidTr="00A946F3">
        <w:tc>
          <w:tcPr>
            <w:tcW w:w="6946" w:type="dxa"/>
          </w:tcPr>
          <w:p w14:paraId="319210B1" w14:textId="77777777" w:rsidR="0084080F" w:rsidRPr="00052343" w:rsidRDefault="0084080F" w:rsidP="00A946F3">
            <w:pPr>
              <w:rPr>
                <w:rFonts w:ascii="Arial" w:hAnsi="Arial" w:cs="Arial"/>
              </w:rPr>
            </w:pPr>
            <w:r>
              <w:rPr>
                <w:rFonts w:ascii="Arial" w:hAnsi="Arial" w:cs="Arial"/>
                <w:b/>
              </w:rPr>
              <w:t xml:space="preserve">Portada: </w:t>
            </w:r>
            <w:r>
              <w:rPr>
                <w:rFonts w:ascii="Arial" w:hAnsi="Arial" w:cs="Arial"/>
              </w:rPr>
              <w:t>nombre de la institución, escudo, nombre de los integrantes, nombre del curso, nombre del docente, fecha y lugar. Competencia profesional que se favorece.</w:t>
            </w:r>
          </w:p>
        </w:tc>
        <w:tc>
          <w:tcPr>
            <w:tcW w:w="988" w:type="dxa"/>
          </w:tcPr>
          <w:p w14:paraId="4B9722BA" w14:textId="77777777" w:rsidR="0084080F" w:rsidRPr="00175B52" w:rsidRDefault="0084080F" w:rsidP="00A946F3">
            <w:pPr>
              <w:jc w:val="center"/>
              <w:rPr>
                <w:rFonts w:ascii="Arial" w:hAnsi="Arial" w:cs="Arial"/>
                <w:b/>
              </w:rPr>
            </w:pPr>
            <w:r>
              <w:rPr>
                <w:rFonts w:ascii="Arial" w:hAnsi="Arial" w:cs="Arial"/>
                <w:b/>
              </w:rPr>
              <w:t>5</w:t>
            </w:r>
          </w:p>
        </w:tc>
        <w:tc>
          <w:tcPr>
            <w:tcW w:w="1280" w:type="dxa"/>
          </w:tcPr>
          <w:p w14:paraId="001C1DE7" w14:textId="465CF943" w:rsidR="0084080F" w:rsidRPr="00175B52" w:rsidRDefault="004203B8" w:rsidP="00A946F3">
            <w:pPr>
              <w:jc w:val="center"/>
              <w:rPr>
                <w:rFonts w:ascii="Arial" w:hAnsi="Arial" w:cs="Arial"/>
                <w:b/>
              </w:rPr>
            </w:pPr>
            <w:r>
              <w:rPr>
                <w:rFonts w:ascii="Arial" w:hAnsi="Arial" w:cs="Arial"/>
                <w:b/>
              </w:rPr>
              <w:t>5</w:t>
            </w:r>
          </w:p>
        </w:tc>
      </w:tr>
      <w:tr w:rsidR="0084080F" w:rsidRPr="00175B52" w14:paraId="4960BB65" w14:textId="77777777" w:rsidTr="00A946F3">
        <w:tc>
          <w:tcPr>
            <w:tcW w:w="6946" w:type="dxa"/>
          </w:tcPr>
          <w:p w14:paraId="7D0D3802" w14:textId="77777777" w:rsidR="0084080F" w:rsidRDefault="0084080F" w:rsidP="00A946F3">
            <w:pPr>
              <w:jc w:val="both"/>
              <w:rPr>
                <w:rFonts w:ascii="Arial" w:hAnsi="Arial" w:cs="Arial"/>
                <w:b/>
              </w:rPr>
            </w:pPr>
            <w:r w:rsidRPr="00052343">
              <w:rPr>
                <w:rFonts w:ascii="Arial" w:hAnsi="Arial" w:cs="Arial"/>
                <w:b/>
              </w:rPr>
              <w:t xml:space="preserve">Introducción: </w:t>
            </w:r>
          </w:p>
          <w:p w14:paraId="7F2A8F6C" w14:textId="77777777" w:rsidR="0084080F" w:rsidRDefault="0084080F" w:rsidP="00A946F3">
            <w:pPr>
              <w:jc w:val="both"/>
              <w:rPr>
                <w:rFonts w:ascii="Arial" w:hAnsi="Arial" w:cs="Arial"/>
              </w:rPr>
            </w:pPr>
            <w:r w:rsidRPr="00EC7A44">
              <w:rPr>
                <w:rFonts w:ascii="Arial" w:hAnsi="Arial" w:cs="Arial"/>
              </w:rPr>
              <w:t>Se debe de plantear de manera clara y c</w:t>
            </w:r>
            <w:r>
              <w:rPr>
                <w:rFonts w:ascii="Arial" w:hAnsi="Arial" w:cs="Arial"/>
              </w:rPr>
              <w:t>ongruente la idea principal:</w:t>
            </w:r>
          </w:p>
          <w:p w14:paraId="1ECD1540" w14:textId="77777777" w:rsidR="0084080F" w:rsidRPr="0004505D" w:rsidRDefault="0084080F" w:rsidP="0084080F">
            <w:pPr>
              <w:pStyle w:val="Prrafodelista"/>
              <w:widowControl w:val="0"/>
              <w:numPr>
                <w:ilvl w:val="0"/>
                <w:numId w:val="3"/>
              </w:numPr>
              <w:autoSpaceDE w:val="0"/>
              <w:autoSpaceDN w:val="0"/>
              <w:contextualSpacing w:val="0"/>
              <w:jc w:val="both"/>
              <w:rPr>
                <w:rFonts w:ascii="Arial" w:hAnsi="Arial" w:cs="Arial"/>
              </w:rPr>
            </w:pPr>
            <w:r w:rsidRPr="0004505D">
              <w:rPr>
                <w:rFonts w:ascii="Arial" w:hAnsi="Arial" w:cs="Arial"/>
              </w:rPr>
              <w:t>La presentación del tema que se va a abordar</w:t>
            </w:r>
          </w:p>
          <w:p w14:paraId="3CB50B32" w14:textId="77777777" w:rsidR="0084080F" w:rsidRPr="0004505D" w:rsidRDefault="0084080F" w:rsidP="0084080F">
            <w:pPr>
              <w:pStyle w:val="Prrafodelista"/>
              <w:widowControl w:val="0"/>
              <w:numPr>
                <w:ilvl w:val="0"/>
                <w:numId w:val="3"/>
              </w:numPr>
              <w:autoSpaceDE w:val="0"/>
              <w:autoSpaceDN w:val="0"/>
              <w:contextualSpacing w:val="0"/>
              <w:jc w:val="both"/>
              <w:rPr>
                <w:rFonts w:ascii="Arial" w:hAnsi="Arial" w:cs="Arial"/>
              </w:rPr>
            </w:pPr>
            <w:r w:rsidRPr="0004505D">
              <w:rPr>
                <w:rFonts w:ascii="Arial" w:hAnsi="Arial" w:cs="Arial"/>
              </w:rPr>
              <w:t>La forma en que será enfocada por el autor</w:t>
            </w:r>
          </w:p>
        </w:tc>
        <w:tc>
          <w:tcPr>
            <w:tcW w:w="988" w:type="dxa"/>
          </w:tcPr>
          <w:p w14:paraId="087B59EE" w14:textId="77777777" w:rsidR="0084080F" w:rsidRPr="00175B52" w:rsidRDefault="0084080F" w:rsidP="00A946F3">
            <w:pPr>
              <w:jc w:val="center"/>
              <w:rPr>
                <w:rFonts w:ascii="Arial" w:hAnsi="Arial" w:cs="Arial"/>
                <w:b/>
              </w:rPr>
            </w:pPr>
            <w:r>
              <w:rPr>
                <w:rFonts w:ascii="Arial" w:hAnsi="Arial" w:cs="Arial"/>
                <w:b/>
              </w:rPr>
              <w:t>20</w:t>
            </w:r>
          </w:p>
        </w:tc>
        <w:tc>
          <w:tcPr>
            <w:tcW w:w="1280" w:type="dxa"/>
          </w:tcPr>
          <w:p w14:paraId="7F35ADFD" w14:textId="02058BE7" w:rsidR="0084080F" w:rsidRPr="00175B52" w:rsidRDefault="004203B8" w:rsidP="00A946F3">
            <w:pPr>
              <w:jc w:val="center"/>
              <w:rPr>
                <w:rFonts w:ascii="Arial" w:hAnsi="Arial" w:cs="Arial"/>
                <w:b/>
              </w:rPr>
            </w:pPr>
            <w:r>
              <w:rPr>
                <w:rFonts w:ascii="Arial" w:hAnsi="Arial" w:cs="Arial"/>
                <w:b/>
              </w:rPr>
              <w:t>17</w:t>
            </w:r>
          </w:p>
        </w:tc>
      </w:tr>
      <w:tr w:rsidR="0084080F" w:rsidRPr="00175B52" w14:paraId="3B4A6E94" w14:textId="77777777" w:rsidTr="00A946F3">
        <w:trPr>
          <w:trHeight w:val="416"/>
        </w:trPr>
        <w:tc>
          <w:tcPr>
            <w:tcW w:w="6946" w:type="dxa"/>
          </w:tcPr>
          <w:p w14:paraId="1F01EE88" w14:textId="77777777" w:rsidR="0084080F" w:rsidRPr="0004505D" w:rsidRDefault="0084080F" w:rsidP="00A946F3">
            <w:pPr>
              <w:autoSpaceDE w:val="0"/>
              <w:autoSpaceDN w:val="0"/>
              <w:adjustRightInd w:val="0"/>
              <w:rPr>
                <w:rFonts w:ascii="Arial" w:hAnsi="Arial" w:cs="Arial"/>
                <w:b/>
              </w:rPr>
            </w:pPr>
            <w:r w:rsidRPr="0004505D">
              <w:rPr>
                <w:rFonts w:ascii="Arial" w:hAnsi="Arial" w:cs="Arial"/>
                <w:b/>
              </w:rPr>
              <w:lastRenderedPageBreak/>
              <w:t>Desarrollo:</w:t>
            </w:r>
          </w:p>
          <w:p w14:paraId="28288CE8" w14:textId="77777777" w:rsidR="0084080F" w:rsidRDefault="0084080F" w:rsidP="00A946F3">
            <w:pPr>
              <w:autoSpaceDE w:val="0"/>
              <w:autoSpaceDN w:val="0"/>
              <w:adjustRightInd w:val="0"/>
              <w:rPr>
                <w:rFonts w:ascii="Arial" w:hAnsi="Arial" w:cs="Arial"/>
              </w:rPr>
            </w:pPr>
            <w:r w:rsidRPr="0004505D">
              <w:rPr>
                <w:rFonts w:ascii="Arial" w:hAnsi="Arial" w:cs="Arial"/>
              </w:rPr>
              <w:t>Elaborar  un texto expositivo explicativo, en el que abordarán el análisis de las  siete líneas de progreso, este debe de contener una  reflexión acerca de la importancia de las imágenes en los libros infantiles y su relación con la alfabetización visual.</w:t>
            </w:r>
          </w:p>
          <w:p w14:paraId="36B26E48" w14:textId="77777777" w:rsidR="0084080F" w:rsidRDefault="0084080F" w:rsidP="00A946F3">
            <w:pPr>
              <w:autoSpaceDE w:val="0"/>
              <w:autoSpaceDN w:val="0"/>
              <w:adjustRightInd w:val="0"/>
              <w:rPr>
                <w:rFonts w:ascii="Arial" w:hAnsi="Arial" w:cs="Arial"/>
              </w:rPr>
            </w:pPr>
            <w:r w:rsidRPr="0004505D">
              <w:rPr>
                <w:rFonts w:ascii="Arial" w:hAnsi="Arial" w:cs="Arial"/>
              </w:rPr>
              <w:t>Esta parte abarcará el contenido principal del ensayo, los argumentos que harán crecer la idea princip</w:t>
            </w:r>
            <w:r>
              <w:rPr>
                <w:rFonts w:ascii="Arial" w:hAnsi="Arial" w:cs="Arial"/>
              </w:rPr>
              <w:t xml:space="preserve">al expuesta en la introducción. </w:t>
            </w:r>
          </w:p>
          <w:p w14:paraId="763D9D5D" w14:textId="77777777" w:rsidR="0084080F" w:rsidRPr="0004505D" w:rsidRDefault="0084080F" w:rsidP="00A946F3">
            <w:pPr>
              <w:autoSpaceDE w:val="0"/>
              <w:autoSpaceDN w:val="0"/>
              <w:adjustRightInd w:val="0"/>
              <w:rPr>
                <w:rFonts w:ascii="Arial" w:hAnsi="Arial" w:cs="Arial"/>
              </w:rPr>
            </w:pPr>
            <w:r w:rsidRPr="0004505D">
              <w:rPr>
                <w:rFonts w:ascii="Arial" w:hAnsi="Arial" w:cs="Arial"/>
              </w:rPr>
              <w:t>Una vez has captado la atención del lector con una idea de interés, el siguiente paso será argumentar y plantear determinadas cuestiones relacionadas, basándote en otras fuentes que pueden ser: libros, revistas, entrevistas, medios digitales, etc.</w:t>
            </w:r>
          </w:p>
        </w:tc>
        <w:tc>
          <w:tcPr>
            <w:tcW w:w="988" w:type="dxa"/>
          </w:tcPr>
          <w:p w14:paraId="34CAF77D" w14:textId="77777777" w:rsidR="0084080F" w:rsidRPr="00175B52" w:rsidRDefault="0084080F" w:rsidP="00A946F3">
            <w:pPr>
              <w:jc w:val="center"/>
              <w:rPr>
                <w:rFonts w:ascii="Arial" w:hAnsi="Arial" w:cs="Arial"/>
                <w:b/>
              </w:rPr>
            </w:pPr>
            <w:r>
              <w:rPr>
                <w:rFonts w:ascii="Arial" w:hAnsi="Arial" w:cs="Arial"/>
                <w:b/>
              </w:rPr>
              <w:t>40</w:t>
            </w:r>
          </w:p>
        </w:tc>
        <w:tc>
          <w:tcPr>
            <w:tcW w:w="1280" w:type="dxa"/>
          </w:tcPr>
          <w:p w14:paraId="6985563E" w14:textId="66B8686E" w:rsidR="0084080F" w:rsidRPr="00175B52" w:rsidRDefault="004203B8" w:rsidP="00A946F3">
            <w:pPr>
              <w:jc w:val="center"/>
              <w:rPr>
                <w:rFonts w:ascii="Arial" w:hAnsi="Arial" w:cs="Arial"/>
                <w:b/>
              </w:rPr>
            </w:pPr>
            <w:r>
              <w:rPr>
                <w:rFonts w:ascii="Arial" w:hAnsi="Arial" w:cs="Arial"/>
                <w:b/>
              </w:rPr>
              <w:t>37</w:t>
            </w:r>
          </w:p>
        </w:tc>
      </w:tr>
      <w:tr w:rsidR="0084080F" w:rsidRPr="00175B52" w14:paraId="09E00C81" w14:textId="77777777" w:rsidTr="00A946F3">
        <w:tc>
          <w:tcPr>
            <w:tcW w:w="6946" w:type="dxa"/>
          </w:tcPr>
          <w:p w14:paraId="3180E661" w14:textId="77777777" w:rsidR="0084080F" w:rsidRDefault="0084080F" w:rsidP="00A946F3">
            <w:pPr>
              <w:autoSpaceDE w:val="0"/>
              <w:autoSpaceDN w:val="0"/>
              <w:adjustRightInd w:val="0"/>
              <w:rPr>
                <w:rFonts w:ascii="Arial" w:hAnsi="Arial" w:cs="Arial"/>
                <w:b/>
              </w:rPr>
            </w:pPr>
            <w:r w:rsidRPr="0004505D">
              <w:rPr>
                <w:rFonts w:ascii="Arial" w:hAnsi="Arial" w:cs="Arial"/>
                <w:b/>
              </w:rPr>
              <w:t>Conclusiones:</w:t>
            </w:r>
          </w:p>
          <w:p w14:paraId="3912DD12" w14:textId="77777777" w:rsidR="0084080F" w:rsidRPr="0004505D" w:rsidRDefault="0084080F" w:rsidP="00A946F3">
            <w:pPr>
              <w:autoSpaceDE w:val="0"/>
              <w:autoSpaceDN w:val="0"/>
              <w:adjustRightInd w:val="0"/>
              <w:rPr>
                <w:rFonts w:ascii="Arial" w:hAnsi="Arial" w:cs="Arial"/>
              </w:rPr>
            </w:pPr>
            <w:r w:rsidRPr="0004505D">
              <w:rPr>
                <w:rFonts w:ascii="Arial" w:hAnsi="Arial" w:cs="Arial"/>
              </w:rPr>
              <w:t>La conclusión será la parte final de tu ensayo que servirá para reforzar la idea expuesta anteriormente.</w:t>
            </w:r>
          </w:p>
          <w:p w14:paraId="23B7E078" w14:textId="77777777" w:rsidR="0084080F" w:rsidRPr="0004505D" w:rsidRDefault="0084080F" w:rsidP="00A946F3">
            <w:pPr>
              <w:autoSpaceDE w:val="0"/>
              <w:autoSpaceDN w:val="0"/>
              <w:adjustRightInd w:val="0"/>
              <w:rPr>
                <w:rFonts w:ascii="Arial" w:hAnsi="Arial" w:cs="Arial"/>
              </w:rPr>
            </w:pPr>
            <w:r w:rsidRPr="0004505D">
              <w:rPr>
                <w:rFonts w:ascii="Arial" w:hAnsi="Arial" w:cs="Arial"/>
              </w:rPr>
              <w:t>En esta parte se resumirán por un lado los argumentos expuestos más relevantes y por otra, dejemos totalmente clara cuál es nuestra postura final.</w:t>
            </w:r>
          </w:p>
          <w:p w14:paraId="602B28C5" w14:textId="77777777" w:rsidR="0084080F" w:rsidRPr="0004505D" w:rsidRDefault="0084080F" w:rsidP="00A946F3">
            <w:pPr>
              <w:autoSpaceDE w:val="0"/>
              <w:autoSpaceDN w:val="0"/>
              <w:adjustRightInd w:val="0"/>
              <w:rPr>
                <w:rFonts w:ascii="Arial" w:hAnsi="Arial" w:cs="Arial"/>
              </w:rPr>
            </w:pPr>
            <w:r w:rsidRPr="0004505D">
              <w:rPr>
                <w:rFonts w:ascii="Arial" w:hAnsi="Arial" w:cs="Arial"/>
              </w:rPr>
              <w:t xml:space="preserve">La conclusión debe de ser breve y concisa. </w:t>
            </w:r>
          </w:p>
        </w:tc>
        <w:tc>
          <w:tcPr>
            <w:tcW w:w="988" w:type="dxa"/>
          </w:tcPr>
          <w:p w14:paraId="72C7EAD9" w14:textId="77777777" w:rsidR="0084080F" w:rsidRPr="00175B52" w:rsidRDefault="0084080F" w:rsidP="00A946F3">
            <w:pPr>
              <w:jc w:val="center"/>
              <w:rPr>
                <w:rFonts w:ascii="Arial" w:hAnsi="Arial" w:cs="Arial"/>
                <w:b/>
              </w:rPr>
            </w:pPr>
            <w:r>
              <w:rPr>
                <w:rFonts w:ascii="Arial" w:hAnsi="Arial" w:cs="Arial"/>
                <w:b/>
              </w:rPr>
              <w:t>30</w:t>
            </w:r>
          </w:p>
        </w:tc>
        <w:tc>
          <w:tcPr>
            <w:tcW w:w="1280" w:type="dxa"/>
          </w:tcPr>
          <w:p w14:paraId="7A898C80" w14:textId="353959AB" w:rsidR="0084080F" w:rsidRPr="00175B52" w:rsidRDefault="004203B8" w:rsidP="00A946F3">
            <w:pPr>
              <w:jc w:val="both"/>
              <w:rPr>
                <w:rFonts w:ascii="Arial" w:hAnsi="Arial" w:cs="Arial"/>
                <w:b/>
              </w:rPr>
            </w:pPr>
            <w:r>
              <w:rPr>
                <w:rFonts w:ascii="Arial" w:hAnsi="Arial" w:cs="Arial"/>
                <w:b/>
              </w:rPr>
              <w:t>27</w:t>
            </w:r>
          </w:p>
        </w:tc>
      </w:tr>
      <w:tr w:rsidR="0084080F" w:rsidRPr="00175B52" w14:paraId="30BDFE8D" w14:textId="77777777" w:rsidTr="00A946F3">
        <w:tc>
          <w:tcPr>
            <w:tcW w:w="6946" w:type="dxa"/>
          </w:tcPr>
          <w:p w14:paraId="734C6A08" w14:textId="77777777" w:rsidR="0084080F" w:rsidRPr="0004505D" w:rsidRDefault="0084080F" w:rsidP="00A946F3">
            <w:pPr>
              <w:autoSpaceDE w:val="0"/>
              <w:autoSpaceDN w:val="0"/>
              <w:adjustRightInd w:val="0"/>
              <w:rPr>
                <w:rFonts w:ascii="Arial" w:hAnsi="Arial" w:cs="Arial"/>
                <w:b/>
              </w:rPr>
            </w:pPr>
            <w:r w:rsidRPr="0004505D">
              <w:rPr>
                <w:rFonts w:ascii="Arial" w:hAnsi="Arial" w:cs="Arial"/>
                <w:b/>
              </w:rPr>
              <w:t>Referencias Bibliográficas:</w:t>
            </w:r>
          </w:p>
          <w:p w14:paraId="558CA573" w14:textId="77777777" w:rsidR="0084080F" w:rsidRPr="008905CE" w:rsidRDefault="0084080F" w:rsidP="00A946F3">
            <w:pPr>
              <w:autoSpaceDE w:val="0"/>
              <w:autoSpaceDN w:val="0"/>
              <w:adjustRightInd w:val="0"/>
              <w:rPr>
                <w:rFonts w:ascii="Arial" w:hAnsi="Arial" w:cs="Arial"/>
              </w:rPr>
            </w:pPr>
            <w:r>
              <w:rPr>
                <w:rFonts w:ascii="Arial" w:hAnsi="Arial" w:cs="Arial"/>
              </w:rPr>
              <w:t xml:space="preserve">APA </w:t>
            </w:r>
          </w:p>
        </w:tc>
        <w:tc>
          <w:tcPr>
            <w:tcW w:w="988" w:type="dxa"/>
          </w:tcPr>
          <w:p w14:paraId="0FB40007" w14:textId="77777777" w:rsidR="0084080F" w:rsidRPr="00175B52" w:rsidRDefault="0084080F" w:rsidP="00A946F3">
            <w:pPr>
              <w:jc w:val="center"/>
              <w:rPr>
                <w:rFonts w:ascii="Arial" w:hAnsi="Arial" w:cs="Arial"/>
                <w:b/>
              </w:rPr>
            </w:pPr>
            <w:r>
              <w:rPr>
                <w:rFonts w:ascii="Arial" w:hAnsi="Arial" w:cs="Arial"/>
                <w:b/>
              </w:rPr>
              <w:t>5</w:t>
            </w:r>
          </w:p>
        </w:tc>
        <w:tc>
          <w:tcPr>
            <w:tcW w:w="1280" w:type="dxa"/>
          </w:tcPr>
          <w:p w14:paraId="0771B874" w14:textId="7431C84A" w:rsidR="0084080F" w:rsidRPr="00175B52" w:rsidRDefault="004203B8" w:rsidP="00A946F3">
            <w:pPr>
              <w:jc w:val="both"/>
              <w:rPr>
                <w:rFonts w:ascii="Arial" w:hAnsi="Arial" w:cs="Arial"/>
                <w:b/>
              </w:rPr>
            </w:pPr>
            <w:r>
              <w:rPr>
                <w:rFonts w:ascii="Arial" w:hAnsi="Arial" w:cs="Arial"/>
                <w:b/>
              </w:rPr>
              <w:t>3</w:t>
            </w:r>
          </w:p>
        </w:tc>
      </w:tr>
      <w:tr w:rsidR="0084080F" w:rsidRPr="00175B52" w14:paraId="02BC0016" w14:textId="77777777" w:rsidTr="00A946F3">
        <w:tc>
          <w:tcPr>
            <w:tcW w:w="6946" w:type="dxa"/>
          </w:tcPr>
          <w:p w14:paraId="03DB3AD9" w14:textId="77777777" w:rsidR="0084080F" w:rsidRPr="00175B52" w:rsidRDefault="0084080F" w:rsidP="00A946F3">
            <w:pPr>
              <w:jc w:val="right"/>
              <w:rPr>
                <w:rFonts w:ascii="Arial" w:hAnsi="Arial" w:cs="Arial"/>
                <w:b/>
              </w:rPr>
            </w:pPr>
            <w:r>
              <w:rPr>
                <w:rFonts w:ascii="Arial" w:hAnsi="Arial" w:cs="Arial"/>
                <w:b/>
              </w:rPr>
              <w:t>Tot</w:t>
            </w:r>
            <w:r w:rsidRPr="00175B52">
              <w:rPr>
                <w:rFonts w:ascii="Arial" w:hAnsi="Arial" w:cs="Arial"/>
                <w:b/>
              </w:rPr>
              <w:t>al</w:t>
            </w:r>
          </w:p>
        </w:tc>
        <w:tc>
          <w:tcPr>
            <w:tcW w:w="988" w:type="dxa"/>
          </w:tcPr>
          <w:p w14:paraId="0C6D3F39" w14:textId="77777777" w:rsidR="0084080F" w:rsidRPr="00175B52" w:rsidRDefault="0084080F" w:rsidP="00A946F3">
            <w:pPr>
              <w:jc w:val="right"/>
              <w:rPr>
                <w:rFonts w:ascii="Arial" w:hAnsi="Arial" w:cs="Arial"/>
                <w:b/>
              </w:rPr>
            </w:pPr>
            <w:r w:rsidRPr="00175B52">
              <w:rPr>
                <w:rFonts w:ascii="Arial" w:hAnsi="Arial" w:cs="Arial"/>
                <w:b/>
              </w:rPr>
              <w:t>100</w:t>
            </w:r>
          </w:p>
        </w:tc>
        <w:tc>
          <w:tcPr>
            <w:tcW w:w="1280" w:type="dxa"/>
          </w:tcPr>
          <w:p w14:paraId="561F1D83" w14:textId="37CAD9D4" w:rsidR="0084080F" w:rsidRPr="00175B52" w:rsidRDefault="004203B8" w:rsidP="00A946F3">
            <w:pPr>
              <w:jc w:val="both"/>
              <w:rPr>
                <w:rFonts w:ascii="Arial" w:hAnsi="Arial" w:cs="Arial"/>
                <w:b/>
              </w:rPr>
            </w:pPr>
            <w:r>
              <w:rPr>
                <w:rFonts w:ascii="Arial" w:hAnsi="Arial" w:cs="Arial"/>
                <w:b/>
              </w:rPr>
              <w:t>89</w:t>
            </w:r>
          </w:p>
        </w:tc>
      </w:tr>
    </w:tbl>
    <w:p w14:paraId="015C0923" w14:textId="77777777" w:rsidR="0084080F" w:rsidRPr="00175B52" w:rsidRDefault="0084080F" w:rsidP="0084080F">
      <w:pPr>
        <w:rPr>
          <w:rFonts w:ascii="Arial" w:hAnsi="Arial" w:cs="Arial"/>
        </w:rPr>
      </w:pPr>
    </w:p>
    <w:tbl>
      <w:tblPr>
        <w:tblStyle w:val="Tablaconcuadrcula"/>
        <w:tblW w:w="0" w:type="auto"/>
        <w:tblLook w:val="04A0" w:firstRow="1" w:lastRow="0" w:firstColumn="1" w:lastColumn="0" w:noHBand="0" w:noVBand="1"/>
      </w:tblPr>
      <w:tblGrid>
        <w:gridCol w:w="3155"/>
        <w:gridCol w:w="3170"/>
        <w:gridCol w:w="2503"/>
      </w:tblGrid>
      <w:tr w:rsidR="0084080F" w14:paraId="3819EDE5" w14:textId="77777777" w:rsidTr="00A946F3">
        <w:tc>
          <w:tcPr>
            <w:tcW w:w="3249" w:type="dxa"/>
          </w:tcPr>
          <w:p w14:paraId="42D73F96" w14:textId="77777777" w:rsidR="0084080F" w:rsidRDefault="0084080F" w:rsidP="00A946F3">
            <w:pPr>
              <w:rPr>
                <w:rFonts w:ascii="Arial" w:hAnsi="Arial" w:cs="Arial"/>
              </w:rPr>
            </w:pPr>
          </w:p>
        </w:tc>
        <w:tc>
          <w:tcPr>
            <w:tcW w:w="3249" w:type="dxa"/>
          </w:tcPr>
          <w:p w14:paraId="56AF2CFC" w14:textId="77777777" w:rsidR="0084080F" w:rsidRDefault="0084080F" w:rsidP="00A946F3">
            <w:pPr>
              <w:rPr>
                <w:rFonts w:ascii="Arial" w:hAnsi="Arial" w:cs="Arial"/>
              </w:rPr>
            </w:pPr>
            <w:r>
              <w:rPr>
                <w:rFonts w:ascii="Arial" w:hAnsi="Arial" w:cs="Arial"/>
              </w:rPr>
              <w:t>Calificación</w:t>
            </w:r>
          </w:p>
        </w:tc>
        <w:tc>
          <w:tcPr>
            <w:tcW w:w="2569" w:type="dxa"/>
          </w:tcPr>
          <w:p w14:paraId="195DA1EE" w14:textId="77777777" w:rsidR="0084080F" w:rsidRDefault="0084080F" w:rsidP="00A946F3">
            <w:pPr>
              <w:rPr>
                <w:rFonts w:ascii="Arial" w:hAnsi="Arial" w:cs="Arial"/>
              </w:rPr>
            </w:pPr>
            <w:r>
              <w:rPr>
                <w:rFonts w:ascii="Arial" w:hAnsi="Arial" w:cs="Arial"/>
              </w:rPr>
              <w:t>Puntaje</w:t>
            </w:r>
          </w:p>
        </w:tc>
      </w:tr>
      <w:tr w:rsidR="0084080F" w14:paraId="377B7511" w14:textId="77777777" w:rsidTr="00A946F3">
        <w:tc>
          <w:tcPr>
            <w:tcW w:w="3249" w:type="dxa"/>
          </w:tcPr>
          <w:p w14:paraId="55C83A24" w14:textId="77777777" w:rsidR="0084080F" w:rsidRDefault="0084080F" w:rsidP="00A946F3">
            <w:pPr>
              <w:rPr>
                <w:rFonts w:ascii="Arial" w:hAnsi="Arial" w:cs="Arial"/>
              </w:rPr>
            </w:pPr>
            <w:r>
              <w:rPr>
                <w:rFonts w:ascii="Arial" w:hAnsi="Arial" w:cs="Arial"/>
              </w:rPr>
              <w:t>Lista de cotejo   50%</w:t>
            </w:r>
          </w:p>
        </w:tc>
        <w:tc>
          <w:tcPr>
            <w:tcW w:w="3249" w:type="dxa"/>
          </w:tcPr>
          <w:p w14:paraId="7D6B49A5" w14:textId="115EC996" w:rsidR="0084080F" w:rsidRDefault="004203B8" w:rsidP="00A946F3">
            <w:pPr>
              <w:rPr>
                <w:rFonts w:ascii="Arial" w:hAnsi="Arial" w:cs="Arial"/>
              </w:rPr>
            </w:pPr>
            <w:r>
              <w:rPr>
                <w:rFonts w:ascii="Arial" w:hAnsi="Arial" w:cs="Arial"/>
              </w:rPr>
              <w:t>89</w:t>
            </w:r>
          </w:p>
        </w:tc>
        <w:tc>
          <w:tcPr>
            <w:tcW w:w="2569" w:type="dxa"/>
          </w:tcPr>
          <w:p w14:paraId="17F54597" w14:textId="6125D3CC" w:rsidR="0084080F" w:rsidRDefault="004203B8" w:rsidP="00A946F3">
            <w:pPr>
              <w:rPr>
                <w:rFonts w:ascii="Arial" w:hAnsi="Arial" w:cs="Arial"/>
              </w:rPr>
            </w:pPr>
            <w:r>
              <w:rPr>
                <w:rFonts w:ascii="Arial" w:hAnsi="Arial" w:cs="Arial"/>
              </w:rPr>
              <w:t>44.5%</w:t>
            </w:r>
          </w:p>
        </w:tc>
      </w:tr>
      <w:tr w:rsidR="0084080F" w14:paraId="4EE7E795" w14:textId="77777777" w:rsidTr="00A946F3">
        <w:tc>
          <w:tcPr>
            <w:tcW w:w="3249" w:type="dxa"/>
          </w:tcPr>
          <w:p w14:paraId="1646E465" w14:textId="77777777" w:rsidR="0084080F" w:rsidRDefault="0084080F" w:rsidP="00A946F3">
            <w:pPr>
              <w:rPr>
                <w:rFonts w:ascii="Arial" w:hAnsi="Arial" w:cs="Arial"/>
              </w:rPr>
            </w:pPr>
            <w:r>
              <w:rPr>
                <w:rFonts w:ascii="Arial" w:hAnsi="Arial" w:cs="Arial"/>
              </w:rPr>
              <w:t>Rubrica              50%</w:t>
            </w:r>
          </w:p>
        </w:tc>
        <w:tc>
          <w:tcPr>
            <w:tcW w:w="3249" w:type="dxa"/>
          </w:tcPr>
          <w:p w14:paraId="38B4BAA7" w14:textId="7C684459" w:rsidR="0084080F" w:rsidRDefault="004203B8" w:rsidP="00A946F3">
            <w:pPr>
              <w:rPr>
                <w:rFonts w:ascii="Arial" w:hAnsi="Arial" w:cs="Arial"/>
              </w:rPr>
            </w:pPr>
            <w:r>
              <w:rPr>
                <w:rFonts w:ascii="Arial" w:hAnsi="Arial" w:cs="Arial"/>
              </w:rPr>
              <w:t>9</w:t>
            </w:r>
          </w:p>
        </w:tc>
        <w:tc>
          <w:tcPr>
            <w:tcW w:w="2569" w:type="dxa"/>
          </w:tcPr>
          <w:p w14:paraId="086968D8" w14:textId="4B9E693A" w:rsidR="0084080F" w:rsidRDefault="004203B8" w:rsidP="00A946F3">
            <w:pPr>
              <w:rPr>
                <w:rFonts w:ascii="Arial" w:hAnsi="Arial" w:cs="Arial"/>
              </w:rPr>
            </w:pPr>
            <w:r>
              <w:rPr>
                <w:rFonts w:ascii="Arial" w:hAnsi="Arial" w:cs="Arial"/>
              </w:rPr>
              <w:t>45%</w:t>
            </w:r>
          </w:p>
        </w:tc>
      </w:tr>
      <w:tr w:rsidR="0084080F" w14:paraId="55B0923B" w14:textId="77777777" w:rsidTr="00A946F3">
        <w:tc>
          <w:tcPr>
            <w:tcW w:w="6498" w:type="dxa"/>
            <w:gridSpan w:val="2"/>
          </w:tcPr>
          <w:p w14:paraId="31AC130D" w14:textId="77777777" w:rsidR="0084080F" w:rsidRDefault="0084080F" w:rsidP="00A946F3">
            <w:pPr>
              <w:jc w:val="right"/>
              <w:rPr>
                <w:rFonts w:ascii="Arial" w:hAnsi="Arial" w:cs="Arial"/>
              </w:rPr>
            </w:pPr>
            <w:r>
              <w:rPr>
                <w:rFonts w:ascii="Arial" w:hAnsi="Arial" w:cs="Arial"/>
              </w:rPr>
              <w:t>Total</w:t>
            </w:r>
          </w:p>
        </w:tc>
        <w:tc>
          <w:tcPr>
            <w:tcW w:w="2569" w:type="dxa"/>
          </w:tcPr>
          <w:p w14:paraId="31639DFC" w14:textId="1ECE7E3E" w:rsidR="0084080F" w:rsidRDefault="004203B8" w:rsidP="00A946F3">
            <w:pPr>
              <w:rPr>
                <w:rFonts w:ascii="Arial" w:hAnsi="Arial" w:cs="Arial"/>
              </w:rPr>
            </w:pPr>
            <w:r>
              <w:rPr>
                <w:rFonts w:ascii="Arial" w:hAnsi="Arial" w:cs="Arial"/>
              </w:rPr>
              <w:t>89.5%</w:t>
            </w:r>
          </w:p>
        </w:tc>
      </w:tr>
    </w:tbl>
    <w:p w14:paraId="71E6B86C" w14:textId="77777777" w:rsidR="0084080F" w:rsidRPr="00175B52" w:rsidRDefault="0084080F" w:rsidP="0084080F">
      <w:pPr>
        <w:rPr>
          <w:rFonts w:ascii="Arial" w:hAnsi="Arial" w:cs="Arial"/>
        </w:rPr>
      </w:pPr>
    </w:p>
    <w:p w14:paraId="3B3E0304" w14:textId="77777777" w:rsidR="0084080F" w:rsidRPr="00175B52" w:rsidRDefault="0084080F" w:rsidP="0084080F">
      <w:pPr>
        <w:rPr>
          <w:rFonts w:ascii="Arial" w:hAnsi="Arial" w:cs="Arial"/>
        </w:rPr>
      </w:pPr>
    </w:p>
    <w:p w14:paraId="55068CFD" w14:textId="77777777" w:rsidR="0084080F" w:rsidRPr="00175B52" w:rsidRDefault="0084080F" w:rsidP="0084080F">
      <w:pPr>
        <w:rPr>
          <w:rFonts w:ascii="Arial" w:hAnsi="Arial" w:cs="Arial"/>
        </w:rPr>
      </w:pPr>
    </w:p>
    <w:p w14:paraId="775BAC42" w14:textId="77777777" w:rsidR="0084080F" w:rsidRPr="00175B52" w:rsidRDefault="0084080F" w:rsidP="0084080F">
      <w:pPr>
        <w:rPr>
          <w:rFonts w:ascii="Arial" w:hAnsi="Arial" w:cs="Arial"/>
        </w:rPr>
      </w:pPr>
    </w:p>
    <w:bookmarkEnd w:id="0"/>
    <w:p w14:paraId="12EC64D4" w14:textId="77777777" w:rsidR="0084080F" w:rsidRPr="0084080F" w:rsidRDefault="0084080F" w:rsidP="0084080F">
      <w:pPr>
        <w:pStyle w:val="cdt4ke"/>
        <w:spacing w:before="180" w:after="0" w:line="360" w:lineRule="auto"/>
        <w:rPr>
          <w:rFonts w:ascii="Arial" w:hAnsi="Arial" w:cs="Arial"/>
        </w:rPr>
      </w:pPr>
    </w:p>
    <w:p w14:paraId="11E4CE71" w14:textId="77777777" w:rsidR="00737A54" w:rsidRPr="0084080F" w:rsidRDefault="00737A54" w:rsidP="0084080F">
      <w:pPr>
        <w:pStyle w:val="NormalWeb"/>
        <w:shd w:val="clear" w:color="auto" w:fill="FFFFFF"/>
        <w:spacing w:before="0" w:beforeAutospacing="0" w:line="360" w:lineRule="auto"/>
        <w:rPr>
          <w:rFonts w:ascii="Arial" w:hAnsi="Arial" w:cs="Arial"/>
          <w:color w:val="212529"/>
          <w:spacing w:val="9"/>
        </w:rPr>
      </w:pPr>
    </w:p>
    <w:p w14:paraId="11D08C16" w14:textId="77777777" w:rsidR="00737A54" w:rsidRPr="0084080F" w:rsidRDefault="00737A54" w:rsidP="00A83D8B">
      <w:pPr>
        <w:spacing w:line="360" w:lineRule="auto"/>
        <w:rPr>
          <w:rFonts w:ascii="Arial" w:hAnsi="Arial" w:cs="Arial"/>
          <w:sz w:val="24"/>
        </w:rPr>
      </w:pPr>
    </w:p>
    <w:p w14:paraId="089AE2F7" w14:textId="77777777" w:rsidR="0063216F" w:rsidRPr="0084080F" w:rsidRDefault="0063216F" w:rsidP="00A83D8B">
      <w:pPr>
        <w:spacing w:line="360" w:lineRule="auto"/>
        <w:rPr>
          <w:rFonts w:ascii="Arial" w:hAnsi="Arial" w:cs="Arial"/>
          <w:sz w:val="24"/>
        </w:rPr>
      </w:pPr>
    </w:p>
    <w:p w14:paraId="3901CF55" w14:textId="77777777" w:rsidR="003F27EC" w:rsidRPr="003F27EC" w:rsidRDefault="003F27EC" w:rsidP="003F27EC">
      <w:pPr>
        <w:rPr>
          <w:rFonts w:ascii="Arial" w:hAnsi="Arial" w:cs="Arial"/>
          <w:sz w:val="24"/>
        </w:rPr>
      </w:pPr>
    </w:p>
    <w:sectPr w:rsidR="003F27EC" w:rsidRPr="003F27EC" w:rsidSect="007713AB">
      <w:pgSz w:w="12240" w:h="15840"/>
      <w:pgMar w:top="1417" w:right="1701" w:bottom="1417"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SemiBold,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604DE6"/>
    <w:multiLevelType w:val="hybridMultilevel"/>
    <w:tmpl w:val="48AC48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3425E5"/>
    <w:multiLevelType w:val="hybridMultilevel"/>
    <w:tmpl w:val="12E2A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DEB38DB"/>
    <w:multiLevelType w:val="hybridMultilevel"/>
    <w:tmpl w:val="D67CE9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9C24A81"/>
    <w:multiLevelType w:val="hybridMultilevel"/>
    <w:tmpl w:val="F04091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3AB"/>
    <w:rsid w:val="0006357C"/>
    <w:rsid w:val="000D63B6"/>
    <w:rsid w:val="001933BC"/>
    <w:rsid w:val="003F27EC"/>
    <w:rsid w:val="004203B8"/>
    <w:rsid w:val="0063216F"/>
    <w:rsid w:val="00737A54"/>
    <w:rsid w:val="007713AB"/>
    <w:rsid w:val="0084080F"/>
    <w:rsid w:val="008E02A3"/>
    <w:rsid w:val="00A008B4"/>
    <w:rsid w:val="00A83D8B"/>
    <w:rsid w:val="00AA3902"/>
    <w:rsid w:val="00AD0E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765BD"/>
  <w15:chartTrackingRefBased/>
  <w15:docId w15:val="{3371DC1F-0EAB-425A-AAB0-FF64EA8B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321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216F"/>
    <w:rPr>
      <w:rFonts w:ascii="Times New Roman" w:eastAsia="Times New Roman" w:hAnsi="Times New Roman" w:cs="Times New Roman"/>
      <w:b/>
      <w:bCs/>
      <w:kern w:val="36"/>
      <w:sz w:val="48"/>
      <w:szCs w:val="48"/>
      <w:lang w:eastAsia="es-MX"/>
    </w:rPr>
  </w:style>
  <w:style w:type="paragraph" w:styleId="Prrafodelista">
    <w:name w:val="List Paragraph"/>
    <w:basedOn w:val="Normal"/>
    <w:uiPriority w:val="34"/>
    <w:qFormat/>
    <w:rsid w:val="0063216F"/>
    <w:pPr>
      <w:ind w:left="720"/>
      <w:contextualSpacing/>
    </w:pPr>
  </w:style>
  <w:style w:type="paragraph" w:styleId="NormalWeb">
    <w:name w:val="Normal (Web)"/>
    <w:basedOn w:val="Normal"/>
    <w:uiPriority w:val="99"/>
    <w:semiHidden/>
    <w:unhideWhenUsed/>
    <w:rsid w:val="00737A5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737A54"/>
    <w:rPr>
      <w:b/>
      <w:bCs/>
    </w:rPr>
  </w:style>
  <w:style w:type="character" w:styleId="Hipervnculo">
    <w:name w:val="Hyperlink"/>
    <w:basedOn w:val="Fuentedeprrafopredeter"/>
    <w:uiPriority w:val="99"/>
    <w:unhideWhenUsed/>
    <w:rsid w:val="00737A54"/>
    <w:rPr>
      <w:color w:val="0000FF"/>
      <w:u w:val="single"/>
    </w:rPr>
  </w:style>
  <w:style w:type="paragraph" w:customStyle="1" w:styleId="cdt4ke">
    <w:name w:val="cdt4ke"/>
    <w:basedOn w:val="Normal"/>
    <w:rsid w:val="0084080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84080F"/>
    <w:rPr>
      <w:i/>
      <w:iCs/>
    </w:rPr>
  </w:style>
  <w:style w:type="table" w:styleId="Tablaconcuadrcula">
    <w:name w:val="Table Grid"/>
    <w:basedOn w:val="Tablanormal"/>
    <w:uiPriority w:val="59"/>
    <w:rsid w:val="00840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cripttextparagraph-sc-1jllhx4-1">
    <w:name w:val="transcripttext__paragraph-sc-1jllhx4-1"/>
    <w:basedOn w:val="Normal"/>
    <w:rsid w:val="00A008B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730247">
      <w:bodyDiv w:val="1"/>
      <w:marLeft w:val="0"/>
      <w:marRight w:val="0"/>
      <w:marTop w:val="0"/>
      <w:marBottom w:val="0"/>
      <w:divBdr>
        <w:top w:val="none" w:sz="0" w:space="0" w:color="auto"/>
        <w:left w:val="none" w:sz="0" w:space="0" w:color="auto"/>
        <w:bottom w:val="none" w:sz="0" w:space="0" w:color="auto"/>
        <w:right w:val="none" w:sz="0" w:space="0" w:color="auto"/>
      </w:divBdr>
    </w:div>
    <w:div w:id="338625065">
      <w:bodyDiv w:val="1"/>
      <w:marLeft w:val="0"/>
      <w:marRight w:val="0"/>
      <w:marTop w:val="0"/>
      <w:marBottom w:val="0"/>
      <w:divBdr>
        <w:top w:val="none" w:sz="0" w:space="0" w:color="auto"/>
        <w:left w:val="none" w:sz="0" w:space="0" w:color="auto"/>
        <w:bottom w:val="none" w:sz="0" w:space="0" w:color="auto"/>
        <w:right w:val="none" w:sz="0" w:space="0" w:color="auto"/>
      </w:divBdr>
    </w:div>
    <w:div w:id="719330399">
      <w:bodyDiv w:val="1"/>
      <w:marLeft w:val="0"/>
      <w:marRight w:val="0"/>
      <w:marTop w:val="0"/>
      <w:marBottom w:val="0"/>
      <w:divBdr>
        <w:top w:val="none" w:sz="0" w:space="0" w:color="auto"/>
        <w:left w:val="none" w:sz="0" w:space="0" w:color="auto"/>
        <w:bottom w:val="none" w:sz="0" w:space="0" w:color="auto"/>
        <w:right w:val="none" w:sz="0" w:space="0" w:color="auto"/>
      </w:divBdr>
    </w:div>
    <w:div w:id="730229195">
      <w:bodyDiv w:val="1"/>
      <w:marLeft w:val="0"/>
      <w:marRight w:val="0"/>
      <w:marTop w:val="0"/>
      <w:marBottom w:val="0"/>
      <w:divBdr>
        <w:top w:val="none" w:sz="0" w:space="0" w:color="auto"/>
        <w:left w:val="none" w:sz="0" w:space="0" w:color="auto"/>
        <w:bottom w:val="none" w:sz="0" w:space="0" w:color="auto"/>
        <w:right w:val="none" w:sz="0" w:space="0" w:color="auto"/>
      </w:divBdr>
      <w:divsChild>
        <w:div w:id="251479403">
          <w:marLeft w:val="0"/>
          <w:marRight w:val="0"/>
          <w:marTop w:val="0"/>
          <w:marBottom w:val="0"/>
          <w:divBdr>
            <w:top w:val="none" w:sz="0" w:space="0" w:color="auto"/>
            <w:left w:val="none" w:sz="0" w:space="0" w:color="auto"/>
            <w:bottom w:val="none" w:sz="0" w:space="0" w:color="auto"/>
            <w:right w:val="none" w:sz="0" w:space="0" w:color="auto"/>
          </w:divBdr>
        </w:div>
        <w:div w:id="1151096969">
          <w:marLeft w:val="0"/>
          <w:marRight w:val="0"/>
          <w:marTop w:val="0"/>
          <w:marBottom w:val="0"/>
          <w:divBdr>
            <w:top w:val="none" w:sz="0" w:space="0" w:color="auto"/>
            <w:left w:val="none" w:sz="0" w:space="0" w:color="auto"/>
            <w:bottom w:val="none" w:sz="0" w:space="0" w:color="auto"/>
            <w:right w:val="none" w:sz="0" w:space="0" w:color="auto"/>
          </w:divBdr>
        </w:div>
        <w:div w:id="324165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pace.uce.edu.ec/bitstream/25000/11258/1/T-UCE-0010-1801.pdf" TargetMode="External"/><Relationship Id="rId3" Type="http://schemas.openxmlformats.org/officeDocument/2006/relationships/settings" Target="settings.xml"/><Relationship Id="rId7" Type="http://schemas.openxmlformats.org/officeDocument/2006/relationships/hyperlink" Target="https://es.wikipedia.org/wiki/Ilustraci%C3%B3n_(dise%C3%B1o_gr%C3%A1fi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bidibulibros.com/p/cuentos-infantiles_87/"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1868</Words>
  <Characters>10276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dc:creator>
  <cp:keywords/>
  <dc:description/>
  <cp:lastModifiedBy>elena monserrat</cp:lastModifiedBy>
  <cp:revision>4</cp:revision>
  <dcterms:created xsi:type="dcterms:W3CDTF">2021-05-29T02:50:00Z</dcterms:created>
  <dcterms:modified xsi:type="dcterms:W3CDTF">2021-05-29T03:15:00Z</dcterms:modified>
</cp:coreProperties>
</file>