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07BC" w14:textId="5662A2AE" w:rsidR="009E4C6E" w:rsidRPr="00932B8D" w:rsidRDefault="00932B8D" w:rsidP="00932B8D">
      <w:pPr>
        <w:jc w:val="center"/>
        <w:rPr>
          <w:rFonts w:ascii="Times" w:hAnsi="Times" w:cs="Times"/>
          <w:b/>
          <w:bCs/>
          <w:sz w:val="44"/>
          <w:szCs w:val="44"/>
        </w:rPr>
      </w:pPr>
      <w:r w:rsidRPr="00932B8D">
        <w:rPr>
          <w:rFonts w:ascii="Times" w:hAnsi="Times" w:cs="Times"/>
          <w:b/>
          <w:bCs/>
          <w:sz w:val="44"/>
          <w:szCs w:val="44"/>
        </w:rPr>
        <w:t>ESCUELA NORMAL DE EDUCACIÓN PREESCOLAR</w:t>
      </w:r>
    </w:p>
    <w:p w14:paraId="465DBFDC" w14:textId="3854CCA5" w:rsidR="00932B8D" w:rsidRPr="00932B8D" w:rsidRDefault="00932B8D" w:rsidP="00932B8D">
      <w:pPr>
        <w:jc w:val="center"/>
        <w:rPr>
          <w:rFonts w:ascii="Times" w:hAnsi="Times" w:cs="Times"/>
          <w:sz w:val="36"/>
          <w:szCs w:val="36"/>
        </w:rPr>
      </w:pPr>
      <w:r w:rsidRPr="00932B8D">
        <w:rPr>
          <w:rFonts w:ascii="Times" w:hAnsi="Times" w:cs="Times"/>
          <w:sz w:val="36"/>
          <w:szCs w:val="36"/>
        </w:rPr>
        <w:t>Licenciatura en Educación Preescolar</w:t>
      </w:r>
    </w:p>
    <w:p w14:paraId="6C58438B" w14:textId="283BB16E" w:rsidR="00932B8D" w:rsidRDefault="00932B8D" w:rsidP="00932B8D">
      <w:pPr>
        <w:jc w:val="center"/>
        <w:rPr>
          <w:rFonts w:ascii="Times" w:hAnsi="Times" w:cs="Times"/>
          <w:sz w:val="32"/>
          <w:szCs w:val="32"/>
        </w:rPr>
      </w:pPr>
      <w:r w:rsidRPr="000601AF">
        <w:rPr>
          <w:noProof/>
          <w:sz w:val="96"/>
          <w:szCs w:val="96"/>
          <w:lang w:eastAsia="es-MX"/>
        </w:rPr>
        <w:drawing>
          <wp:anchor distT="0" distB="0" distL="114300" distR="114300" simplePos="0" relativeHeight="251659264" behindDoc="1" locked="0" layoutInCell="1" allowOverlap="1" wp14:anchorId="65526608" wp14:editId="70C159E7">
            <wp:simplePos x="0" y="0"/>
            <wp:positionH relativeFrom="column">
              <wp:posOffset>2061210</wp:posOffset>
            </wp:positionH>
            <wp:positionV relativeFrom="page">
              <wp:posOffset>1841428</wp:posOffset>
            </wp:positionV>
            <wp:extent cx="1609725" cy="20186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609725" cy="2018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2DF38" w14:textId="1987A43B" w:rsidR="00932B8D" w:rsidRPr="00932B8D" w:rsidRDefault="00932B8D" w:rsidP="00932B8D">
      <w:pPr>
        <w:jc w:val="center"/>
        <w:rPr>
          <w:rFonts w:ascii="Times" w:hAnsi="Times" w:cs="Times"/>
          <w:sz w:val="32"/>
          <w:szCs w:val="32"/>
        </w:rPr>
      </w:pPr>
    </w:p>
    <w:p w14:paraId="598D778C" w14:textId="233011B9" w:rsidR="00932B8D" w:rsidRPr="00932B8D" w:rsidRDefault="00932B8D" w:rsidP="00932B8D">
      <w:pPr>
        <w:jc w:val="center"/>
        <w:rPr>
          <w:rFonts w:ascii="Times" w:hAnsi="Times" w:cs="Times"/>
          <w:sz w:val="32"/>
          <w:szCs w:val="32"/>
        </w:rPr>
      </w:pPr>
    </w:p>
    <w:p w14:paraId="4F3C41C5" w14:textId="77777777" w:rsidR="00932B8D" w:rsidRDefault="00932B8D" w:rsidP="00932B8D">
      <w:pPr>
        <w:jc w:val="center"/>
        <w:rPr>
          <w:rFonts w:ascii="Times" w:hAnsi="Times" w:cs="Times"/>
          <w:sz w:val="32"/>
          <w:szCs w:val="32"/>
        </w:rPr>
      </w:pPr>
    </w:p>
    <w:p w14:paraId="734BE5F2" w14:textId="77777777" w:rsidR="00932B8D" w:rsidRDefault="00932B8D" w:rsidP="00932B8D">
      <w:pPr>
        <w:jc w:val="center"/>
        <w:rPr>
          <w:rFonts w:ascii="Times" w:hAnsi="Times" w:cs="Times"/>
          <w:sz w:val="32"/>
          <w:szCs w:val="32"/>
        </w:rPr>
      </w:pPr>
    </w:p>
    <w:p w14:paraId="31F99CC9" w14:textId="77777777" w:rsidR="00932B8D" w:rsidRDefault="00932B8D" w:rsidP="00932B8D">
      <w:pPr>
        <w:jc w:val="center"/>
        <w:rPr>
          <w:rFonts w:ascii="Times" w:hAnsi="Times" w:cs="Times"/>
          <w:sz w:val="32"/>
          <w:szCs w:val="32"/>
        </w:rPr>
      </w:pPr>
    </w:p>
    <w:p w14:paraId="44767572" w14:textId="77777777" w:rsidR="00932B8D" w:rsidRDefault="00932B8D" w:rsidP="00932B8D">
      <w:pPr>
        <w:jc w:val="center"/>
        <w:rPr>
          <w:rFonts w:ascii="Times" w:hAnsi="Times" w:cs="Times"/>
          <w:sz w:val="32"/>
          <w:szCs w:val="32"/>
        </w:rPr>
      </w:pPr>
    </w:p>
    <w:p w14:paraId="681810AB" w14:textId="77777777" w:rsidR="00932B8D" w:rsidRDefault="00932B8D" w:rsidP="00932B8D">
      <w:pPr>
        <w:jc w:val="center"/>
        <w:rPr>
          <w:rFonts w:ascii="Times" w:hAnsi="Times" w:cs="Times"/>
          <w:sz w:val="32"/>
          <w:szCs w:val="32"/>
        </w:rPr>
      </w:pPr>
    </w:p>
    <w:p w14:paraId="2D291641" w14:textId="77777777" w:rsidR="00932B8D" w:rsidRDefault="00932B8D" w:rsidP="00932B8D">
      <w:pPr>
        <w:rPr>
          <w:rFonts w:ascii="Times" w:hAnsi="Times" w:cs="Times"/>
          <w:sz w:val="32"/>
          <w:szCs w:val="32"/>
        </w:rPr>
      </w:pPr>
    </w:p>
    <w:p w14:paraId="0624B436" w14:textId="76D5FA9A" w:rsidR="00932B8D" w:rsidRPr="00932B8D" w:rsidRDefault="00495423" w:rsidP="00932B8D">
      <w:pPr>
        <w:jc w:val="center"/>
        <w:rPr>
          <w:rFonts w:ascii="Times" w:hAnsi="Times" w:cs="Times"/>
          <w:sz w:val="40"/>
          <w:szCs w:val="40"/>
        </w:rPr>
      </w:pPr>
      <w:r>
        <w:rPr>
          <w:rFonts w:ascii="Times" w:hAnsi="Times" w:cs="Times"/>
          <w:sz w:val="40"/>
          <w:szCs w:val="40"/>
        </w:rPr>
        <w:t>Desarrollo de la Competencia Lectora</w:t>
      </w:r>
    </w:p>
    <w:p w14:paraId="297D611D" w14:textId="77777777" w:rsidR="00932B8D" w:rsidRPr="00932B8D" w:rsidRDefault="00932B8D" w:rsidP="00932B8D">
      <w:pPr>
        <w:jc w:val="center"/>
        <w:rPr>
          <w:rFonts w:ascii="Times" w:hAnsi="Times"/>
          <w:b/>
          <w:bCs/>
          <w:sz w:val="40"/>
          <w:szCs w:val="40"/>
        </w:rPr>
      </w:pPr>
      <w:r w:rsidRPr="00932B8D">
        <w:rPr>
          <w:rFonts w:ascii="Times" w:hAnsi="Times"/>
          <w:b/>
          <w:bCs/>
          <w:sz w:val="40"/>
          <w:szCs w:val="40"/>
        </w:rPr>
        <w:t>Docente: Elena Monserrat Gámez Cepeda</w:t>
      </w:r>
    </w:p>
    <w:p w14:paraId="4A036050" w14:textId="77777777" w:rsidR="00932B8D" w:rsidRPr="000601AF" w:rsidRDefault="00932B8D" w:rsidP="00932B8D">
      <w:pPr>
        <w:jc w:val="center"/>
        <w:rPr>
          <w:rFonts w:ascii="Times" w:hAnsi="Times"/>
          <w:b/>
          <w:bCs/>
          <w:sz w:val="32"/>
          <w:szCs w:val="32"/>
        </w:rPr>
      </w:pPr>
    </w:p>
    <w:p w14:paraId="7E92C18A" w14:textId="7E7AE5E4" w:rsidR="00932B8D" w:rsidRPr="000601AF" w:rsidRDefault="00932B8D" w:rsidP="00932B8D">
      <w:pPr>
        <w:jc w:val="center"/>
        <w:rPr>
          <w:rFonts w:ascii="Times" w:hAnsi="Times"/>
          <w:i/>
          <w:iCs/>
          <w:sz w:val="32"/>
          <w:szCs w:val="32"/>
        </w:rPr>
      </w:pPr>
      <w:r>
        <w:rPr>
          <w:rFonts w:ascii="Times" w:hAnsi="Times"/>
          <w:i/>
          <w:iCs/>
          <w:sz w:val="32"/>
          <w:szCs w:val="32"/>
        </w:rPr>
        <w:t>ENSEÑANZA DEL LENGUAJE ESCRITO EN PREESCOLAR</w:t>
      </w:r>
    </w:p>
    <w:p w14:paraId="5F17BB39" w14:textId="77777777" w:rsidR="00932B8D" w:rsidRPr="005D0C9A" w:rsidRDefault="00932B8D" w:rsidP="00932B8D">
      <w:pPr>
        <w:jc w:val="center"/>
        <w:rPr>
          <w:rFonts w:ascii="Times New Roman" w:hAnsi="Times New Roman" w:cs="Times New Roman"/>
          <w:b/>
          <w:lang w:val="es-ES_tradnl"/>
        </w:rPr>
      </w:pPr>
      <w:r w:rsidRPr="005D0C9A">
        <w:rPr>
          <w:rFonts w:ascii="Times New Roman" w:hAnsi="Times New Roman" w:cs="Times New Roman"/>
          <w:b/>
          <w:sz w:val="28"/>
        </w:rPr>
        <w:t>Unidad de aprendizaje I</w:t>
      </w:r>
      <w:r w:rsidRPr="005D0C9A">
        <w:rPr>
          <w:rFonts w:ascii="Times New Roman" w:hAnsi="Times New Roman" w:cs="Times New Roman"/>
          <w:sz w:val="28"/>
        </w:rPr>
        <w:t xml:space="preserve">. Diversas concepciones sobre la enseñanza del lenguaje escrito  </w:t>
      </w:r>
    </w:p>
    <w:p w14:paraId="2C766FB8" w14:textId="77777777" w:rsidR="00932B8D" w:rsidRDefault="00932B8D" w:rsidP="00932B8D">
      <w:pPr>
        <w:jc w:val="center"/>
        <w:rPr>
          <w:rFonts w:ascii="Times New Roman" w:hAnsi="Times New Roman" w:cs="Times New Roman"/>
          <w:sz w:val="28"/>
        </w:rPr>
      </w:pPr>
    </w:p>
    <w:p w14:paraId="56A8C2E7" w14:textId="11AB7A8E" w:rsidR="00932B8D" w:rsidRPr="00932B8D" w:rsidRDefault="00495423" w:rsidP="00495423">
      <w:pPr>
        <w:rPr>
          <w:rFonts w:ascii="Times New Roman" w:hAnsi="Times New Roman" w:cs="Times New Roman"/>
          <w:b/>
        </w:rPr>
      </w:pPr>
      <w:r>
        <w:rPr>
          <w:rFonts w:ascii="Times New Roman" w:hAnsi="Times New Roman" w:cs="Times New Roman"/>
          <w:b/>
          <w:sz w:val="28"/>
          <w:szCs w:val="28"/>
        </w:rPr>
        <w:t>Competencias:</w:t>
      </w:r>
    </w:p>
    <w:p w14:paraId="234A08B0" w14:textId="77777777" w:rsidR="00932B8D" w:rsidRPr="00932B8D" w:rsidRDefault="00932B8D" w:rsidP="00932B8D">
      <w:pPr>
        <w:pStyle w:val="Prrafodelista"/>
        <w:numPr>
          <w:ilvl w:val="0"/>
          <w:numId w:val="1"/>
        </w:numPr>
        <w:jc w:val="both"/>
        <w:rPr>
          <w:rFonts w:ascii="Times New Roman" w:hAnsi="Times New Roman" w:cs="Times New Roman"/>
          <w:color w:val="000000"/>
          <w:sz w:val="24"/>
          <w:szCs w:val="24"/>
        </w:rPr>
      </w:pPr>
      <w:r w:rsidRPr="00932B8D">
        <w:rPr>
          <w:rFonts w:ascii="Times New Roman" w:hAnsi="Times New Roman" w:cs="Times New Roman"/>
          <w:color w:val="000000"/>
          <w:sz w:val="24"/>
          <w:szCs w:val="24"/>
        </w:rPr>
        <w:t>Detecta los procesos de aprendizaje de sus alumnos para favorecer su desarrollo cognitivo y socioemocional.</w:t>
      </w:r>
    </w:p>
    <w:p w14:paraId="6A3C0993" w14:textId="77777777" w:rsidR="00932B8D" w:rsidRPr="00932B8D" w:rsidRDefault="00932B8D" w:rsidP="00932B8D">
      <w:pPr>
        <w:pStyle w:val="Prrafodelista"/>
        <w:numPr>
          <w:ilvl w:val="0"/>
          <w:numId w:val="1"/>
        </w:numPr>
        <w:jc w:val="both"/>
        <w:rPr>
          <w:rFonts w:ascii="Times New Roman" w:hAnsi="Times New Roman" w:cs="Times New Roman"/>
          <w:color w:val="000000"/>
          <w:sz w:val="24"/>
          <w:szCs w:val="24"/>
        </w:rPr>
      </w:pPr>
      <w:r w:rsidRPr="00932B8D">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p>
    <w:p w14:paraId="0D7E7994" w14:textId="39D0D73D" w:rsidR="00932B8D" w:rsidRDefault="00932B8D" w:rsidP="00932B8D">
      <w:pPr>
        <w:rPr>
          <w:lang w:val="es-ES"/>
        </w:rPr>
      </w:pPr>
    </w:p>
    <w:p w14:paraId="1BDE0B71" w14:textId="41BB6D2E" w:rsidR="00932B8D" w:rsidRPr="00495423" w:rsidRDefault="00932B8D" w:rsidP="00932B8D">
      <w:pPr>
        <w:jc w:val="center"/>
        <w:rPr>
          <w:rFonts w:ascii="Times" w:hAnsi="Times" w:cs="Times"/>
          <w:b/>
          <w:bCs/>
          <w:sz w:val="44"/>
          <w:szCs w:val="44"/>
          <w:lang w:val="es-ES"/>
        </w:rPr>
      </w:pPr>
      <w:r w:rsidRPr="00495423">
        <w:rPr>
          <w:rFonts w:ascii="Times" w:hAnsi="Times" w:cs="Times"/>
          <w:b/>
          <w:bCs/>
          <w:sz w:val="44"/>
          <w:szCs w:val="44"/>
          <w:lang w:val="es-ES"/>
        </w:rPr>
        <w:t>Mariana Gutiérrez Morales</w:t>
      </w:r>
      <w:r w:rsidR="00495423" w:rsidRPr="00495423">
        <w:rPr>
          <w:rFonts w:ascii="Times" w:hAnsi="Times" w:cs="Times"/>
          <w:b/>
          <w:bCs/>
          <w:sz w:val="44"/>
          <w:szCs w:val="44"/>
          <w:lang w:val="es-ES"/>
        </w:rPr>
        <w:t xml:space="preserve"> - #11</w:t>
      </w:r>
    </w:p>
    <w:p w14:paraId="67DAACE8" w14:textId="296CCDB6" w:rsidR="00495423" w:rsidRPr="00495423" w:rsidRDefault="00495423" w:rsidP="00932B8D">
      <w:pPr>
        <w:jc w:val="center"/>
        <w:rPr>
          <w:rFonts w:ascii="Times" w:hAnsi="Times" w:cs="Times"/>
          <w:b/>
          <w:bCs/>
          <w:sz w:val="44"/>
          <w:szCs w:val="44"/>
          <w:lang w:val="es-ES"/>
        </w:rPr>
      </w:pPr>
      <w:r w:rsidRPr="00495423">
        <w:rPr>
          <w:rFonts w:ascii="Times" w:hAnsi="Times" w:cs="Times"/>
          <w:b/>
          <w:bCs/>
          <w:sz w:val="44"/>
          <w:szCs w:val="44"/>
          <w:lang w:val="es-ES"/>
        </w:rPr>
        <w:t>Mariana Paola Pardo Sena - #20</w:t>
      </w:r>
    </w:p>
    <w:p w14:paraId="082CCD69" w14:textId="77777777" w:rsidR="00932B8D" w:rsidRDefault="00932B8D" w:rsidP="00932B8D">
      <w:pPr>
        <w:jc w:val="center"/>
        <w:rPr>
          <w:rFonts w:ascii="Times" w:hAnsi="Times"/>
          <w:i/>
          <w:iCs/>
          <w:sz w:val="28"/>
          <w:szCs w:val="28"/>
        </w:rPr>
      </w:pPr>
    </w:p>
    <w:p w14:paraId="029B7AC7" w14:textId="3B4B13A5" w:rsidR="00932B8D" w:rsidRPr="00932B8D" w:rsidRDefault="00932B8D" w:rsidP="00495423">
      <w:pPr>
        <w:jc w:val="center"/>
        <w:rPr>
          <w:rFonts w:ascii="Times" w:hAnsi="Times"/>
          <w:i/>
          <w:iCs/>
          <w:sz w:val="36"/>
          <w:szCs w:val="36"/>
        </w:rPr>
      </w:pPr>
      <w:r w:rsidRPr="00932B8D">
        <w:rPr>
          <w:rFonts w:ascii="Times" w:hAnsi="Times"/>
          <w:i/>
          <w:iCs/>
          <w:sz w:val="36"/>
          <w:szCs w:val="36"/>
        </w:rPr>
        <w:t>2do Año</w:t>
      </w:r>
      <w:r w:rsidR="00495423">
        <w:rPr>
          <w:rFonts w:ascii="Times" w:hAnsi="Times"/>
          <w:i/>
          <w:iCs/>
          <w:sz w:val="36"/>
          <w:szCs w:val="36"/>
        </w:rPr>
        <w:t xml:space="preserve"> – </w:t>
      </w:r>
      <w:r w:rsidRPr="00932B8D">
        <w:rPr>
          <w:rFonts w:ascii="Times" w:hAnsi="Times"/>
          <w:i/>
          <w:iCs/>
          <w:sz w:val="36"/>
          <w:szCs w:val="36"/>
        </w:rPr>
        <w:t>Sección “A”</w:t>
      </w:r>
    </w:p>
    <w:p w14:paraId="21C1C5CA" w14:textId="77777777" w:rsidR="00932B8D" w:rsidRPr="00932B8D" w:rsidRDefault="00932B8D" w:rsidP="00932B8D">
      <w:pPr>
        <w:jc w:val="center"/>
        <w:rPr>
          <w:rFonts w:ascii="Times" w:hAnsi="Times"/>
          <w:sz w:val="36"/>
          <w:szCs w:val="36"/>
        </w:rPr>
      </w:pPr>
    </w:p>
    <w:p w14:paraId="21CD9148" w14:textId="43375218" w:rsidR="00932B8D" w:rsidRPr="00932B8D" w:rsidRDefault="00932B8D" w:rsidP="00932B8D">
      <w:pPr>
        <w:jc w:val="center"/>
        <w:rPr>
          <w:rFonts w:ascii="Times" w:hAnsi="Times"/>
          <w:b/>
          <w:bCs/>
          <w:sz w:val="36"/>
          <w:szCs w:val="36"/>
        </w:rPr>
      </w:pPr>
      <w:r w:rsidRPr="00932B8D">
        <w:rPr>
          <w:rFonts w:ascii="Times" w:hAnsi="Times"/>
          <w:b/>
          <w:bCs/>
          <w:sz w:val="36"/>
          <w:szCs w:val="36"/>
        </w:rPr>
        <w:t xml:space="preserve">A </w:t>
      </w:r>
      <w:r w:rsidR="00495423">
        <w:rPr>
          <w:rFonts w:ascii="Times" w:hAnsi="Times"/>
          <w:b/>
          <w:bCs/>
          <w:sz w:val="36"/>
          <w:szCs w:val="36"/>
        </w:rPr>
        <w:t>27</w:t>
      </w:r>
      <w:r w:rsidRPr="00932B8D">
        <w:rPr>
          <w:rFonts w:ascii="Times" w:hAnsi="Times"/>
          <w:b/>
          <w:bCs/>
          <w:sz w:val="36"/>
          <w:szCs w:val="36"/>
        </w:rPr>
        <w:t xml:space="preserve"> de </w:t>
      </w:r>
      <w:r w:rsidR="00495423">
        <w:rPr>
          <w:rFonts w:ascii="Times" w:hAnsi="Times"/>
          <w:b/>
          <w:bCs/>
          <w:sz w:val="36"/>
          <w:szCs w:val="36"/>
        </w:rPr>
        <w:t>mayo</w:t>
      </w:r>
      <w:r w:rsidRPr="00932B8D">
        <w:rPr>
          <w:rFonts w:ascii="Times" w:hAnsi="Times"/>
          <w:b/>
          <w:bCs/>
          <w:sz w:val="36"/>
          <w:szCs w:val="36"/>
        </w:rPr>
        <w:t xml:space="preserve"> de 202</w:t>
      </w:r>
      <w:r w:rsidR="00495423">
        <w:rPr>
          <w:rFonts w:ascii="Times" w:hAnsi="Times"/>
          <w:b/>
          <w:bCs/>
          <w:sz w:val="36"/>
          <w:szCs w:val="36"/>
        </w:rPr>
        <w:t>1</w:t>
      </w:r>
    </w:p>
    <w:p w14:paraId="664B38CB" w14:textId="05A4A680" w:rsidR="00DE7F6D" w:rsidRDefault="00932B8D" w:rsidP="00932B8D">
      <w:pPr>
        <w:jc w:val="center"/>
        <w:rPr>
          <w:rFonts w:ascii="Times" w:hAnsi="Times"/>
          <w:i/>
          <w:iCs/>
          <w:sz w:val="36"/>
          <w:szCs w:val="36"/>
        </w:rPr>
      </w:pPr>
      <w:r w:rsidRPr="00932B8D">
        <w:rPr>
          <w:rFonts w:ascii="Times" w:hAnsi="Times"/>
          <w:i/>
          <w:iCs/>
          <w:sz w:val="36"/>
          <w:szCs w:val="36"/>
        </w:rPr>
        <w:t>Saltillo, Coahuila.</w:t>
      </w:r>
    </w:p>
    <w:p w14:paraId="2ECA170F" w14:textId="77777777" w:rsidR="00495423" w:rsidRDefault="00495423" w:rsidP="003C23BE">
      <w:pPr>
        <w:jc w:val="center"/>
        <w:rPr>
          <w:rFonts w:ascii="Times" w:hAnsi="Times"/>
          <w:b/>
          <w:bCs/>
          <w:sz w:val="36"/>
          <w:szCs w:val="36"/>
        </w:rPr>
      </w:pPr>
    </w:p>
    <w:p w14:paraId="40739784" w14:textId="77777777" w:rsidR="00495423" w:rsidRDefault="00495423" w:rsidP="00495423">
      <w:pPr>
        <w:rPr>
          <w:rFonts w:ascii="Times" w:hAnsi="Times"/>
          <w:b/>
          <w:bCs/>
          <w:sz w:val="36"/>
          <w:szCs w:val="36"/>
        </w:rPr>
      </w:pPr>
    </w:p>
    <w:p w14:paraId="42EDC366" w14:textId="0C8E0C1E" w:rsidR="00DE7F6D" w:rsidRDefault="00DE7F6D" w:rsidP="003C23BE">
      <w:pPr>
        <w:jc w:val="center"/>
        <w:rPr>
          <w:rFonts w:ascii="Times" w:hAnsi="Times"/>
          <w:b/>
          <w:bCs/>
          <w:sz w:val="36"/>
          <w:szCs w:val="36"/>
        </w:rPr>
      </w:pPr>
      <w:r w:rsidRPr="003C23BE">
        <w:rPr>
          <w:rFonts w:ascii="Times" w:hAnsi="Times"/>
          <w:b/>
          <w:bCs/>
          <w:sz w:val="36"/>
          <w:szCs w:val="36"/>
        </w:rPr>
        <w:lastRenderedPageBreak/>
        <w:t>INTRODUCCIÓN</w:t>
      </w:r>
    </w:p>
    <w:p w14:paraId="19CCACFC" w14:textId="77777777" w:rsidR="002D22AE" w:rsidRPr="003C23BE" w:rsidRDefault="002D22AE" w:rsidP="003C23BE">
      <w:pPr>
        <w:jc w:val="center"/>
        <w:rPr>
          <w:rFonts w:ascii="Times" w:hAnsi="Times"/>
          <w:b/>
          <w:bCs/>
          <w:sz w:val="36"/>
          <w:szCs w:val="36"/>
        </w:rPr>
      </w:pPr>
    </w:p>
    <w:p w14:paraId="390DC224" w14:textId="3475E56F" w:rsidR="000138F5" w:rsidRDefault="000138F5" w:rsidP="000138F5">
      <w:pPr>
        <w:spacing w:line="360" w:lineRule="auto"/>
        <w:jc w:val="both"/>
        <w:rPr>
          <w:rFonts w:ascii="Times" w:hAnsi="Times"/>
        </w:rPr>
      </w:pPr>
      <w:r>
        <w:rPr>
          <w:rFonts w:ascii="Times" w:hAnsi="Times"/>
        </w:rPr>
        <w:t>“</w:t>
      </w:r>
      <w:r w:rsidRPr="003C23BE">
        <w:rPr>
          <w:rFonts w:ascii="Times" w:hAnsi="Times"/>
        </w:rPr>
        <w:t>La lengua escrita, creada para representar y comunicar significados, aparece en general en la escuela fragmentada en pedacitos no significativos, se espera que los niños produzcan textos en un tiempo muy breve y escriban directamente la versión final, en tanto que fuera de ella producir un texto es un largo proceso que requiere muchos borradores y reiteradas revisiones.</w:t>
      </w:r>
      <w:r>
        <w:rPr>
          <w:rFonts w:ascii="Times" w:hAnsi="Times"/>
        </w:rPr>
        <w:t xml:space="preserve">” </w:t>
      </w:r>
      <w:r w:rsidR="00633537">
        <w:rPr>
          <w:rFonts w:ascii="Times" w:hAnsi="Times"/>
        </w:rPr>
        <w:t>(AUTOR, ANO, P.#)</w:t>
      </w:r>
    </w:p>
    <w:p w14:paraId="051D9814" w14:textId="5D058D62" w:rsidR="003C23BE" w:rsidRPr="000138F5" w:rsidRDefault="000138F5" w:rsidP="000138F5">
      <w:pPr>
        <w:spacing w:line="360" w:lineRule="auto"/>
        <w:jc w:val="right"/>
        <w:rPr>
          <w:rFonts w:ascii="Times" w:hAnsi="Times"/>
          <w:b/>
          <w:bCs/>
          <w:sz w:val="28"/>
          <w:szCs w:val="28"/>
        </w:rPr>
      </w:pPr>
      <w:r>
        <w:rPr>
          <w:rFonts w:ascii="Times" w:hAnsi="Times"/>
          <w:b/>
          <w:bCs/>
          <w:sz w:val="28"/>
          <w:szCs w:val="28"/>
        </w:rPr>
        <w:t>–</w:t>
      </w:r>
      <w:r w:rsidRPr="003C23BE">
        <w:rPr>
          <w:rFonts w:ascii="Times" w:hAnsi="Times"/>
          <w:b/>
          <w:bCs/>
          <w:sz w:val="28"/>
          <w:szCs w:val="28"/>
        </w:rPr>
        <w:t>Dalia Lerner</w:t>
      </w:r>
    </w:p>
    <w:p w14:paraId="522C8F85" w14:textId="77777777" w:rsidR="000138F5" w:rsidRDefault="000138F5" w:rsidP="002D22AE">
      <w:pPr>
        <w:spacing w:line="360" w:lineRule="auto"/>
        <w:jc w:val="both"/>
        <w:rPr>
          <w:rFonts w:ascii="Times New Roman" w:hAnsi="Times New Roman" w:cs="Times New Roman"/>
          <w:bCs/>
          <w:szCs w:val="28"/>
        </w:rPr>
      </w:pPr>
    </w:p>
    <w:p w14:paraId="0D767EFD" w14:textId="25746C72" w:rsidR="002D22AE" w:rsidRPr="002D22AE" w:rsidRDefault="002D22AE" w:rsidP="002D22AE">
      <w:pPr>
        <w:spacing w:line="360" w:lineRule="auto"/>
        <w:jc w:val="both"/>
        <w:rPr>
          <w:rFonts w:ascii="Times" w:hAnsi="Times"/>
          <w:bCs/>
          <w:szCs w:val="28"/>
        </w:rPr>
      </w:pPr>
      <w:r w:rsidRPr="002D22AE">
        <w:rPr>
          <w:rFonts w:ascii="Times" w:hAnsi="Times"/>
          <w:bCs/>
          <w:szCs w:val="28"/>
        </w:rPr>
        <w:t xml:space="preserve">Es importante considerar que para la realización de este trabajo se utilizaron </w:t>
      </w:r>
      <w:r w:rsidR="000138F5">
        <w:rPr>
          <w:rFonts w:ascii="Times" w:hAnsi="Times"/>
          <w:bCs/>
          <w:szCs w:val="28"/>
        </w:rPr>
        <w:t xml:space="preserve">diferentes referencias de </w:t>
      </w:r>
      <w:r w:rsidRPr="002D22AE">
        <w:rPr>
          <w:rFonts w:ascii="Times" w:hAnsi="Times"/>
          <w:bCs/>
          <w:szCs w:val="28"/>
        </w:rPr>
        <w:t xml:space="preserve">autores, los cuales ayudaron a corroborar la información planteada en el documento. </w:t>
      </w:r>
    </w:p>
    <w:p w14:paraId="62406F7B" w14:textId="4AD3CF3F" w:rsidR="002D22AE" w:rsidRPr="002D22AE" w:rsidRDefault="002D22AE" w:rsidP="002D22AE">
      <w:pPr>
        <w:spacing w:line="360" w:lineRule="auto"/>
        <w:jc w:val="both"/>
        <w:rPr>
          <w:rFonts w:ascii="Times" w:hAnsi="Times"/>
          <w:bCs/>
          <w:szCs w:val="28"/>
        </w:rPr>
      </w:pPr>
      <w:r w:rsidRPr="002D22AE">
        <w:rPr>
          <w:rFonts w:ascii="Times" w:hAnsi="Times"/>
          <w:bCs/>
          <w:szCs w:val="28"/>
        </w:rPr>
        <w:t>Como sabemos la lectura en el preescolar es esencial, ya que es el primer acercamiento que tienen los niños hacia este. Y debemos enseñarles que la lectura es esencial para la vida humana, ya que con ellos podrán realizar miles de actividades.</w:t>
      </w:r>
    </w:p>
    <w:p w14:paraId="554C5B60" w14:textId="5FDDBB3D" w:rsidR="002D22AE" w:rsidRDefault="002D22AE" w:rsidP="002D22AE">
      <w:pPr>
        <w:spacing w:line="360" w:lineRule="auto"/>
        <w:jc w:val="both"/>
        <w:rPr>
          <w:rFonts w:ascii="Times" w:hAnsi="Times"/>
          <w:bCs/>
          <w:szCs w:val="28"/>
        </w:rPr>
      </w:pPr>
      <w:r w:rsidRPr="002D22AE">
        <w:rPr>
          <w:rFonts w:ascii="Times" w:hAnsi="Times"/>
          <w:bCs/>
          <w:szCs w:val="28"/>
        </w:rPr>
        <w:t xml:space="preserve">Además tenemos que inculcarles a los alumnos el gusto por ella, ya que si no les gusta leer a futuro tendrán </w:t>
      </w:r>
      <w:r>
        <w:rPr>
          <w:rFonts w:ascii="Times" w:hAnsi="Times"/>
          <w:bCs/>
          <w:szCs w:val="28"/>
        </w:rPr>
        <w:t xml:space="preserve">algunas dificultades </w:t>
      </w:r>
      <w:r w:rsidRPr="002D22AE">
        <w:rPr>
          <w:rFonts w:ascii="Times" w:hAnsi="Times"/>
          <w:bCs/>
          <w:szCs w:val="28"/>
        </w:rPr>
        <w:t xml:space="preserve">en cuanto a su comprensión lectora, ortografía, </w:t>
      </w:r>
      <w:r>
        <w:rPr>
          <w:rFonts w:ascii="Times" w:hAnsi="Times"/>
          <w:bCs/>
          <w:szCs w:val="28"/>
        </w:rPr>
        <w:t>realización de trabajos, etc.</w:t>
      </w:r>
    </w:p>
    <w:p w14:paraId="5864FD08" w14:textId="77777777" w:rsidR="000138F5" w:rsidRDefault="000138F5" w:rsidP="002D22AE">
      <w:pPr>
        <w:spacing w:line="360" w:lineRule="auto"/>
        <w:jc w:val="both"/>
        <w:rPr>
          <w:rFonts w:ascii="Times" w:hAnsi="Times"/>
          <w:bCs/>
          <w:szCs w:val="28"/>
        </w:rPr>
      </w:pPr>
    </w:p>
    <w:p w14:paraId="7F842F3F" w14:textId="716650BE" w:rsidR="000138F5" w:rsidRDefault="000138F5" w:rsidP="000138F5">
      <w:pPr>
        <w:spacing w:line="360" w:lineRule="auto"/>
        <w:jc w:val="both"/>
        <w:rPr>
          <w:rFonts w:ascii="Times New Roman" w:hAnsi="Times New Roman" w:cs="Times New Roman"/>
          <w:bCs/>
          <w:szCs w:val="28"/>
        </w:rPr>
      </w:pPr>
      <w:r w:rsidRPr="002D22AE">
        <w:rPr>
          <w:rFonts w:ascii="Times New Roman" w:hAnsi="Times New Roman" w:cs="Times New Roman"/>
          <w:bCs/>
          <w:szCs w:val="28"/>
        </w:rPr>
        <w:t xml:space="preserve">En este </w:t>
      </w:r>
      <w:r>
        <w:rPr>
          <w:rFonts w:ascii="Times New Roman" w:hAnsi="Times New Roman" w:cs="Times New Roman"/>
          <w:bCs/>
          <w:szCs w:val="28"/>
        </w:rPr>
        <w:t xml:space="preserve">documento se apreciara en distintos subtemas la importancia que tiene la lectura y la alfabetización en el nivel de preescolar, así cómo cuáles son los procesos cognitivos y culturales que están implícitos en la lectura, algunas de las situaciones y estrategias didácticas que se pueden utilizar para la enseñanza con significado de los textos, se abordará también la relevancia que tienen las imágenes en los libros infantiles, el concepto de alfabetización visual y los 5 estados de Pearson. </w:t>
      </w:r>
    </w:p>
    <w:p w14:paraId="11CCF949" w14:textId="77777777" w:rsidR="000138F5" w:rsidRDefault="000138F5" w:rsidP="002D22AE">
      <w:pPr>
        <w:spacing w:line="360" w:lineRule="auto"/>
        <w:jc w:val="both"/>
        <w:rPr>
          <w:rFonts w:ascii="Times" w:hAnsi="Times"/>
          <w:bCs/>
          <w:szCs w:val="28"/>
        </w:rPr>
      </w:pPr>
    </w:p>
    <w:p w14:paraId="5660F639" w14:textId="77777777" w:rsidR="002D22AE" w:rsidRDefault="002D22AE" w:rsidP="002D22AE">
      <w:pPr>
        <w:spacing w:line="360" w:lineRule="auto"/>
        <w:jc w:val="both"/>
        <w:rPr>
          <w:rFonts w:ascii="Times" w:hAnsi="Times"/>
          <w:bCs/>
          <w:szCs w:val="28"/>
        </w:rPr>
      </w:pPr>
    </w:p>
    <w:p w14:paraId="3324F162" w14:textId="77777777" w:rsidR="002D22AE" w:rsidRPr="002D22AE" w:rsidRDefault="002D22AE" w:rsidP="002D22AE">
      <w:pPr>
        <w:spacing w:line="360" w:lineRule="auto"/>
        <w:jc w:val="both"/>
        <w:rPr>
          <w:rFonts w:ascii="Times" w:hAnsi="Times"/>
          <w:bCs/>
          <w:szCs w:val="28"/>
        </w:rPr>
      </w:pPr>
    </w:p>
    <w:p w14:paraId="09130716" w14:textId="77777777" w:rsidR="002D22AE" w:rsidRDefault="002D22AE" w:rsidP="002D22AE">
      <w:pPr>
        <w:spacing w:line="360" w:lineRule="auto"/>
        <w:jc w:val="both"/>
        <w:rPr>
          <w:rFonts w:ascii="Times New Roman" w:hAnsi="Times New Roman" w:cs="Times New Roman"/>
          <w:bCs/>
          <w:szCs w:val="28"/>
        </w:rPr>
      </w:pPr>
    </w:p>
    <w:p w14:paraId="52A91A59" w14:textId="26AE237A" w:rsidR="002D22AE" w:rsidRPr="002D22AE" w:rsidRDefault="002D22AE" w:rsidP="002D22AE">
      <w:pPr>
        <w:spacing w:line="360" w:lineRule="auto"/>
        <w:jc w:val="both"/>
        <w:rPr>
          <w:rFonts w:ascii="Times New Roman" w:hAnsi="Times New Roman" w:cs="Times New Roman"/>
          <w:bCs/>
          <w:szCs w:val="28"/>
        </w:rPr>
      </w:pPr>
    </w:p>
    <w:p w14:paraId="34EBCACE" w14:textId="354C0EFF" w:rsidR="002F0D4A" w:rsidRPr="003C23BE" w:rsidRDefault="002F0D4A" w:rsidP="003C23BE">
      <w:pPr>
        <w:spacing w:line="360" w:lineRule="auto"/>
        <w:jc w:val="both"/>
        <w:rPr>
          <w:rFonts w:ascii="Times" w:hAnsi="Times"/>
        </w:rPr>
      </w:pPr>
    </w:p>
    <w:p w14:paraId="178AEBB3" w14:textId="77777777" w:rsidR="00495423" w:rsidRDefault="00495423" w:rsidP="00495423">
      <w:pPr>
        <w:jc w:val="center"/>
        <w:rPr>
          <w:rFonts w:ascii="Times" w:hAnsi="Times"/>
          <w:b/>
          <w:bCs/>
          <w:sz w:val="28"/>
          <w:szCs w:val="28"/>
        </w:rPr>
      </w:pPr>
      <w:r>
        <w:rPr>
          <w:rFonts w:ascii="Times" w:hAnsi="Times"/>
          <w:b/>
          <w:bCs/>
          <w:sz w:val="28"/>
          <w:szCs w:val="28"/>
        </w:rPr>
        <w:lastRenderedPageBreak/>
        <w:t>LOS PROCESOS COGNITIVOS Y CULTURALES IMPLÍCITOS EN EL ACTO DE LEER</w:t>
      </w:r>
    </w:p>
    <w:p w14:paraId="38728635" w14:textId="77777777" w:rsidR="00495423" w:rsidRDefault="00495423" w:rsidP="00495423">
      <w:pPr>
        <w:jc w:val="center"/>
        <w:rPr>
          <w:rFonts w:ascii="Times" w:hAnsi="Times"/>
          <w:b/>
          <w:bCs/>
          <w:sz w:val="28"/>
          <w:szCs w:val="28"/>
        </w:rPr>
      </w:pPr>
    </w:p>
    <w:p w14:paraId="52A1CDEE" w14:textId="77777777" w:rsidR="00495423" w:rsidRDefault="00495423" w:rsidP="00495423">
      <w:pPr>
        <w:jc w:val="both"/>
        <w:rPr>
          <w:rFonts w:ascii="Times" w:hAnsi="Times"/>
        </w:rPr>
      </w:pPr>
      <w:r>
        <w:rPr>
          <w:rFonts w:ascii="Times" w:hAnsi="Times"/>
        </w:rPr>
        <w:t>En la lectura, encontramos diferentes porcesos implícitos que difícilmente hacemos de manera conscientes pero es de mucha relevancia que tomemos consciencia de todo lo que conlleva esta actividad para poder entender su importancia el preescolar.</w:t>
      </w:r>
    </w:p>
    <w:p w14:paraId="5DB12996" w14:textId="77777777" w:rsidR="00495423" w:rsidRDefault="00495423" w:rsidP="00495423">
      <w:pPr>
        <w:jc w:val="both"/>
        <w:rPr>
          <w:rFonts w:ascii="Times" w:hAnsi="Times"/>
        </w:rPr>
      </w:pPr>
    </w:p>
    <w:p w14:paraId="3AC43AF6" w14:textId="77777777" w:rsidR="00495423" w:rsidRDefault="00495423" w:rsidP="00495423">
      <w:pPr>
        <w:jc w:val="both"/>
        <w:rPr>
          <w:rFonts w:ascii="Times" w:hAnsi="Times"/>
        </w:rPr>
      </w:pPr>
      <w:r>
        <w:rPr>
          <w:rFonts w:ascii="Times" w:hAnsi="Times"/>
        </w:rPr>
        <w:t>Se analizará a través del Ciclo de Adiestramiento Lector (CAL) desarrollado por Méndez, para identificar los procesos cognitivos que se llevan a cabo en la comprensión lectora.</w:t>
      </w:r>
    </w:p>
    <w:p w14:paraId="253D72EC" w14:textId="77777777" w:rsidR="00495423" w:rsidRDefault="00495423" w:rsidP="00495423">
      <w:pPr>
        <w:jc w:val="both"/>
        <w:rPr>
          <w:rFonts w:ascii="Times" w:hAnsi="Times"/>
        </w:rPr>
      </w:pPr>
    </w:p>
    <w:p w14:paraId="0218E7FF" w14:textId="77777777" w:rsidR="000138F5" w:rsidRDefault="000138F5" w:rsidP="00495423">
      <w:pPr>
        <w:jc w:val="both"/>
        <w:rPr>
          <w:rFonts w:ascii="Times" w:hAnsi="Times"/>
          <w:b/>
          <w:bCs/>
        </w:rPr>
      </w:pPr>
    </w:p>
    <w:p w14:paraId="05C13100" w14:textId="41E8267A" w:rsidR="00495423" w:rsidRPr="000138F5" w:rsidRDefault="00495423" w:rsidP="00495423">
      <w:pPr>
        <w:jc w:val="both"/>
        <w:rPr>
          <w:rFonts w:ascii="Times" w:hAnsi="Times"/>
          <w:b/>
          <w:bCs/>
        </w:rPr>
      </w:pPr>
      <w:r w:rsidRPr="000138F5">
        <w:rPr>
          <w:rFonts w:ascii="Times" w:hAnsi="Times"/>
          <w:b/>
          <w:bCs/>
        </w:rPr>
        <w:t>PRIMERA ETAPA: “Estructuración Trasladada”</w:t>
      </w:r>
    </w:p>
    <w:p w14:paraId="5F64F268" w14:textId="3EB45D11" w:rsidR="00495423" w:rsidRDefault="00495423" w:rsidP="00495423">
      <w:pPr>
        <w:jc w:val="both"/>
        <w:rPr>
          <w:rFonts w:ascii="Times" w:hAnsi="Times"/>
        </w:rPr>
      </w:pPr>
    </w:p>
    <w:p w14:paraId="0805A31B" w14:textId="77777777" w:rsidR="00495423" w:rsidRDefault="00495423" w:rsidP="00495423">
      <w:pPr>
        <w:jc w:val="both"/>
        <w:rPr>
          <w:rFonts w:ascii="Times" w:hAnsi="Times"/>
        </w:rPr>
      </w:pPr>
      <w:r w:rsidRPr="00495423">
        <w:rPr>
          <w:rFonts w:ascii="Times" w:hAnsi="Times"/>
        </w:rPr>
        <w:t xml:space="preserve">Durante la primera fase, el lector identifica un panorama general sobre lo que trata el autor del texto para que el ser humano construya su aprendizaje, a partir de la asociación que hace de su medio ambiente y su experiencia cultural. </w:t>
      </w:r>
    </w:p>
    <w:p w14:paraId="6CAE037A" w14:textId="23CC8E14" w:rsidR="00495423" w:rsidRDefault="00495423" w:rsidP="00495423">
      <w:pPr>
        <w:jc w:val="both"/>
        <w:rPr>
          <w:rFonts w:ascii="Times" w:hAnsi="Times"/>
        </w:rPr>
      </w:pPr>
      <w:r>
        <w:rPr>
          <w:rFonts w:ascii="Times" w:hAnsi="Times"/>
        </w:rPr>
        <w:t xml:space="preserve">Uno de los procesos cognitivos que se utilizan en esta primera etapa es que implica un procesos selectivo por el que el foco atencional de los contenidos, el proceso de atención y memoria. </w:t>
      </w:r>
    </w:p>
    <w:p w14:paraId="79736C2E" w14:textId="5C0A1586" w:rsidR="00495423" w:rsidRDefault="00495423" w:rsidP="00495423">
      <w:pPr>
        <w:jc w:val="both"/>
        <w:rPr>
          <w:rFonts w:ascii="Times" w:hAnsi="Times"/>
        </w:rPr>
      </w:pPr>
    </w:p>
    <w:p w14:paraId="09E8966A" w14:textId="13CE5B13" w:rsidR="00495423" w:rsidRDefault="00495423" w:rsidP="00495423">
      <w:pPr>
        <w:jc w:val="both"/>
        <w:rPr>
          <w:rFonts w:ascii="Times" w:hAnsi="Times"/>
        </w:rPr>
      </w:pPr>
      <w:r w:rsidRPr="00495423">
        <w:rPr>
          <w:rFonts w:ascii="Times" w:hAnsi="Times"/>
        </w:rPr>
        <w:t xml:space="preserve">Cabe destacar, que para obtener la información que se extrae en esta primera fase, se requiere de la memoria sensorial, la cual tiene una duración de medio segundo aproximadamente y es responsable de una primera impresión de la información </w:t>
      </w:r>
      <w:r w:rsidRPr="00633537">
        <w:rPr>
          <w:rFonts w:ascii="Times" w:hAnsi="Times"/>
          <w:highlight w:val="yellow"/>
        </w:rPr>
        <w:t>(Sierra y Carretero, op.cit., p. 143</w:t>
      </w:r>
      <w:r w:rsidRPr="00495423">
        <w:rPr>
          <w:rFonts w:ascii="Times" w:hAnsi="Times"/>
        </w:rPr>
        <w:t xml:space="preserve">) </w:t>
      </w:r>
      <w:r w:rsidR="00633537">
        <w:rPr>
          <w:rFonts w:ascii="Times" w:hAnsi="Times"/>
        </w:rPr>
        <w:t xml:space="preserve"> NO TENEMS UNA CITA ANTERIOR DE ESTE AUTOR </w:t>
      </w:r>
      <w:r w:rsidRPr="00495423">
        <w:rPr>
          <w:rFonts w:ascii="Times" w:hAnsi="Times"/>
        </w:rPr>
        <w:t>que permite distinguir información, pues tal y como se establece en esta etapa, detectar palabras en negritas o en cursivas, demanda en el lector algún proceso que permita visualizarlo.</w:t>
      </w:r>
    </w:p>
    <w:p w14:paraId="60CBB3A4" w14:textId="01B7868E" w:rsidR="00495423" w:rsidRDefault="00495423" w:rsidP="00495423">
      <w:pPr>
        <w:jc w:val="both"/>
        <w:rPr>
          <w:rFonts w:ascii="Times" w:hAnsi="Times"/>
        </w:rPr>
      </w:pPr>
    </w:p>
    <w:p w14:paraId="6C534BFC" w14:textId="77777777" w:rsidR="000138F5" w:rsidRPr="000138F5" w:rsidRDefault="000138F5" w:rsidP="00495423">
      <w:pPr>
        <w:jc w:val="both"/>
        <w:rPr>
          <w:rFonts w:ascii="Times" w:hAnsi="Times"/>
          <w:b/>
          <w:bCs/>
        </w:rPr>
      </w:pPr>
    </w:p>
    <w:p w14:paraId="78B19F3E" w14:textId="1088D4AB" w:rsidR="00495423" w:rsidRPr="000138F5" w:rsidRDefault="00495423" w:rsidP="00495423">
      <w:pPr>
        <w:jc w:val="both"/>
        <w:rPr>
          <w:rFonts w:ascii="Times" w:hAnsi="Times"/>
          <w:b/>
          <w:bCs/>
        </w:rPr>
      </w:pPr>
      <w:r w:rsidRPr="000138F5">
        <w:rPr>
          <w:rFonts w:ascii="Times" w:hAnsi="Times"/>
          <w:b/>
          <w:bCs/>
        </w:rPr>
        <w:t xml:space="preserve">SEGUNDA ETAPA – “Texto Subrayado” </w:t>
      </w:r>
    </w:p>
    <w:p w14:paraId="409D0A82" w14:textId="63A8EE4C" w:rsidR="00495423" w:rsidRDefault="00495423" w:rsidP="00495423">
      <w:pPr>
        <w:jc w:val="both"/>
        <w:rPr>
          <w:rFonts w:ascii="Times" w:hAnsi="Times"/>
        </w:rPr>
      </w:pPr>
    </w:p>
    <w:p w14:paraId="62CAC7FA" w14:textId="68A65BFC" w:rsidR="00495423" w:rsidRDefault="00495423" w:rsidP="00495423">
      <w:pPr>
        <w:jc w:val="both"/>
        <w:rPr>
          <w:rFonts w:ascii="Times" w:hAnsi="Times"/>
        </w:rPr>
      </w:pPr>
      <w:r w:rsidRPr="00495423">
        <w:rPr>
          <w:rFonts w:ascii="Times" w:hAnsi="Times"/>
        </w:rPr>
        <w:t>Como se señala anteriormente, la atención, el proceso de selección y abstracción utilizados, tuvieron un comienzo en la etapa precedente, el cual continúa en esta etapa, pues al subrayar lo más importante desde la perspectiva y el conocimiento previo del lector, se necesita extraer la información más relevante que le permita discriminar con mayor facilidad lo que necesita para comprender mejor</w:t>
      </w:r>
      <w:r>
        <w:rPr>
          <w:rFonts w:ascii="Times" w:hAnsi="Times"/>
        </w:rPr>
        <w:t>.</w:t>
      </w:r>
    </w:p>
    <w:p w14:paraId="5123B6CD" w14:textId="6228B1A9" w:rsidR="00495423" w:rsidRDefault="00495423" w:rsidP="00495423">
      <w:pPr>
        <w:jc w:val="both"/>
        <w:rPr>
          <w:rFonts w:ascii="Times" w:hAnsi="Times"/>
        </w:rPr>
      </w:pPr>
    </w:p>
    <w:p w14:paraId="4E347C68" w14:textId="48DD5734" w:rsidR="00495423" w:rsidRDefault="00495423" w:rsidP="00495423">
      <w:pPr>
        <w:jc w:val="both"/>
        <w:rPr>
          <w:rFonts w:ascii="Times" w:hAnsi="Times"/>
        </w:rPr>
      </w:pPr>
      <w:r w:rsidRPr="00495423">
        <w:rPr>
          <w:rFonts w:ascii="Times" w:hAnsi="Times"/>
        </w:rPr>
        <w:t>Al subrayar lo más importante, se utiliza uno de los subsistemas de la memoria de trabajo</w:t>
      </w:r>
      <w:r>
        <w:rPr>
          <w:rFonts w:ascii="Times" w:hAnsi="Times"/>
        </w:rPr>
        <w:t xml:space="preserve">, bajo un sistema de comprensión. </w:t>
      </w:r>
    </w:p>
    <w:p w14:paraId="6E67518F" w14:textId="0CB0DBD4" w:rsidR="00495423" w:rsidRDefault="00495423" w:rsidP="00495423">
      <w:pPr>
        <w:jc w:val="both"/>
        <w:rPr>
          <w:rFonts w:ascii="Times" w:hAnsi="Times"/>
        </w:rPr>
      </w:pPr>
    </w:p>
    <w:p w14:paraId="01E7A467" w14:textId="77777777" w:rsidR="000138F5" w:rsidRDefault="000138F5" w:rsidP="00495423">
      <w:pPr>
        <w:jc w:val="both"/>
        <w:rPr>
          <w:rFonts w:ascii="Times" w:hAnsi="Times"/>
        </w:rPr>
      </w:pPr>
    </w:p>
    <w:p w14:paraId="77EE17AC" w14:textId="5296E54D" w:rsidR="00495423" w:rsidRPr="000138F5" w:rsidRDefault="00495423" w:rsidP="00495423">
      <w:pPr>
        <w:jc w:val="both"/>
        <w:rPr>
          <w:rFonts w:ascii="Times" w:hAnsi="Times"/>
          <w:b/>
          <w:bCs/>
        </w:rPr>
      </w:pPr>
      <w:r w:rsidRPr="000138F5">
        <w:rPr>
          <w:rFonts w:ascii="Times" w:hAnsi="Times"/>
          <w:b/>
          <w:bCs/>
        </w:rPr>
        <w:t xml:space="preserve">TERCERA ETAPA – “Texto Anotado” </w:t>
      </w:r>
    </w:p>
    <w:p w14:paraId="1760FC3D" w14:textId="7EB9710B" w:rsidR="00495423" w:rsidRDefault="00495423" w:rsidP="00495423">
      <w:pPr>
        <w:jc w:val="both"/>
        <w:rPr>
          <w:rFonts w:ascii="Times" w:hAnsi="Times"/>
        </w:rPr>
      </w:pPr>
    </w:p>
    <w:p w14:paraId="2B32BEBD" w14:textId="5703297F" w:rsidR="00495423" w:rsidRDefault="00495423" w:rsidP="00495423">
      <w:pPr>
        <w:jc w:val="both"/>
        <w:rPr>
          <w:rFonts w:ascii="Times" w:hAnsi="Times"/>
        </w:rPr>
      </w:pPr>
      <w:r w:rsidRPr="00495423">
        <w:rPr>
          <w:rFonts w:ascii="Times" w:hAnsi="Times"/>
        </w:rPr>
        <w:t>Esta fase, demanda que el lector vuelva a todas aquellas secciones que ha subrayado y hace una anotación gráfica o textual de ellas… en sus propias palabras y usando un lenguaje compacto</w:t>
      </w:r>
      <w:r>
        <w:rPr>
          <w:rFonts w:ascii="Times" w:hAnsi="Times"/>
        </w:rPr>
        <w:t>.</w:t>
      </w:r>
    </w:p>
    <w:p w14:paraId="6C8E4687" w14:textId="7E564341" w:rsidR="00495423" w:rsidRDefault="00495423" w:rsidP="00495423">
      <w:pPr>
        <w:jc w:val="both"/>
        <w:rPr>
          <w:rFonts w:ascii="Times" w:hAnsi="Times"/>
        </w:rPr>
      </w:pPr>
      <w:r w:rsidRPr="00495423">
        <w:rPr>
          <w:rFonts w:ascii="Times" w:hAnsi="Times"/>
        </w:rPr>
        <w:lastRenderedPageBreak/>
        <w:t xml:space="preserve">De esta manera, se promueve un aprendizaje constructivo y una comprensión de la lectura, mediante la extracción de la idea principal para su propia interpretación, </w:t>
      </w:r>
      <w:r>
        <w:rPr>
          <w:rFonts w:ascii="Times" w:hAnsi="Times"/>
        </w:rPr>
        <w:t xml:space="preserve"> esto </w:t>
      </w:r>
      <w:r w:rsidRPr="00495423">
        <w:rPr>
          <w:rFonts w:ascii="Times" w:hAnsi="Times"/>
        </w:rPr>
        <w:t>da lugar al comienzo del proceso de construcción del conocimiento, pues se utilizan las propias palabras que se derivan de una experiencia cultural y social a lo largo de la vida del lector</w:t>
      </w:r>
      <w:r>
        <w:rPr>
          <w:rFonts w:ascii="Times" w:hAnsi="Times"/>
        </w:rPr>
        <w:t>.</w:t>
      </w:r>
    </w:p>
    <w:p w14:paraId="7DEBFD71" w14:textId="77777777" w:rsidR="000138F5" w:rsidRDefault="000138F5" w:rsidP="00495423">
      <w:pPr>
        <w:jc w:val="both"/>
        <w:rPr>
          <w:rFonts w:ascii="Times" w:hAnsi="Times"/>
        </w:rPr>
      </w:pPr>
    </w:p>
    <w:p w14:paraId="4365F1A2" w14:textId="77777777" w:rsidR="000138F5" w:rsidRDefault="000138F5" w:rsidP="00495423">
      <w:pPr>
        <w:jc w:val="both"/>
        <w:rPr>
          <w:rFonts w:ascii="Times" w:hAnsi="Times"/>
        </w:rPr>
      </w:pPr>
    </w:p>
    <w:p w14:paraId="4E5F0920" w14:textId="6166E4D7" w:rsidR="00495423" w:rsidRPr="000138F5" w:rsidRDefault="00495423" w:rsidP="00495423">
      <w:pPr>
        <w:jc w:val="both"/>
        <w:rPr>
          <w:rFonts w:ascii="Times" w:hAnsi="Times"/>
          <w:b/>
          <w:bCs/>
        </w:rPr>
      </w:pPr>
      <w:r w:rsidRPr="000138F5">
        <w:rPr>
          <w:rFonts w:ascii="Times" w:hAnsi="Times"/>
          <w:b/>
          <w:bCs/>
        </w:rPr>
        <w:t>CUARTA ETAPA – “Estructuración Generada”</w:t>
      </w:r>
    </w:p>
    <w:p w14:paraId="24261BC2" w14:textId="6503AC7A" w:rsidR="00495423" w:rsidRDefault="00495423" w:rsidP="00495423">
      <w:pPr>
        <w:jc w:val="both"/>
        <w:rPr>
          <w:rFonts w:ascii="Times" w:hAnsi="Times"/>
        </w:rPr>
      </w:pPr>
    </w:p>
    <w:p w14:paraId="58FCBDB4" w14:textId="6D385C21" w:rsidR="00495423" w:rsidRDefault="00495423" w:rsidP="00495423">
      <w:pPr>
        <w:jc w:val="both"/>
        <w:rPr>
          <w:rFonts w:ascii="Times" w:hAnsi="Times"/>
        </w:rPr>
      </w:pPr>
      <w:r w:rsidRPr="00495423">
        <w:rPr>
          <w:rFonts w:ascii="Times" w:hAnsi="Times"/>
        </w:rPr>
        <w:t>Todas las anotaciones, de acuerdo a esta etapa, dan el material para que el lector construya su propio mapa conceptual.</w:t>
      </w:r>
      <w:r>
        <w:rPr>
          <w:rFonts w:ascii="Times" w:hAnsi="Times"/>
        </w:rPr>
        <w:t xml:space="preserve"> </w:t>
      </w:r>
      <w:r w:rsidRPr="00495423">
        <w:rPr>
          <w:rFonts w:ascii="Times" w:hAnsi="Times"/>
        </w:rPr>
        <w:t>Durante esta fase, el proceso de condensación de la información se proyecta finalmente en la elaboración del mapa conceptual, que permite formar en la memoria permanente piezas de información que se disparan en presencia de los indicios adecuados, recuperándose de forma conjunta, rápida, precisa y con escaso costo cognitivo.</w:t>
      </w:r>
    </w:p>
    <w:p w14:paraId="2633476A" w14:textId="184776DE" w:rsidR="00495423" w:rsidRDefault="00495423" w:rsidP="00495423">
      <w:pPr>
        <w:jc w:val="both"/>
        <w:rPr>
          <w:rFonts w:ascii="Times" w:hAnsi="Times"/>
        </w:rPr>
      </w:pPr>
    </w:p>
    <w:p w14:paraId="08A7CF76" w14:textId="0DFE6D14" w:rsidR="00495423" w:rsidRDefault="00495423" w:rsidP="00495423">
      <w:pPr>
        <w:jc w:val="both"/>
        <w:rPr>
          <w:rFonts w:ascii="Times" w:hAnsi="Times"/>
        </w:rPr>
      </w:pPr>
      <w:r w:rsidRPr="00495423">
        <w:rPr>
          <w:rFonts w:ascii="Times" w:hAnsi="Times"/>
        </w:rPr>
        <w:t>En esta fase, aprendizaje asociativo y constructivo se unen y a la vez se fortalecen, en un símil a lo que el autor en el capítulo estudiado postula, donde el empirismo funda las bases para que se desarrolle el constructivismo.</w:t>
      </w:r>
    </w:p>
    <w:p w14:paraId="74AB4991" w14:textId="6A322D72" w:rsidR="00495423" w:rsidRDefault="00495423" w:rsidP="00495423">
      <w:pPr>
        <w:jc w:val="both"/>
        <w:rPr>
          <w:rFonts w:ascii="Times" w:hAnsi="Times"/>
        </w:rPr>
      </w:pPr>
    </w:p>
    <w:p w14:paraId="781048D2" w14:textId="77777777" w:rsidR="000138F5" w:rsidRDefault="000138F5" w:rsidP="00495423">
      <w:pPr>
        <w:jc w:val="both"/>
        <w:rPr>
          <w:rFonts w:ascii="Times" w:hAnsi="Times"/>
        </w:rPr>
      </w:pPr>
    </w:p>
    <w:p w14:paraId="22064C4D" w14:textId="38F3B269" w:rsidR="00495423" w:rsidRPr="000138F5" w:rsidRDefault="00495423" w:rsidP="00495423">
      <w:pPr>
        <w:jc w:val="both"/>
        <w:rPr>
          <w:rFonts w:ascii="Times" w:hAnsi="Times"/>
          <w:b/>
          <w:bCs/>
        </w:rPr>
      </w:pPr>
      <w:r w:rsidRPr="000138F5">
        <w:rPr>
          <w:rFonts w:ascii="Times" w:hAnsi="Times"/>
          <w:b/>
          <w:bCs/>
        </w:rPr>
        <w:t xml:space="preserve">QUINTA ETAPA – “Diario” </w:t>
      </w:r>
    </w:p>
    <w:p w14:paraId="488D22F8" w14:textId="6983570A" w:rsidR="00495423" w:rsidRDefault="00495423" w:rsidP="00495423">
      <w:pPr>
        <w:jc w:val="both"/>
        <w:rPr>
          <w:rFonts w:ascii="Times" w:hAnsi="Times"/>
        </w:rPr>
      </w:pPr>
    </w:p>
    <w:p w14:paraId="12D25463" w14:textId="08B23EE4" w:rsidR="00495423" w:rsidRPr="00495423" w:rsidRDefault="00495423" w:rsidP="00495423">
      <w:pPr>
        <w:jc w:val="both"/>
        <w:rPr>
          <w:rFonts w:ascii="Times" w:hAnsi="Times"/>
        </w:rPr>
      </w:pPr>
      <w:r w:rsidRPr="00495423">
        <w:rPr>
          <w:rFonts w:ascii="Times" w:hAnsi="Times"/>
        </w:rPr>
        <w:t>Es aquí cuando finalmente el lector ha estado escribiendo todo aquello que le viene como pregunta en el proceso descrito anteriormente y lo hace concreto en un diario</w:t>
      </w:r>
      <w:r>
        <w:rPr>
          <w:rFonts w:ascii="Times" w:hAnsi="Times"/>
        </w:rPr>
        <w:t>.</w:t>
      </w:r>
    </w:p>
    <w:p w14:paraId="29FC081F" w14:textId="77777777" w:rsidR="00495423" w:rsidRPr="00495423" w:rsidRDefault="00495423" w:rsidP="00495423">
      <w:pPr>
        <w:jc w:val="both"/>
        <w:rPr>
          <w:rFonts w:ascii="Times" w:hAnsi="Times"/>
        </w:rPr>
      </w:pPr>
    </w:p>
    <w:p w14:paraId="6EAEF764" w14:textId="6F1FAC23" w:rsidR="00495423" w:rsidRDefault="00495423" w:rsidP="00495423">
      <w:pPr>
        <w:jc w:val="both"/>
        <w:rPr>
          <w:rFonts w:ascii="Times" w:hAnsi="Times"/>
        </w:rPr>
      </w:pPr>
      <w:r w:rsidRPr="00495423">
        <w:rPr>
          <w:rFonts w:ascii="Times" w:hAnsi="Times"/>
        </w:rPr>
        <w:t>Esta fase, promueve una reflexión sobre el proceso de la lectura que se realiza, por lo que influye la consciencia, pero entendida ésta como un proceso regulador y controlador de la atención y la recuperación</w:t>
      </w:r>
      <w:r>
        <w:rPr>
          <w:rFonts w:ascii="Times" w:hAnsi="Times"/>
        </w:rPr>
        <w:t>.</w:t>
      </w:r>
    </w:p>
    <w:p w14:paraId="2D1BB6A6" w14:textId="1B3AC291" w:rsidR="00495423" w:rsidRDefault="00495423" w:rsidP="00495423">
      <w:pPr>
        <w:jc w:val="both"/>
        <w:rPr>
          <w:rFonts w:ascii="Times" w:hAnsi="Times"/>
        </w:rPr>
      </w:pPr>
    </w:p>
    <w:p w14:paraId="174CA4D6" w14:textId="77777777" w:rsidR="000138F5" w:rsidRDefault="000138F5" w:rsidP="00495423">
      <w:pPr>
        <w:jc w:val="both"/>
        <w:rPr>
          <w:rFonts w:ascii="Times" w:hAnsi="Times"/>
        </w:rPr>
      </w:pPr>
    </w:p>
    <w:p w14:paraId="3846FA5C" w14:textId="23C6A8F6" w:rsidR="00495423" w:rsidRPr="000138F5" w:rsidRDefault="00495423" w:rsidP="00495423">
      <w:pPr>
        <w:jc w:val="both"/>
        <w:rPr>
          <w:rFonts w:ascii="Times" w:hAnsi="Times"/>
          <w:b/>
          <w:bCs/>
        </w:rPr>
      </w:pPr>
      <w:r w:rsidRPr="000138F5">
        <w:rPr>
          <w:rFonts w:ascii="Times" w:hAnsi="Times"/>
          <w:b/>
          <w:bCs/>
        </w:rPr>
        <w:t>SEXTA ETAPA – “Cuestionamiento”</w:t>
      </w:r>
    </w:p>
    <w:p w14:paraId="007B8E2D" w14:textId="1F0A037B" w:rsidR="00495423" w:rsidRDefault="00495423" w:rsidP="00495423">
      <w:pPr>
        <w:jc w:val="both"/>
        <w:rPr>
          <w:rFonts w:ascii="Times" w:hAnsi="Times"/>
        </w:rPr>
      </w:pPr>
    </w:p>
    <w:p w14:paraId="6D128FE2" w14:textId="77777777" w:rsidR="00495423" w:rsidRPr="00495423" w:rsidRDefault="00495423" w:rsidP="00495423">
      <w:pPr>
        <w:jc w:val="both"/>
        <w:rPr>
          <w:rFonts w:ascii="Times" w:hAnsi="Times"/>
        </w:rPr>
      </w:pPr>
      <w:r w:rsidRPr="00495423">
        <w:rPr>
          <w:rFonts w:ascii="Times" w:hAnsi="Times"/>
        </w:rPr>
        <w:t xml:space="preserve">Esta fase va muy ligada a la anterior, pues engloba las preguntas que el lector se ha realizado  para lograr un aprendizaje significativo de lo leído. </w:t>
      </w:r>
    </w:p>
    <w:p w14:paraId="5E3442D3" w14:textId="15915C21" w:rsidR="00495423" w:rsidRDefault="00495423" w:rsidP="00495423">
      <w:pPr>
        <w:jc w:val="both"/>
        <w:rPr>
          <w:rFonts w:ascii="Times" w:hAnsi="Times"/>
        </w:rPr>
      </w:pPr>
      <w:r w:rsidRPr="00495423">
        <w:rPr>
          <w:rFonts w:ascii="Times" w:hAnsi="Times"/>
        </w:rPr>
        <w:t>Es aquí donde toma forma el aprendizaje significativo que le ayudará a encontrar puntos de contacto en su estructura de conocimiento</w:t>
      </w:r>
      <w:r>
        <w:rPr>
          <w:rFonts w:ascii="Times" w:hAnsi="Times"/>
        </w:rPr>
        <w:t>, se utilizan procesos de memoria del trabajo, selección, abstracción, interpretación e integración de la información.</w:t>
      </w:r>
    </w:p>
    <w:p w14:paraId="0488173D" w14:textId="77777777" w:rsidR="00495423" w:rsidRDefault="00495423">
      <w:pPr>
        <w:rPr>
          <w:rFonts w:ascii="Times" w:hAnsi="Times"/>
        </w:rPr>
      </w:pPr>
      <w:r>
        <w:rPr>
          <w:rFonts w:ascii="Times" w:hAnsi="Times"/>
        </w:rPr>
        <w:br w:type="page"/>
      </w:r>
    </w:p>
    <w:p w14:paraId="5EEBC27F" w14:textId="4B075448" w:rsidR="00495423" w:rsidRPr="00495423" w:rsidRDefault="00495423" w:rsidP="00495423">
      <w:pPr>
        <w:jc w:val="center"/>
        <w:rPr>
          <w:rFonts w:ascii="Times" w:hAnsi="Times"/>
          <w:b/>
          <w:bCs/>
          <w:sz w:val="28"/>
          <w:szCs w:val="28"/>
        </w:rPr>
      </w:pPr>
      <w:r w:rsidRPr="00495423">
        <w:rPr>
          <w:rFonts w:ascii="Times" w:hAnsi="Times"/>
          <w:b/>
          <w:bCs/>
          <w:sz w:val="28"/>
          <w:szCs w:val="28"/>
        </w:rPr>
        <w:lastRenderedPageBreak/>
        <w:t>SITUACIONES DIDÁCTICAS FUNDAMENTALES PARA POTENCIAR LA CONSTRUCCIÓN DE SENTIDO Y SIGNIFICADO EN LOS PROCESOS DE LECTURA DE DIVERSOS TIPOS TEXTUALES.</w:t>
      </w:r>
    </w:p>
    <w:p w14:paraId="26BACB10" w14:textId="670CE0D4" w:rsidR="00495423" w:rsidRDefault="00495423" w:rsidP="00495423">
      <w:pPr>
        <w:jc w:val="both"/>
        <w:rPr>
          <w:rFonts w:ascii="Times" w:hAnsi="Times"/>
        </w:rPr>
      </w:pPr>
    </w:p>
    <w:p w14:paraId="10947474" w14:textId="77777777" w:rsidR="00495423" w:rsidRDefault="00495423" w:rsidP="00495423">
      <w:pPr>
        <w:jc w:val="both"/>
        <w:rPr>
          <w:rFonts w:ascii="Times" w:hAnsi="Times"/>
        </w:rPr>
      </w:pPr>
      <w:r>
        <w:rPr>
          <w:rFonts w:ascii="Times" w:hAnsi="Times"/>
        </w:rPr>
        <w:t>S</w:t>
      </w:r>
      <w:r w:rsidRPr="00495423">
        <w:rPr>
          <w:rFonts w:ascii="Times" w:hAnsi="Times"/>
        </w:rPr>
        <w:t>e considera importante que en la escuela, los educadores en su rol de innovadores y promotores de la lectura y la escritura puedan presentar a los estudiantes desafíos para la lectura.</w:t>
      </w:r>
      <w:r>
        <w:rPr>
          <w:rFonts w:ascii="Times" w:hAnsi="Times"/>
        </w:rPr>
        <w:t xml:space="preserve"> </w:t>
      </w:r>
    </w:p>
    <w:p w14:paraId="19CA2CE3" w14:textId="77777777" w:rsidR="00495423" w:rsidRDefault="00495423" w:rsidP="00495423">
      <w:pPr>
        <w:jc w:val="both"/>
        <w:rPr>
          <w:rFonts w:ascii="Times" w:hAnsi="Times"/>
        </w:rPr>
      </w:pPr>
    </w:p>
    <w:p w14:paraId="741A11CF" w14:textId="1616A1C0" w:rsidR="00495423" w:rsidRDefault="00495423" w:rsidP="00495423">
      <w:pPr>
        <w:jc w:val="both"/>
        <w:rPr>
          <w:rFonts w:ascii="Times" w:hAnsi="Times"/>
        </w:rPr>
      </w:pPr>
      <w:r>
        <w:rPr>
          <w:rFonts w:ascii="Times" w:hAnsi="Times"/>
        </w:rPr>
        <w:t>Solé (199??) menciona que l</w:t>
      </w:r>
      <w:r w:rsidRPr="00495423">
        <w:rPr>
          <w:rFonts w:ascii="Times" w:hAnsi="Times"/>
        </w:rPr>
        <w:t>a lectura no sólo es uno de los instrumentos más poderosos de que disponemos para acceder y apropiarnos de la información; también es un instrumento para el ocio y la diversión, una herramienta lúdica que nos permite explorar mundos diferentes a los nuestros, reales o imaginados; que nos acerca a otras personas y a sus ideas, que nos convierte en exploradores de un universo que construimos en nuestra imaginación.</w:t>
      </w:r>
    </w:p>
    <w:p w14:paraId="7D480B81" w14:textId="4FEE3C03" w:rsidR="00495423" w:rsidRDefault="00495423" w:rsidP="00495423">
      <w:pPr>
        <w:jc w:val="both"/>
        <w:rPr>
          <w:rFonts w:ascii="Times" w:hAnsi="Times"/>
        </w:rPr>
      </w:pPr>
    </w:p>
    <w:p w14:paraId="01812B84" w14:textId="1DD61292" w:rsidR="00495423" w:rsidRPr="000138F5" w:rsidRDefault="00495423" w:rsidP="00495423">
      <w:pPr>
        <w:jc w:val="both"/>
        <w:rPr>
          <w:rFonts w:ascii="Times" w:hAnsi="Times"/>
          <w:b/>
          <w:bCs/>
        </w:rPr>
      </w:pPr>
      <w:r w:rsidRPr="000138F5">
        <w:rPr>
          <w:rFonts w:ascii="Times" w:hAnsi="Times"/>
          <w:b/>
          <w:bCs/>
        </w:rPr>
        <w:t>ESTRATEGIAS Y SITUACIONES DIDÁCTICAS</w:t>
      </w:r>
    </w:p>
    <w:p w14:paraId="5B47D25A" w14:textId="7C2219BA" w:rsidR="00495423" w:rsidRDefault="00495423" w:rsidP="00495423">
      <w:pPr>
        <w:jc w:val="both"/>
        <w:rPr>
          <w:rFonts w:ascii="Times" w:hAnsi="Times"/>
        </w:rPr>
      </w:pPr>
    </w:p>
    <w:p w14:paraId="4341EDA8" w14:textId="140839E7" w:rsidR="00495423" w:rsidRPr="00495423" w:rsidRDefault="00495423" w:rsidP="00495423">
      <w:pPr>
        <w:pStyle w:val="Prrafodelista"/>
        <w:numPr>
          <w:ilvl w:val="0"/>
          <w:numId w:val="13"/>
        </w:numPr>
        <w:jc w:val="both"/>
        <w:rPr>
          <w:rFonts w:ascii="Times" w:hAnsi="Times"/>
        </w:rPr>
      </w:pPr>
      <w:r w:rsidRPr="00495423">
        <w:rPr>
          <w:rFonts w:ascii="Times" w:hAnsi="Times"/>
          <w:sz w:val="24"/>
          <w:szCs w:val="24"/>
        </w:rPr>
        <w:t>Inferencias</w:t>
      </w:r>
      <w:r>
        <w:rPr>
          <w:rFonts w:ascii="Times" w:hAnsi="Times"/>
        </w:rPr>
        <w:t xml:space="preserve">: </w:t>
      </w:r>
    </w:p>
    <w:p w14:paraId="45B8F078" w14:textId="77777777" w:rsidR="00495423" w:rsidRPr="00495423" w:rsidRDefault="00495423" w:rsidP="00495423">
      <w:pPr>
        <w:jc w:val="both"/>
        <w:rPr>
          <w:rFonts w:ascii="Times" w:hAnsi="Times"/>
        </w:rPr>
      </w:pPr>
      <w:r w:rsidRPr="00495423">
        <w:rPr>
          <w:rFonts w:ascii="Times" w:hAnsi="Times"/>
        </w:rPr>
        <w:t>La habilidad para hacer inferencias es considerada como una estrategia fundamental en la comprensión de textos. Goodman (1996) y Smith (1997) sostienen que en el proceso de lectura el lector reconstruye el significado del texto a partir de los datos que encuentra en el mismo y de la información previa que posee, de su experiencia.</w:t>
      </w:r>
    </w:p>
    <w:p w14:paraId="62EE04C2" w14:textId="77777777" w:rsidR="00495423" w:rsidRPr="00495423" w:rsidRDefault="00495423" w:rsidP="00495423">
      <w:pPr>
        <w:jc w:val="both"/>
        <w:rPr>
          <w:rFonts w:ascii="Times" w:hAnsi="Times"/>
        </w:rPr>
      </w:pPr>
    </w:p>
    <w:p w14:paraId="3BEA392F" w14:textId="2DB99C2E" w:rsidR="00495423" w:rsidRDefault="00495423" w:rsidP="00495423">
      <w:pPr>
        <w:jc w:val="both"/>
        <w:rPr>
          <w:rFonts w:ascii="Times" w:hAnsi="Times"/>
        </w:rPr>
      </w:pPr>
      <w:r w:rsidRPr="00495423">
        <w:rPr>
          <w:rFonts w:ascii="Times" w:hAnsi="Times"/>
        </w:rPr>
        <w:t xml:space="preserve">Al respecto, cuando se infiere información de un texto, se lleva a cabo un proceso constructivo: el lector </w:t>
      </w:r>
      <w:r>
        <w:rPr>
          <w:rFonts w:ascii="Times" w:hAnsi="Times"/>
        </w:rPr>
        <w:t>se ve expuesto a reflexionar acerca</w:t>
      </w:r>
      <w:r w:rsidRPr="00495423">
        <w:rPr>
          <w:rFonts w:ascii="Times" w:hAnsi="Times"/>
        </w:rPr>
        <w:t xml:space="preserve"> del significado del texto, en un esfuerzo para lograr su comprensión.</w:t>
      </w:r>
    </w:p>
    <w:p w14:paraId="44A9508D" w14:textId="2E8401C6" w:rsidR="00495423" w:rsidRDefault="00495423" w:rsidP="00495423">
      <w:pPr>
        <w:jc w:val="both"/>
        <w:rPr>
          <w:rFonts w:ascii="Times" w:hAnsi="Times"/>
        </w:rPr>
      </w:pPr>
    </w:p>
    <w:p w14:paraId="6235C98B" w14:textId="7CE4C88F" w:rsidR="00495423" w:rsidRPr="00495423" w:rsidRDefault="00495423" w:rsidP="00495423">
      <w:pPr>
        <w:pStyle w:val="Prrafodelista"/>
        <w:numPr>
          <w:ilvl w:val="0"/>
          <w:numId w:val="13"/>
        </w:numPr>
        <w:jc w:val="both"/>
        <w:rPr>
          <w:rFonts w:ascii="Times" w:hAnsi="Times"/>
          <w:sz w:val="24"/>
          <w:szCs w:val="24"/>
        </w:rPr>
      </w:pPr>
      <w:r w:rsidRPr="00495423">
        <w:rPr>
          <w:rFonts w:ascii="Times" w:hAnsi="Times"/>
          <w:sz w:val="24"/>
          <w:szCs w:val="24"/>
        </w:rPr>
        <w:t>Predicción</w:t>
      </w:r>
    </w:p>
    <w:p w14:paraId="02F9D2C5" w14:textId="4481B92E" w:rsidR="00495423" w:rsidRPr="00495423" w:rsidRDefault="00495423" w:rsidP="00495423">
      <w:pPr>
        <w:jc w:val="both"/>
        <w:rPr>
          <w:rFonts w:ascii="Times" w:hAnsi="Times"/>
        </w:rPr>
      </w:pPr>
      <w:r w:rsidRPr="00495423">
        <w:rPr>
          <w:rFonts w:ascii="Times" w:hAnsi="Times"/>
        </w:rPr>
        <w:t>Uno de los aspectos que juega un papel importante son los conocimientos y las experiencias previos, sobre lo cual se va a predecir. Al respecto, Solé (1992) señala que “en el establecimiento de las predicciones, desempeña un papel importante los conocimientos previos del lector y sus objetivos de lectura” (p.27).</w:t>
      </w:r>
    </w:p>
    <w:p w14:paraId="6F96340E" w14:textId="12FD2227" w:rsidR="00495423" w:rsidRDefault="00495423" w:rsidP="00495423">
      <w:pPr>
        <w:jc w:val="both"/>
        <w:rPr>
          <w:rFonts w:ascii="Times" w:hAnsi="Times"/>
        </w:rPr>
      </w:pPr>
      <w:r w:rsidRPr="00495423">
        <w:rPr>
          <w:rFonts w:ascii="Times" w:hAnsi="Times"/>
        </w:rPr>
        <w:t>Si entendemos la lectura como un proceso activo mediante el cual el lector procesa el texto, a partir de la relación interactiva que se establece entre los esquemas cognitivos del lector y la información que el texto proporciona</w:t>
      </w:r>
      <w:r>
        <w:rPr>
          <w:rFonts w:ascii="Times" w:hAnsi="Times"/>
        </w:rPr>
        <w:t>.</w:t>
      </w:r>
    </w:p>
    <w:p w14:paraId="272DB415" w14:textId="1F624F04" w:rsidR="00495423" w:rsidRDefault="00495423" w:rsidP="00495423">
      <w:pPr>
        <w:jc w:val="both"/>
        <w:rPr>
          <w:rFonts w:ascii="Times" w:hAnsi="Times"/>
        </w:rPr>
      </w:pPr>
    </w:p>
    <w:p w14:paraId="197E0793" w14:textId="5823E07D" w:rsidR="00495423" w:rsidRDefault="00495423" w:rsidP="00495423">
      <w:pPr>
        <w:jc w:val="both"/>
        <w:rPr>
          <w:rFonts w:ascii="Times" w:hAnsi="Times"/>
        </w:rPr>
      </w:pPr>
      <w:r>
        <w:rPr>
          <w:rFonts w:ascii="Times" w:hAnsi="Times"/>
        </w:rPr>
        <w:t>D</w:t>
      </w:r>
      <w:r w:rsidRPr="00495423">
        <w:rPr>
          <w:rFonts w:ascii="Times" w:hAnsi="Times"/>
        </w:rPr>
        <w:t>entro de las estrategias que puede emplear el docente para aumentar la significati­vidad de la lectura deben incluir espacios en los que se realice lectura cooperativa, de ayuda mutua, en los que haya momentos de reflexión</w:t>
      </w:r>
      <w:r>
        <w:rPr>
          <w:rFonts w:ascii="Times" w:hAnsi="Times"/>
        </w:rPr>
        <w:t>.</w:t>
      </w:r>
    </w:p>
    <w:p w14:paraId="736812FF" w14:textId="7AADAD94" w:rsidR="00495423" w:rsidRDefault="00495423" w:rsidP="00495423">
      <w:pPr>
        <w:jc w:val="both"/>
        <w:rPr>
          <w:rFonts w:ascii="Times" w:hAnsi="Times"/>
        </w:rPr>
      </w:pPr>
    </w:p>
    <w:p w14:paraId="73E90B29" w14:textId="725C5372" w:rsidR="00495423" w:rsidRPr="00495423" w:rsidRDefault="00495423" w:rsidP="00495423">
      <w:pPr>
        <w:pStyle w:val="Prrafodelista"/>
        <w:numPr>
          <w:ilvl w:val="0"/>
          <w:numId w:val="13"/>
        </w:numPr>
        <w:jc w:val="both"/>
        <w:rPr>
          <w:rFonts w:ascii="Times" w:hAnsi="Times"/>
          <w:sz w:val="24"/>
          <w:szCs w:val="24"/>
        </w:rPr>
      </w:pPr>
      <w:r w:rsidRPr="00495423">
        <w:rPr>
          <w:rFonts w:ascii="Times" w:hAnsi="Times"/>
          <w:sz w:val="24"/>
          <w:szCs w:val="24"/>
        </w:rPr>
        <w:t>Elementos para</w:t>
      </w:r>
      <w:r w:rsidR="000138F5">
        <w:rPr>
          <w:rFonts w:ascii="Times" w:hAnsi="Times"/>
          <w:sz w:val="24"/>
          <w:szCs w:val="24"/>
        </w:rPr>
        <w:t>-</w:t>
      </w:r>
      <w:r w:rsidRPr="00495423">
        <w:rPr>
          <w:rFonts w:ascii="Times" w:hAnsi="Times"/>
          <w:sz w:val="24"/>
          <w:szCs w:val="24"/>
        </w:rPr>
        <w:t>textuales</w:t>
      </w:r>
    </w:p>
    <w:p w14:paraId="7E36D21F" w14:textId="10BCAF71" w:rsidR="00495423" w:rsidRDefault="00495423" w:rsidP="00495423">
      <w:pPr>
        <w:jc w:val="both"/>
        <w:rPr>
          <w:rFonts w:ascii="Times" w:hAnsi="Times"/>
        </w:rPr>
      </w:pPr>
      <w:r w:rsidRPr="00495423">
        <w:rPr>
          <w:rFonts w:ascii="Times" w:hAnsi="Times"/>
        </w:rPr>
        <w:t xml:space="preserve">Si en la literatura en papel, especialmente en los álbumes de las últimas décadas, la cubierta, la contracubierta, las guardas y la encuadernación pueden jugar un papel identificatorio y, en muchas ocasiones, aportan nuevos significados y expanden la función discursiva, en el universo digital son ergonomía y navegación, por un lado, e iconos, por otro, los nuevos </w:t>
      </w:r>
      <w:r w:rsidRPr="00495423">
        <w:rPr>
          <w:rFonts w:ascii="Times" w:hAnsi="Times"/>
        </w:rPr>
        <w:lastRenderedPageBreak/>
        <w:t>indicadores que configuran este componente literario y que hay, por consiguiente, que analizar.</w:t>
      </w:r>
      <w:r>
        <w:rPr>
          <w:rFonts w:ascii="Times" w:hAnsi="Times"/>
        </w:rPr>
        <w:t xml:space="preserve"> (Real y Correro, 2018)</w:t>
      </w:r>
    </w:p>
    <w:p w14:paraId="383E8F0B" w14:textId="77777777" w:rsidR="00495423" w:rsidRDefault="00495423" w:rsidP="00495423">
      <w:pPr>
        <w:jc w:val="both"/>
        <w:rPr>
          <w:rFonts w:ascii="Times" w:hAnsi="Times"/>
        </w:rPr>
      </w:pPr>
    </w:p>
    <w:p w14:paraId="1827FDB4" w14:textId="7FB42883" w:rsidR="00495423" w:rsidRDefault="00495423" w:rsidP="00495423">
      <w:pPr>
        <w:jc w:val="both"/>
        <w:rPr>
          <w:rFonts w:ascii="Times" w:hAnsi="Times"/>
        </w:rPr>
      </w:pPr>
      <w:r w:rsidRPr="00495423">
        <w:rPr>
          <w:rFonts w:ascii="Times" w:hAnsi="Times"/>
        </w:rPr>
        <w:t>La ergonomía y la navegación remiten al diseño y el funcionamiento de la obra literaria, al acceso formal a su contenido por parte del lector. Todo debería presentarse de manera fácil, clara e intuitiva mediante la selección de símbolos y menús de navegación comprensibles</w:t>
      </w:r>
      <w:r>
        <w:rPr>
          <w:rFonts w:ascii="Times" w:hAnsi="Times"/>
        </w:rPr>
        <w:t>.</w:t>
      </w:r>
    </w:p>
    <w:p w14:paraId="3D8318B5" w14:textId="77777777" w:rsidR="00495423" w:rsidRPr="00495423" w:rsidRDefault="00495423" w:rsidP="00495423">
      <w:pPr>
        <w:jc w:val="both"/>
        <w:rPr>
          <w:rFonts w:ascii="Times" w:hAnsi="Times"/>
        </w:rPr>
      </w:pPr>
    </w:p>
    <w:p w14:paraId="2EB99C79" w14:textId="666CCD0F" w:rsidR="00495423" w:rsidRDefault="00495423" w:rsidP="00495423">
      <w:pPr>
        <w:jc w:val="both"/>
        <w:rPr>
          <w:rFonts w:ascii="Times" w:hAnsi="Times"/>
        </w:rPr>
      </w:pPr>
      <w:r w:rsidRPr="00495423">
        <w:rPr>
          <w:rFonts w:ascii="Times" w:hAnsi="Times"/>
        </w:rPr>
        <w:t xml:space="preserve">Una buena ilustración que les permita la fácil identificación de la obra y la presente adecuadamente es fundamental para combatir la intangibilidad e inmaterialidad de los productos digitales actuales. </w:t>
      </w:r>
    </w:p>
    <w:p w14:paraId="7703A039" w14:textId="77777777" w:rsidR="00495423" w:rsidRDefault="00495423" w:rsidP="00495423">
      <w:pPr>
        <w:jc w:val="both"/>
        <w:rPr>
          <w:rFonts w:ascii="Times" w:hAnsi="Times"/>
        </w:rPr>
      </w:pPr>
    </w:p>
    <w:p w14:paraId="78A5C82F" w14:textId="5AAD3F39" w:rsidR="00495423" w:rsidRPr="00495423" w:rsidRDefault="00495423" w:rsidP="00495423">
      <w:pPr>
        <w:pStyle w:val="Prrafodelista"/>
        <w:numPr>
          <w:ilvl w:val="0"/>
          <w:numId w:val="13"/>
        </w:numPr>
        <w:jc w:val="both"/>
        <w:rPr>
          <w:rFonts w:ascii="Times" w:hAnsi="Times"/>
          <w:sz w:val="24"/>
          <w:szCs w:val="24"/>
        </w:rPr>
      </w:pPr>
      <w:r w:rsidRPr="00495423">
        <w:rPr>
          <w:rFonts w:ascii="Times" w:hAnsi="Times"/>
          <w:sz w:val="24"/>
          <w:szCs w:val="24"/>
        </w:rPr>
        <w:t>Elementos de lectura</w:t>
      </w:r>
    </w:p>
    <w:p w14:paraId="067A2CE9" w14:textId="14256CB8" w:rsidR="00495423" w:rsidRPr="00495423" w:rsidRDefault="00495423" w:rsidP="00495423">
      <w:pPr>
        <w:jc w:val="both"/>
        <w:rPr>
          <w:rFonts w:ascii="Times" w:hAnsi="Times"/>
        </w:rPr>
      </w:pPr>
      <w:r>
        <w:rPr>
          <w:rFonts w:ascii="Times" w:hAnsi="Times"/>
          <w:lang w:val="es-ES"/>
        </w:rPr>
        <w:t>T</w:t>
      </w:r>
      <w:r w:rsidRPr="00495423">
        <w:rPr>
          <w:rFonts w:ascii="Times" w:hAnsi="Times"/>
        </w:rPr>
        <w:t xml:space="preserve">ipografía, la fuente y el tamaño de la letra. </w:t>
      </w:r>
    </w:p>
    <w:p w14:paraId="18199E8B" w14:textId="1D830F9F" w:rsidR="00495423" w:rsidRPr="00495423" w:rsidRDefault="00495423" w:rsidP="00495423">
      <w:pPr>
        <w:jc w:val="both"/>
        <w:rPr>
          <w:rFonts w:ascii="Times" w:hAnsi="Times"/>
        </w:rPr>
      </w:pPr>
      <w:r w:rsidRPr="00495423">
        <w:rPr>
          <w:rFonts w:ascii="Times" w:hAnsi="Times"/>
        </w:rPr>
        <w:t xml:space="preserve">La lectura autónoma, la lectura en voz alta por parte de un rapsoda (el audio) o la lectura personalizada mediante la grabación de la propia voz (como </w:t>
      </w:r>
      <w:r>
        <w:rPr>
          <w:rFonts w:ascii="Times" w:hAnsi="Times"/>
        </w:rPr>
        <w:t>entretenimiento</w:t>
      </w:r>
      <w:r w:rsidRPr="00495423">
        <w:rPr>
          <w:rFonts w:ascii="Times" w:hAnsi="Times"/>
        </w:rPr>
        <w:t xml:space="preserve">, como ejercicio de prosodia, etc.) son algunas de las posibilidades actualmente existentes, que permiten tanto diferentes experiencias de lectura (activa, receptiva o individualizada) como la priorización de una de ellas según cada lector. </w:t>
      </w:r>
    </w:p>
    <w:p w14:paraId="0D38F22C" w14:textId="63C1AB56" w:rsidR="00495423" w:rsidRPr="00495423" w:rsidRDefault="00495423" w:rsidP="00495423">
      <w:pPr>
        <w:jc w:val="both"/>
        <w:rPr>
          <w:rFonts w:ascii="Times" w:hAnsi="Times"/>
        </w:rPr>
      </w:pPr>
      <w:r w:rsidRPr="00495423">
        <w:rPr>
          <w:rFonts w:ascii="Times" w:hAnsi="Times"/>
        </w:rPr>
        <w:t>Los efectos sonoros son otro elemento que</w:t>
      </w:r>
      <w:r>
        <w:rPr>
          <w:rFonts w:ascii="Times" w:hAnsi="Times"/>
        </w:rPr>
        <w:t xml:space="preserve"> </w:t>
      </w:r>
      <w:r w:rsidRPr="00495423">
        <w:rPr>
          <w:rFonts w:ascii="Times" w:hAnsi="Times"/>
        </w:rPr>
        <w:t>favorece la propuesta literaria. Cuando</w:t>
      </w:r>
      <w:r>
        <w:rPr>
          <w:rFonts w:ascii="Times" w:hAnsi="Times"/>
        </w:rPr>
        <w:t xml:space="preserve"> </w:t>
      </w:r>
      <w:r w:rsidRPr="00495423">
        <w:rPr>
          <w:rFonts w:ascii="Times" w:hAnsi="Times"/>
        </w:rPr>
        <w:t>se integran adecuadamente en la obra, se convierten en un factor significativo y contribuyen a la construcción artística</w:t>
      </w:r>
      <w:r>
        <w:rPr>
          <w:rFonts w:ascii="Times" w:hAnsi="Times"/>
        </w:rPr>
        <w:t>.</w:t>
      </w:r>
    </w:p>
    <w:p w14:paraId="24216D35" w14:textId="7FF15F25" w:rsidR="00495423" w:rsidRDefault="00495423" w:rsidP="00495423">
      <w:pPr>
        <w:jc w:val="both"/>
        <w:rPr>
          <w:rFonts w:ascii="Times" w:hAnsi="Times"/>
        </w:rPr>
      </w:pPr>
      <w:r w:rsidRPr="00495423">
        <w:rPr>
          <w:rFonts w:ascii="Times" w:hAnsi="Times"/>
        </w:rPr>
        <w:t>La posibilidad de personalizar personajes y escenarios geográficos y temporales para reforzar la propuesta literaria</w:t>
      </w:r>
      <w:r>
        <w:rPr>
          <w:rFonts w:ascii="Times" w:hAnsi="Times"/>
        </w:rPr>
        <w:t>.</w:t>
      </w:r>
    </w:p>
    <w:p w14:paraId="69DC099F" w14:textId="396A0A47" w:rsidR="00495423" w:rsidRDefault="00495423" w:rsidP="00495423">
      <w:pPr>
        <w:jc w:val="both"/>
        <w:rPr>
          <w:rFonts w:ascii="Times" w:hAnsi="Times"/>
        </w:rPr>
      </w:pPr>
    </w:p>
    <w:p w14:paraId="341926C0" w14:textId="3F7EE2EB" w:rsidR="00495423" w:rsidRPr="00495423" w:rsidRDefault="00495423" w:rsidP="00495423">
      <w:pPr>
        <w:pStyle w:val="Prrafodelista"/>
        <w:numPr>
          <w:ilvl w:val="0"/>
          <w:numId w:val="13"/>
        </w:numPr>
        <w:jc w:val="both"/>
        <w:rPr>
          <w:rFonts w:ascii="Times" w:hAnsi="Times"/>
        </w:rPr>
      </w:pPr>
      <w:r>
        <w:rPr>
          <w:rFonts w:ascii="Times" w:hAnsi="Times"/>
          <w:sz w:val="24"/>
          <w:szCs w:val="24"/>
        </w:rPr>
        <w:t>Recursos</w:t>
      </w:r>
    </w:p>
    <w:p w14:paraId="01D42A51" w14:textId="31F5AB1E" w:rsidR="00495423" w:rsidRDefault="00495423" w:rsidP="00495423">
      <w:pPr>
        <w:jc w:val="both"/>
        <w:rPr>
          <w:rFonts w:ascii="Times" w:hAnsi="Times"/>
        </w:rPr>
      </w:pPr>
      <w:r>
        <w:rPr>
          <w:rFonts w:ascii="Times" w:hAnsi="Times"/>
        </w:rPr>
        <w:t>Algunos de los recursos que se pueden utilizar son:</w:t>
      </w:r>
    </w:p>
    <w:p w14:paraId="38B25FC3" w14:textId="69C5E4C3" w:rsidR="00495423" w:rsidRDefault="00495423" w:rsidP="00495423">
      <w:pPr>
        <w:pStyle w:val="Prrafodelista"/>
        <w:numPr>
          <w:ilvl w:val="0"/>
          <w:numId w:val="14"/>
        </w:numPr>
        <w:jc w:val="both"/>
        <w:rPr>
          <w:rFonts w:ascii="Times" w:hAnsi="Times"/>
        </w:rPr>
      </w:pPr>
      <w:r>
        <w:rPr>
          <w:rFonts w:ascii="Times" w:hAnsi="Times"/>
        </w:rPr>
        <w:t>Cuentos (fábulas, leyendas, etc.)</w:t>
      </w:r>
    </w:p>
    <w:p w14:paraId="67E5FCC8" w14:textId="27A80CE8" w:rsidR="00495423" w:rsidRDefault="00495423" w:rsidP="00495423">
      <w:pPr>
        <w:pStyle w:val="Prrafodelista"/>
        <w:numPr>
          <w:ilvl w:val="0"/>
          <w:numId w:val="14"/>
        </w:numPr>
        <w:jc w:val="both"/>
        <w:rPr>
          <w:rFonts w:ascii="Times" w:hAnsi="Times"/>
        </w:rPr>
      </w:pPr>
      <w:r>
        <w:rPr>
          <w:rFonts w:ascii="Times" w:hAnsi="Times"/>
        </w:rPr>
        <w:t>Álbumes</w:t>
      </w:r>
    </w:p>
    <w:p w14:paraId="7503F94B" w14:textId="74B701B6" w:rsidR="00495423" w:rsidRDefault="00495423" w:rsidP="00495423">
      <w:pPr>
        <w:pStyle w:val="Prrafodelista"/>
        <w:numPr>
          <w:ilvl w:val="0"/>
          <w:numId w:val="14"/>
        </w:numPr>
        <w:jc w:val="both"/>
        <w:rPr>
          <w:rFonts w:ascii="Times" w:hAnsi="Times"/>
        </w:rPr>
      </w:pPr>
      <w:r>
        <w:rPr>
          <w:rFonts w:ascii="Times" w:hAnsi="Times"/>
        </w:rPr>
        <w:t>Pictogramas</w:t>
      </w:r>
    </w:p>
    <w:p w14:paraId="2BC99084" w14:textId="39D365D0" w:rsidR="00495423" w:rsidRDefault="00495423" w:rsidP="00495423">
      <w:pPr>
        <w:pStyle w:val="Prrafodelista"/>
        <w:numPr>
          <w:ilvl w:val="0"/>
          <w:numId w:val="14"/>
        </w:numPr>
        <w:jc w:val="both"/>
        <w:rPr>
          <w:rFonts w:ascii="Times" w:hAnsi="Times"/>
        </w:rPr>
      </w:pPr>
      <w:r>
        <w:rPr>
          <w:rFonts w:ascii="Times" w:hAnsi="Times"/>
        </w:rPr>
        <w:t>Libros digitales</w:t>
      </w:r>
    </w:p>
    <w:p w14:paraId="7DF5BA85" w14:textId="509C4210" w:rsidR="00495423" w:rsidRDefault="00495423" w:rsidP="00495423">
      <w:pPr>
        <w:pStyle w:val="Prrafodelista"/>
        <w:numPr>
          <w:ilvl w:val="0"/>
          <w:numId w:val="14"/>
        </w:numPr>
        <w:jc w:val="both"/>
        <w:rPr>
          <w:rFonts w:ascii="Times" w:hAnsi="Times"/>
        </w:rPr>
      </w:pPr>
      <w:r>
        <w:rPr>
          <w:rFonts w:ascii="Times" w:hAnsi="Times"/>
        </w:rPr>
        <w:t>Acervos de lectura escolares</w:t>
      </w:r>
    </w:p>
    <w:p w14:paraId="159F4977" w14:textId="190306E6" w:rsidR="00495423" w:rsidRDefault="00495423" w:rsidP="00495423">
      <w:pPr>
        <w:pStyle w:val="Prrafodelista"/>
        <w:numPr>
          <w:ilvl w:val="0"/>
          <w:numId w:val="14"/>
        </w:numPr>
        <w:jc w:val="both"/>
        <w:rPr>
          <w:rFonts w:ascii="Times" w:hAnsi="Times"/>
        </w:rPr>
      </w:pPr>
      <w:r>
        <w:rPr>
          <w:rFonts w:ascii="Times" w:hAnsi="Times"/>
        </w:rPr>
        <w:t>Alfabeto móvil</w:t>
      </w:r>
    </w:p>
    <w:p w14:paraId="242C6CAA" w14:textId="5AFE91F2" w:rsidR="00495423" w:rsidRDefault="00495423" w:rsidP="00495423">
      <w:pPr>
        <w:pStyle w:val="Prrafodelista"/>
        <w:numPr>
          <w:ilvl w:val="0"/>
          <w:numId w:val="14"/>
        </w:numPr>
        <w:jc w:val="both"/>
        <w:rPr>
          <w:rFonts w:ascii="Times" w:hAnsi="Times"/>
        </w:rPr>
      </w:pPr>
      <w:r>
        <w:rPr>
          <w:rFonts w:ascii="Times" w:hAnsi="Times"/>
        </w:rPr>
        <w:t>Obras de teatro (interpretación dramatizada).</w:t>
      </w:r>
    </w:p>
    <w:p w14:paraId="7331C6A1" w14:textId="77777777" w:rsidR="00495423" w:rsidRPr="00495423" w:rsidRDefault="00495423" w:rsidP="00495423">
      <w:pPr>
        <w:jc w:val="both"/>
        <w:rPr>
          <w:rFonts w:ascii="Times" w:hAnsi="Times"/>
        </w:rPr>
      </w:pPr>
    </w:p>
    <w:p w14:paraId="28EB2BD7" w14:textId="62194ED0" w:rsidR="002F7340" w:rsidRPr="00495423" w:rsidRDefault="00495423" w:rsidP="00495423">
      <w:pPr>
        <w:rPr>
          <w:rFonts w:ascii="Times" w:hAnsi="Times"/>
        </w:rPr>
      </w:pPr>
      <w:r>
        <w:rPr>
          <w:rFonts w:ascii="Times" w:hAnsi="Times"/>
        </w:rPr>
        <w:br w:type="page"/>
      </w:r>
    </w:p>
    <w:p w14:paraId="1FCD3937" w14:textId="383FB4BA" w:rsidR="002F0D4A" w:rsidRPr="002F7340" w:rsidRDefault="00495423" w:rsidP="002F7340">
      <w:pPr>
        <w:jc w:val="center"/>
        <w:rPr>
          <w:rFonts w:ascii="Times" w:hAnsi="Times"/>
          <w:b/>
          <w:bCs/>
          <w:sz w:val="28"/>
          <w:szCs w:val="28"/>
        </w:rPr>
      </w:pPr>
      <w:r>
        <w:rPr>
          <w:rFonts w:ascii="Times" w:hAnsi="Times"/>
          <w:b/>
          <w:bCs/>
          <w:sz w:val="28"/>
          <w:szCs w:val="28"/>
        </w:rPr>
        <w:lastRenderedPageBreak/>
        <w:t>IMPORTANCIA DE LAS IMÁGENES EN LOS LIBROS INFANTILES.</w:t>
      </w:r>
    </w:p>
    <w:p w14:paraId="4C618348" w14:textId="53F64483" w:rsidR="002F0D4A" w:rsidRDefault="002F0D4A" w:rsidP="002F0D4A">
      <w:pPr>
        <w:jc w:val="both"/>
        <w:rPr>
          <w:rFonts w:ascii="Times" w:hAnsi="Times"/>
        </w:rPr>
      </w:pPr>
    </w:p>
    <w:p w14:paraId="5A8865E7" w14:textId="7F0523ED" w:rsidR="00495423" w:rsidRDefault="00495423" w:rsidP="000138F5">
      <w:pPr>
        <w:spacing w:line="360" w:lineRule="auto"/>
        <w:jc w:val="both"/>
        <w:rPr>
          <w:rFonts w:ascii="Times" w:hAnsi="Times"/>
        </w:rPr>
      </w:pPr>
      <w:r w:rsidRPr="00495423">
        <w:rPr>
          <w:rFonts w:ascii="Times" w:hAnsi="Times"/>
        </w:rPr>
        <w:t>Actualmente los libros ilustrados para niños constituyen un mercado importante como para que se tomen en justa consideración y el ojo crítico exija una mayor calidad en su elaboración. El primer libro con ilustraciones para niños de cierta importancia publicada en Europa fue Orbis Sensualium Pictus de Amos Comenius en el año 1658. Este ejemplar era un libro de texto en el que cada palabra venía acompañada de una ilustración para facilitar su aprendizaje.</w:t>
      </w:r>
    </w:p>
    <w:p w14:paraId="03402B92" w14:textId="77777777" w:rsidR="00495423" w:rsidRPr="00495423" w:rsidRDefault="00495423" w:rsidP="000138F5">
      <w:pPr>
        <w:spacing w:line="360" w:lineRule="auto"/>
        <w:jc w:val="both"/>
        <w:rPr>
          <w:rFonts w:ascii="Times" w:hAnsi="Times"/>
        </w:rPr>
      </w:pPr>
    </w:p>
    <w:p w14:paraId="3DBA2DED" w14:textId="4FD425E1" w:rsidR="00495423" w:rsidRDefault="00495423" w:rsidP="000138F5">
      <w:pPr>
        <w:spacing w:line="360" w:lineRule="auto"/>
        <w:jc w:val="both"/>
        <w:rPr>
          <w:rFonts w:ascii="Times" w:hAnsi="Times"/>
        </w:rPr>
      </w:pPr>
      <w:r w:rsidRPr="00495423">
        <w:rPr>
          <w:rFonts w:ascii="Times" w:hAnsi="Times"/>
        </w:rPr>
        <w:t xml:space="preserve">La función de las imágenes en los libros infantiles varía según la importancia que tengan para el desarrollo de la narración. Existen libros en los que, claramente, es el texto el que lleva el peso de la historia y las imágenes no modifican el desarrollo de la misma. Debe tenerse en cuenta, sin embargo, que las ilustraciones siempre añaden algún elemento a la narración en cuanto que, inevitablemente, el ilustrador plasma su interpretación de la historia en los dibujos. </w:t>
      </w:r>
    </w:p>
    <w:p w14:paraId="18BDF82B" w14:textId="77777777" w:rsidR="00495423" w:rsidRPr="00495423" w:rsidRDefault="00495423" w:rsidP="000138F5">
      <w:pPr>
        <w:spacing w:line="360" w:lineRule="auto"/>
        <w:jc w:val="both"/>
        <w:rPr>
          <w:rFonts w:ascii="Times" w:hAnsi="Times"/>
        </w:rPr>
      </w:pPr>
    </w:p>
    <w:p w14:paraId="2A80C33A" w14:textId="4AE6426B" w:rsidR="00495423" w:rsidRDefault="00495423" w:rsidP="000138F5">
      <w:pPr>
        <w:spacing w:line="360" w:lineRule="auto"/>
        <w:jc w:val="both"/>
        <w:rPr>
          <w:rFonts w:ascii="Times" w:hAnsi="Times"/>
        </w:rPr>
      </w:pPr>
      <w:r w:rsidRPr="00495423">
        <w:rPr>
          <w:rFonts w:ascii="Times" w:hAnsi="Times"/>
        </w:rPr>
        <w:t>Existe otro tipo de libros infantiles en los que la importancia de la imagen es mucho mayor ya que ésta desempeña un papel absolutamente relevante para el desarrollo de la historia. Este tipo de libros está muy desarrollado en el mundo anglosajón donde se consideran prácticamente un género independiente: son los llamados picture books. Estos libros se componen de texto e ilustraciones que conjuntamente cuentan la historia, la cual, no puede entenderse totalmente sin la información que nos proporcionan ambos medios.</w:t>
      </w:r>
    </w:p>
    <w:p w14:paraId="7E8ED091" w14:textId="77777777" w:rsidR="00495423" w:rsidRPr="00495423" w:rsidRDefault="00495423" w:rsidP="000138F5">
      <w:pPr>
        <w:spacing w:line="360" w:lineRule="auto"/>
        <w:jc w:val="both"/>
        <w:rPr>
          <w:rFonts w:ascii="Times" w:hAnsi="Times"/>
        </w:rPr>
      </w:pPr>
    </w:p>
    <w:p w14:paraId="52C5D6AE" w14:textId="384E407E" w:rsidR="00495423" w:rsidRDefault="00495423" w:rsidP="000138F5">
      <w:pPr>
        <w:spacing w:line="360" w:lineRule="auto"/>
        <w:jc w:val="both"/>
        <w:rPr>
          <w:rFonts w:ascii="Times" w:hAnsi="Times"/>
        </w:rPr>
      </w:pPr>
      <w:r w:rsidRPr="00495423">
        <w:rPr>
          <w:rFonts w:ascii="Times" w:hAnsi="Times"/>
        </w:rPr>
        <w:t>La certeza de que el dibujo también transmite información y posee carácter narrativo junto al texto y de que, la interacción de texto e imagen supone un poderoso medio para comunicar ideas, rompe con el concepto tradicional de que los dibujos son simplemente ornamentos que acompañan al texto para crear en los niños el gusto por la lectura y que realmente no tienen una función comunicativa.</w:t>
      </w:r>
    </w:p>
    <w:p w14:paraId="2D0CE642" w14:textId="77777777" w:rsidR="00495423" w:rsidRDefault="00495423">
      <w:pPr>
        <w:rPr>
          <w:rFonts w:ascii="Times" w:hAnsi="Times"/>
        </w:rPr>
      </w:pPr>
      <w:r>
        <w:rPr>
          <w:rFonts w:ascii="Times" w:hAnsi="Times"/>
        </w:rPr>
        <w:br w:type="page"/>
      </w:r>
    </w:p>
    <w:p w14:paraId="457C7C37" w14:textId="72ED905D" w:rsidR="00495423" w:rsidRPr="00495423" w:rsidRDefault="00495423" w:rsidP="00495423">
      <w:pPr>
        <w:jc w:val="center"/>
        <w:rPr>
          <w:rFonts w:ascii="Times" w:hAnsi="Times"/>
          <w:b/>
          <w:bCs/>
          <w:sz w:val="28"/>
          <w:szCs w:val="28"/>
        </w:rPr>
      </w:pPr>
      <w:r w:rsidRPr="00495423">
        <w:rPr>
          <w:rFonts w:ascii="Times" w:hAnsi="Times"/>
          <w:b/>
          <w:bCs/>
          <w:sz w:val="28"/>
          <w:szCs w:val="28"/>
        </w:rPr>
        <w:lastRenderedPageBreak/>
        <w:t>ALFABETIZACIÓN VISUAL</w:t>
      </w:r>
    </w:p>
    <w:p w14:paraId="104C2126" w14:textId="77777777" w:rsidR="00495423" w:rsidRDefault="00495423" w:rsidP="00495423">
      <w:pPr>
        <w:jc w:val="both"/>
        <w:rPr>
          <w:rFonts w:ascii="Times" w:hAnsi="Times"/>
        </w:rPr>
      </w:pPr>
    </w:p>
    <w:p w14:paraId="70FA3DB6" w14:textId="0051E102" w:rsidR="00495423" w:rsidRDefault="00495423" w:rsidP="000138F5">
      <w:pPr>
        <w:spacing w:line="360" w:lineRule="auto"/>
        <w:jc w:val="both"/>
        <w:rPr>
          <w:rFonts w:ascii="Times" w:hAnsi="Times"/>
        </w:rPr>
      </w:pPr>
      <w:r w:rsidRPr="00495423">
        <w:rPr>
          <w:rFonts w:ascii="Times" w:hAnsi="Times"/>
        </w:rPr>
        <w:t>La alfabetización visual es necesaria para una alfabetización integral, consecutiva y de actualidad</w:t>
      </w:r>
      <w:r>
        <w:rPr>
          <w:rFonts w:ascii="Times" w:hAnsi="Times"/>
        </w:rPr>
        <w:t>.</w:t>
      </w:r>
    </w:p>
    <w:p w14:paraId="6031B63B" w14:textId="77777777" w:rsidR="00495423" w:rsidRPr="00495423" w:rsidRDefault="00495423" w:rsidP="000138F5">
      <w:pPr>
        <w:spacing w:line="360" w:lineRule="auto"/>
        <w:jc w:val="both"/>
        <w:rPr>
          <w:rFonts w:ascii="Times" w:hAnsi="Times"/>
        </w:rPr>
      </w:pPr>
    </w:p>
    <w:p w14:paraId="4B1E5552" w14:textId="6E28F197" w:rsidR="00495423" w:rsidRDefault="00495423" w:rsidP="000138F5">
      <w:pPr>
        <w:spacing w:line="360" w:lineRule="auto"/>
        <w:jc w:val="both"/>
        <w:rPr>
          <w:rFonts w:ascii="Times" w:hAnsi="Times"/>
        </w:rPr>
      </w:pPr>
      <w:r w:rsidRPr="00495423">
        <w:rPr>
          <w:rFonts w:ascii="Times" w:hAnsi="Times"/>
        </w:rPr>
        <w:t>A partir de la fotografía la imagen se convirtió en un significado que interactúa y se incorpora  a los textos escritos. Premisa de que los niños son expertos lectores de imágenes y que los libros ilustrados son una fuente para desarrollar ese potencial de alfabetización visual.</w:t>
      </w:r>
    </w:p>
    <w:p w14:paraId="33C91542" w14:textId="77777777" w:rsidR="00495423" w:rsidRPr="00495423" w:rsidRDefault="00495423" w:rsidP="000138F5">
      <w:pPr>
        <w:spacing w:line="360" w:lineRule="auto"/>
        <w:jc w:val="both"/>
        <w:rPr>
          <w:rFonts w:ascii="Times" w:hAnsi="Times"/>
        </w:rPr>
      </w:pPr>
    </w:p>
    <w:p w14:paraId="65BBFB56" w14:textId="18F0DFD8" w:rsidR="00495423" w:rsidRDefault="00495423" w:rsidP="000138F5">
      <w:pPr>
        <w:spacing w:line="360" w:lineRule="auto"/>
        <w:jc w:val="both"/>
        <w:rPr>
          <w:rFonts w:ascii="Times" w:hAnsi="Times"/>
        </w:rPr>
      </w:pPr>
      <w:r w:rsidRPr="00495423">
        <w:rPr>
          <w:rFonts w:ascii="Times" w:hAnsi="Times"/>
        </w:rPr>
        <w:t>Debes (1968, p.28) quien acuñó el término (visual literacy), este autor se habría centrado en las capacidades de una persona visualmente letrada: "discriminar e interpretar las acciones, objetos y símbolos visibles, naturales o artificiales, que encontrase en su medio“</w:t>
      </w:r>
      <w:r>
        <w:rPr>
          <w:rFonts w:ascii="Times" w:hAnsi="Times"/>
        </w:rPr>
        <w:t>.</w:t>
      </w:r>
    </w:p>
    <w:p w14:paraId="6BC826C6" w14:textId="77777777" w:rsidR="00495423" w:rsidRPr="00495423" w:rsidRDefault="00495423" w:rsidP="000138F5">
      <w:pPr>
        <w:spacing w:line="360" w:lineRule="auto"/>
        <w:jc w:val="both"/>
        <w:rPr>
          <w:rFonts w:ascii="Times" w:hAnsi="Times"/>
        </w:rPr>
      </w:pPr>
    </w:p>
    <w:p w14:paraId="77A5F632" w14:textId="78847ACE" w:rsidR="00495423" w:rsidRDefault="00495423" w:rsidP="000138F5">
      <w:pPr>
        <w:spacing w:line="360" w:lineRule="auto"/>
        <w:jc w:val="both"/>
        <w:rPr>
          <w:rFonts w:ascii="Times" w:hAnsi="Times"/>
        </w:rPr>
      </w:pPr>
      <w:r w:rsidRPr="00495423">
        <w:rPr>
          <w:rFonts w:ascii="Times" w:hAnsi="Times"/>
        </w:rPr>
        <w:t>Bader (1979) "un álbum es texto, ilustraciones, diseño total; es obra de manufactura y producto comercial; documento social, cultural, histórico y, antes que nada, es una experiencia para los niños. Como manifestación artística, se equilibra en el punto de interdependencia entre las imágenes y las palabras".</w:t>
      </w:r>
    </w:p>
    <w:p w14:paraId="0D681ADD" w14:textId="77777777" w:rsidR="00495423" w:rsidRPr="00495423" w:rsidRDefault="00495423" w:rsidP="000138F5">
      <w:pPr>
        <w:spacing w:line="360" w:lineRule="auto"/>
        <w:jc w:val="both"/>
        <w:rPr>
          <w:rFonts w:ascii="Times" w:hAnsi="Times"/>
        </w:rPr>
      </w:pPr>
    </w:p>
    <w:p w14:paraId="34E2C1D8" w14:textId="0FE5DFF7" w:rsidR="00495423" w:rsidRDefault="00495423" w:rsidP="000138F5">
      <w:pPr>
        <w:spacing w:line="360" w:lineRule="auto"/>
        <w:jc w:val="both"/>
        <w:rPr>
          <w:rFonts w:ascii="Times" w:hAnsi="Times"/>
        </w:rPr>
      </w:pPr>
      <w:r w:rsidRPr="00495423">
        <w:rPr>
          <w:rFonts w:ascii="Times" w:hAnsi="Times"/>
        </w:rPr>
        <w:t>Parsons (1987). En este se sostiene que los niños y niñas responden de manera natural desde muy pequeños a las cualidades estéticas de las imágenes .Elaboró un modelo que cuenta con cinco estados de respuesta al arte</w:t>
      </w:r>
      <w:r>
        <w:rPr>
          <w:rFonts w:ascii="Times" w:hAnsi="Times"/>
        </w:rPr>
        <w:t>.</w:t>
      </w:r>
    </w:p>
    <w:p w14:paraId="00CDAED2" w14:textId="77777777" w:rsidR="00495423" w:rsidRPr="00495423" w:rsidRDefault="00495423" w:rsidP="000138F5">
      <w:pPr>
        <w:spacing w:line="360" w:lineRule="auto"/>
        <w:jc w:val="both"/>
        <w:rPr>
          <w:rFonts w:ascii="Times" w:hAnsi="Times"/>
        </w:rPr>
      </w:pPr>
    </w:p>
    <w:p w14:paraId="7A3341AC" w14:textId="6DB86895" w:rsidR="00495423" w:rsidRDefault="00495423" w:rsidP="000138F5">
      <w:pPr>
        <w:spacing w:line="360" w:lineRule="auto"/>
        <w:jc w:val="both"/>
        <w:rPr>
          <w:rFonts w:ascii="Times" w:hAnsi="Times"/>
        </w:rPr>
      </w:pPr>
      <w:r w:rsidRPr="00495423">
        <w:rPr>
          <w:rFonts w:ascii="Times" w:hAnsi="Times"/>
        </w:rPr>
        <w:t>Raney (1998, p. 38) para quien la alfabetización visual es: "la historia de pensar sobre lo que significan las imágenes y los objetos: cómo se unen, cómo respondemos a ellos o los interpretamos, cómo pueden funcionar como modos de pensamiento y cómo se ubican en las sociedades que los crearon".</w:t>
      </w:r>
    </w:p>
    <w:p w14:paraId="5691021B" w14:textId="77777777" w:rsidR="00495423" w:rsidRPr="00495423" w:rsidRDefault="00495423" w:rsidP="000138F5">
      <w:pPr>
        <w:spacing w:line="360" w:lineRule="auto"/>
        <w:jc w:val="both"/>
        <w:rPr>
          <w:rFonts w:ascii="Times" w:hAnsi="Times"/>
        </w:rPr>
      </w:pPr>
    </w:p>
    <w:p w14:paraId="2626C487" w14:textId="7D80A757" w:rsidR="00495423" w:rsidRDefault="00495423" w:rsidP="000138F5">
      <w:pPr>
        <w:spacing w:line="360" w:lineRule="auto"/>
        <w:jc w:val="both"/>
        <w:rPr>
          <w:rFonts w:ascii="Times" w:hAnsi="Times"/>
        </w:rPr>
      </w:pPr>
      <w:r w:rsidRPr="00495423">
        <w:rPr>
          <w:rFonts w:ascii="Times" w:hAnsi="Times"/>
        </w:rPr>
        <w:t>Los nuevos escenarios estético-comunicacionales que manifiesta nuestra época desde la televisión, la publicidad, los videojuegos y las redes de Internet, que la incorporación de los lenguajes visuales en la educación pasa por considerar un nuevo paradigma de alfabetización complejo y multimodal.</w:t>
      </w:r>
    </w:p>
    <w:p w14:paraId="4BA0BF72" w14:textId="77777777" w:rsidR="00495423" w:rsidRDefault="00495423" w:rsidP="000138F5">
      <w:pPr>
        <w:spacing w:line="360" w:lineRule="auto"/>
        <w:rPr>
          <w:rFonts w:ascii="Times" w:hAnsi="Times"/>
        </w:rPr>
      </w:pPr>
      <w:r>
        <w:rPr>
          <w:rFonts w:ascii="Times" w:hAnsi="Times"/>
        </w:rPr>
        <w:br w:type="page"/>
      </w:r>
    </w:p>
    <w:p w14:paraId="24ECBFFC" w14:textId="59F3BB32" w:rsidR="00495423" w:rsidRPr="00495423" w:rsidRDefault="00495423" w:rsidP="00495423">
      <w:pPr>
        <w:jc w:val="center"/>
        <w:rPr>
          <w:rFonts w:ascii="Times" w:hAnsi="Times"/>
          <w:b/>
          <w:bCs/>
          <w:sz w:val="28"/>
          <w:szCs w:val="28"/>
        </w:rPr>
      </w:pPr>
      <w:r w:rsidRPr="00495423">
        <w:rPr>
          <w:rFonts w:ascii="Times" w:hAnsi="Times"/>
          <w:b/>
          <w:bCs/>
          <w:sz w:val="28"/>
          <w:szCs w:val="28"/>
        </w:rPr>
        <w:lastRenderedPageBreak/>
        <w:t>LOS 5 ESTADOS DE PEARSON</w:t>
      </w:r>
    </w:p>
    <w:p w14:paraId="44D7887C" w14:textId="77777777" w:rsidR="00495423" w:rsidRDefault="00495423" w:rsidP="000138F5">
      <w:pPr>
        <w:spacing w:line="276" w:lineRule="auto"/>
        <w:jc w:val="both"/>
        <w:rPr>
          <w:rFonts w:ascii="Times" w:hAnsi="Times"/>
        </w:rPr>
      </w:pPr>
    </w:p>
    <w:p w14:paraId="43B17BA6" w14:textId="17B8BB0E" w:rsidR="00495423" w:rsidRPr="00495423" w:rsidRDefault="00495423" w:rsidP="000138F5">
      <w:pPr>
        <w:spacing w:line="360" w:lineRule="auto"/>
        <w:jc w:val="both"/>
        <w:rPr>
          <w:rFonts w:ascii="Times" w:hAnsi="Times"/>
        </w:rPr>
      </w:pPr>
      <w:r w:rsidRPr="00495423">
        <w:rPr>
          <w:rFonts w:ascii="Times" w:hAnsi="Times"/>
        </w:rPr>
        <w:t>Parsons fundamenta una teoría del desarrollo cognitivo a la luz de autores como Piaget y Kohlberg, planteando así una explicación evolutiva cognitiva de la experiencia estética.</w:t>
      </w:r>
    </w:p>
    <w:p w14:paraId="0AE160C1" w14:textId="76614E6B" w:rsidR="00495423" w:rsidRDefault="00495423" w:rsidP="000138F5">
      <w:pPr>
        <w:spacing w:line="360" w:lineRule="auto"/>
        <w:jc w:val="both"/>
        <w:rPr>
          <w:rFonts w:ascii="Times" w:hAnsi="Times"/>
        </w:rPr>
      </w:pPr>
      <w:r w:rsidRPr="00495423">
        <w:rPr>
          <w:rFonts w:ascii="Times" w:hAnsi="Times"/>
        </w:rPr>
        <w:t>El estudio determina una serie de fases (cinco fases del desarrollo estético), dichas fases se originan secuencialmente, y no están relacionadas con la edad sino con las experiencias personales y el nivel de educación artística.</w:t>
      </w:r>
    </w:p>
    <w:p w14:paraId="0E0A563C" w14:textId="77777777" w:rsidR="00495423" w:rsidRPr="00495423" w:rsidRDefault="00495423" w:rsidP="000138F5">
      <w:pPr>
        <w:spacing w:line="360" w:lineRule="auto"/>
        <w:jc w:val="both"/>
        <w:rPr>
          <w:rFonts w:ascii="Times" w:hAnsi="Times"/>
        </w:rPr>
      </w:pPr>
    </w:p>
    <w:p w14:paraId="0349909A" w14:textId="7DE54A90" w:rsidR="00495423" w:rsidRPr="00495423" w:rsidRDefault="00495423" w:rsidP="000138F5">
      <w:pPr>
        <w:pStyle w:val="Prrafodelista"/>
        <w:numPr>
          <w:ilvl w:val="0"/>
          <w:numId w:val="12"/>
        </w:numPr>
        <w:spacing w:line="360" w:lineRule="auto"/>
        <w:jc w:val="both"/>
        <w:rPr>
          <w:rFonts w:ascii="Times" w:hAnsi="Times"/>
          <w:sz w:val="24"/>
          <w:szCs w:val="24"/>
        </w:rPr>
      </w:pPr>
      <w:r w:rsidRPr="00495423">
        <w:rPr>
          <w:rFonts w:ascii="Times" w:hAnsi="Times"/>
          <w:sz w:val="24"/>
          <w:szCs w:val="24"/>
        </w:rPr>
        <w:t>La primera fase (estético) del desarrollo estético está en la infancia, cuando solamente somos consciente de lo que hay a nuestro alrededor por el modo en que se nos presenta. Vamos así construyendo ideas para comprender el mundo, cohesionándonos en la sociedad en que vivimos. En esta fase uno se produce un deleite automático por el color de la pintura, sin mayor preocupación por el tema</w:t>
      </w:r>
    </w:p>
    <w:p w14:paraId="383D182C" w14:textId="6C159CF2" w:rsidR="00495423" w:rsidRPr="00495423" w:rsidRDefault="00495423" w:rsidP="000138F5">
      <w:pPr>
        <w:pStyle w:val="Prrafodelista"/>
        <w:numPr>
          <w:ilvl w:val="0"/>
          <w:numId w:val="12"/>
        </w:numPr>
        <w:spacing w:line="360" w:lineRule="auto"/>
        <w:jc w:val="both"/>
        <w:rPr>
          <w:rFonts w:ascii="Times" w:hAnsi="Times"/>
          <w:sz w:val="24"/>
          <w:szCs w:val="24"/>
        </w:rPr>
      </w:pPr>
      <w:r w:rsidRPr="00495423">
        <w:rPr>
          <w:rFonts w:ascii="Times" w:hAnsi="Times"/>
          <w:sz w:val="24"/>
          <w:szCs w:val="24"/>
        </w:rPr>
        <w:t>En la fase dos (realismo) impera la idea de corrección figurativa y técnica. La pintura debe ser atractiva y de cariz naturalista porque son los atributos de la belleza y nos revelan el virtuosismo del artista, todo lo cual tomamos como elementos objetivos inapelables para emitir un juicio positivo.</w:t>
      </w:r>
    </w:p>
    <w:p w14:paraId="1AD51A9E" w14:textId="7C10DBD2" w:rsidR="00495423" w:rsidRPr="00495423" w:rsidRDefault="00495423" w:rsidP="000138F5">
      <w:pPr>
        <w:pStyle w:val="Prrafodelista"/>
        <w:numPr>
          <w:ilvl w:val="0"/>
          <w:numId w:val="12"/>
        </w:numPr>
        <w:spacing w:line="360" w:lineRule="auto"/>
        <w:jc w:val="both"/>
        <w:rPr>
          <w:rFonts w:ascii="Times" w:hAnsi="Times"/>
          <w:sz w:val="24"/>
          <w:szCs w:val="24"/>
        </w:rPr>
      </w:pPr>
      <w:r w:rsidRPr="00495423">
        <w:rPr>
          <w:rFonts w:ascii="Times" w:hAnsi="Times"/>
          <w:sz w:val="24"/>
          <w:szCs w:val="24"/>
        </w:rPr>
        <w:t>La tercera fase (expresividad) es un descubrimiento de la expresividad, que es valorada como una particularidad de la experiencia y que nos habla de la intensidad de los sentimientos del artista. Es entonces cuando se comienza a pensar que el arte es la expresión de experiencias hondas, por lo que la belleza pasa a ser algo secundario</w:t>
      </w:r>
    </w:p>
    <w:p w14:paraId="7C6AE694" w14:textId="50CF0374" w:rsidR="00495423" w:rsidRPr="00495423" w:rsidRDefault="00495423" w:rsidP="000138F5">
      <w:pPr>
        <w:pStyle w:val="Prrafodelista"/>
        <w:numPr>
          <w:ilvl w:val="0"/>
          <w:numId w:val="12"/>
        </w:numPr>
        <w:spacing w:line="360" w:lineRule="auto"/>
        <w:jc w:val="both"/>
        <w:rPr>
          <w:rFonts w:ascii="Times" w:hAnsi="Times"/>
          <w:sz w:val="24"/>
          <w:szCs w:val="24"/>
        </w:rPr>
      </w:pPr>
      <w:r w:rsidRPr="00495423">
        <w:rPr>
          <w:rFonts w:ascii="Times" w:hAnsi="Times"/>
          <w:sz w:val="24"/>
          <w:szCs w:val="24"/>
        </w:rPr>
        <w:t>En la cuarta fase (medio, estilo y forma) apreciamos la superioridad de una obra a la luz del hecho de que, siendo el arte un elemento de valor social, nuestra interpretación requiere ser confrontada con otras personas y con la tradición. También es una particularidad de esta fase cuatro que nos sintamos atraídos por la sencillez.</w:t>
      </w:r>
    </w:p>
    <w:p w14:paraId="1894415D" w14:textId="3664D8DA" w:rsidR="00DE7F6D" w:rsidRPr="000138F5" w:rsidRDefault="00495423" w:rsidP="000138F5">
      <w:pPr>
        <w:pStyle w:val="Prrafodelista"/>
        <w:numPr>
          <w:ilvl w:val="0"/>
          <w:numId w:val="12"/>
        </w:numPr>
        <w:spacing w:line="360" w:lineRule="auto"/>
        <w:jc w:val="both"/>
        <w:rPr>
          <w:rFonts w:ascii="Times" w:hAnsi="Times"/>
          <w:sz w:val="24"/>
          <w:szCs w:val="24"/>
        </w:rPr>
      </w:pPr>
      <w:r w:rsidRPr="00495423">
        <w:rPr>
          <w:rFonts w:ascii="Times" w:hAnsi="Times"/>
          <w:sz w:val="24"/>
          <w:szCs w:val="24"/>
        </w:rPr>
        <w:t>La fase quinta (autonomía y dialogo) es ya el nivel post-convencional. Aquí se produce una comprensión autónoma donde se valoran conceptos como la historia del arte en su relación con las circunstancias contemporáneas. La valoración es más personal, y aunque puede ser subjetiva, en ella subyace una fuerte consideración social de la experiencia artística</w:t>
      </w:r>
      <w:r w:rsidR="00DE7F6D" w:rsidRPr="000138F5">
        <w:rPr>
          <w:rFonts w:ascii="Times" w:hAnsi="Times"/>
          <w:i/>
          <w:iCs/>
          <w:sz w:val="36"/>
          <w:szCs w:val="36"/>
        </w:rPr>
        <w:br w:type="page"/>
      </w:r>
    </w:p>
    <w:p w14:paraId="7725F13D" w14:textId="0E8F3BB8" w:rsidR="00932B8D" w:rsidRPr="002F7340" w:rsidRDefault="005D4B9E" w:rsidP="002F7340">
      <w:pPr>
        <w:jc w:val="center"/>
        <w:rPr>
          <w:rFonts w:ascii="Times" w:hAnsi="Times"/>
          <w:b/>
          <w:bCs/>
          <w:sz w:val="36"/>
          <w:szCs w:val="36"/>
        </w:rPr>
      </w:pPr>
      <w:r w:rsidRPr="002F7340">
        <w:rPr>
          <w:rFonts w:ascii="Times" w:hAnsi="Times"/>
          <w:b/>
          <w:bCs/>
          <w:sz w:val="36"/>
          <w:szCs w:val="36"/>
        </w:rPr>
        <w:lastRenderedPageBreak/>
        <w:t>CONCLUSIÓN</w:t>
      </w:r>
    </w:p>
    <w:p w14:paraId="25913D89" w14:textId="4FF26931" w:rsidR="000138F5" w:rsidRDefault="000138F5" w:rsidP="005D4B9E">
      <w:pPr>
        <w:rPr>
          <w:rFonts w:ascii="Times" w:hAnsi="Times"/>
        </w:rPr>
      </w:pPr>
    </w:p>
    <w:p w14:paraId="21BA4E06" w14:textId="03ACF692" w:rsidR="000138F5" w:rsidRDefault="000138F5" w:rsidP="000138F5">
      <w:pPr>
        <w:spacing w:line="276" w:lineRule="auto"/>
        <w:jc w:val="both"/>
        <w:rPr>
          <w:rFonts w:ascii="Times" w:hAnsi="Times"/>
        </w:rPr>
      </w:pPr>
      <w:r>
        <w:rPr>
          <w:rFonts w:ascii="Times" w:hAnsi="Times"/>
        </w:rPr>
        <w:t>Gracias a este trabajo, nos damos cuenta que, los docentes, debemos cambiar el enfoque propuesto de la lecto-escritura,  puesto que p</w:t>
      </w:r>
      <w:r w:rsidRPr="000138F5">
        <w:rPr>
          <w:rFonts w:ascii="Times" w:hAnsi="Times"/>
        </w:rPr>
        <w:t xml:space="preserve">odemos determinar que entonces, no se trata de la importancia que tiene la alfabetización en cuánto a una relación personal, subjetiva, </w:t>
      </w:r>
      <w:r>
        <w:rPr>
          <w:rFonts w:ascii="Times" w:hAnsi="Times"/>
        </w:rPr>
        <w:t xml:space="preserve"> sin significado, no es acerca de las características del objeto de aprendizaje, </w:t>
      </w:r>
      <w:r w:rsidRPr="000138F5">
        <w:rPr>
          <w:rFonts w:ascii="Times" w:hAnsi="Times"/>
        </w:rPr>
        <w:t xml:space="preserve">sino, </w:t>
      </w:r>
      <w:r>
        <w:rPr>
          <w:rFonts w:ascii="Times" w:hAnsi="Times"/>
        </w:rPr>
        <w:t>del objeto de aprendizaje como un todo, la lectura debe ser significativa, acerca de</w:t>
      </w:r>
      <w:r w:rsidRPr="000138F5">
        <w:rPr>
          <w:rFonts w:ascii="Times" w:hAnsi="Times"/>
        </w:rPr>
        <w:t xml:space="preserve"> cuánto le sirve a una persona para ser eficaz dentro de su trabajo, para ser consciente de sus decisiones, responsable de sus comportamientos y sus transacciones, es decir, poder realizar de manera satisfactoria todas las actividades que se relacionan con la vida más allá del preescolar, adquiriendo aprendizajes significativos y con valor real dentro de la cotidianeidad.</w:t>
      </w:r>
    </w:p>
    <w:p w14:paraId="1D7BE614" w14:textId="35365918" w:rsidR="000138F5" w:rsidRDefault="000138F5" w:rsidP="000138F5">
      <w:pPr>
        <w:spacing w:line="276" w:lineRule="auto"/>
        <w:jc w:val="both"/>
        <w:rPr>
          <w:rFonts w:ascii="Times" w:hAnsi="Times"/>
        </w:rPr>
      </w:pPr>
    </w:p>
    <w:p w14:paraId="01435BB4" w14:textId="77777777" w:rsidR="000138F5" w:rsidRDefault="000138F5" w:rsidP="000138F5">
      <w:pPr>
        <w:spacing w:line="276" w:lineRule="auto"/>
        <w:jc w:val="both"/>
        <w:rPr>
          <w:rFonts w:ascii="Times" w:hAnsi="Times"/>
        </w:rPr>
      </w:pPr>
      <w:r w:rsidRPr="000138F5">
        <w:rPr>
          <w:rFonts w:ascii="Times" w:hAnsi="Times"/>
        </w:rPr>
        <w:t xml:space="preserve">Los docentes deberán adaptarse a un nuevo modelo de alfabetización escolar pues ésta ha dejado de ser vista como una simple transmisión de la técnica instrumental, </w:t>
      </w:r>
      <w:r>
        <w:rPr>
          <w:rFonts w:ascii="Times" w:hAnsi="Times"/>
        </w:rPr>
        <w:t xml:space="preserve">la memorización se ha dejado atrás para abrir paso a </w:t>
      </w:r>
      <w:r w:rsidRPr="000138F5">
        <w:rPr>
          <w:rFonts w:ascii="Times" w:hAnsi="Times"/>
        </w:rPr>
        <w:t xml:space="preserve">la aparición de un nuevo </w:t>
      </w:r>
      <w:r>
        <w:rPr>
          <w:rFonts w:ascii="Times" w:hAnsi="Times"/>
        </w:rPr>
        <w:t xml:space="preserve">modelo, </w:t>
      </w:r>
      <w:r w:rsidRPr="000138F5">
        <w:rPr>
          <w:rFonts w:ascii="Times" w:hAnsi="Times"/>
        </w:rPr>
        <w:t xml:space="preserve">que corresponde a múltiples disciplinas por aprender y por enseñar, algo que parecía sencillo en las décadas pasadas, como la enseñanza de la escritura, se </w:t>
      </w:r>
      <w:r>
        <w:rPr>
          <w:rFonts w:ascii="Times" w:hAnsi="Times"/>
        </w:rPr>
        <w:t xml:space="preserve">ha </w:t>
      </w:r>
      <w:r w:rsidRPr="000138F5">
        <w:rPr>
          <w:rFonts w:ascii="Times" w:hAnsi="Times"/>
        </w:rPr>
        <w:t>vuelto algo considerablemente complejo, con la diversidad de los sistemas de escritura inventados por la humanidad, diversidad de propósitos y de usos sociales, personales y cotidianos.</w:t>
      </w:r>
    </w:p>
    <w:p w14:paraId="19DCB2C9" w14:textId="76DB745D" w:rsidR="000138F5" w:rsidRDefault="000138F5" w:rsidP="000138F5">
      <w:pPr>
        <w:spacing w:line="276" w:lineRule="auto"/>
        <w:jc w:val="both"/>
        <w:rPr>
          <w:rFonts w:ascii="Times" w:hAnsi="Times"/>
        </w:rPr>
      </w:pPr>
      <w:r w:rsidRPr="000138F5">
        <w:rPr>
          <w:rFonts w:ascii="Times" w:hAnsi="Times"/>
        </w:rPr>
        <w:t xml:space="preserve"> </w:t>
      </w:r>
    </w:p>
    <w:p w14:paraId="639402E4" w14:textId="053564F3" w:rsidR="000138F5" w:rsidRDefault="000138F5" w:rsidP="000138F5">
      <w:pPr>
        <w:spacing w:line="276" w:lineRule="auto"/>
        <w:jc w:val="both"/>
        <w:rPr>
          <w:rFonts w:ascii="Times" w:hAnsi="Times"/>
        </w:rPr>
      </w:pPr>
      <w:r>
        <w:rPr>
          <w:rFonts w:ascii="Times" w:hAnsi="Times"/>
        </w:rPr>
        <w:t xml:space="preserve">Pensamos </w:t>
      </w:r>
      <w:r w:rsidRPr="000138F5">
        <w:rPr>
          <w:rFonts w:ascii="Times" w:hAnsi="Times"/>
        </w:rPr>
        <w:t>que los métodos de enseñanza utilizados en el pasado, definitivamente no son los más adecuados para usar hoy en día, con mentes tan despiertas y expuestas a información como lo son las de estas nuevas generaciones, a través de diferentes investigaciones se ha demostrado que en la escuela, el conocimiento de la lecto-escritura se distribuye de manera fragmentada</w:t>
      </w:r>
      <w:r>
        <w:rPr>
          <w:rFonts w:ascii="Times" w:hAnsi="Times"/>
        </w:rPr>
        <w:t xml:space="preserve"> y l</w:t>
      </w:r>
      <w:r w:rsidRPr="000138F5">
        <w:rPr>
          <w:rFonts w:ascii="Times" w:hAnsi="Times"/>
        </w:rPr>
        <w:t>as consecuencias de la fragmentación de la información en el caso de la enseñanza de la lengua escrita son bien conocidas: en un comienzo lectura mecánica y sólo más tarde lectura comprensiva; las letras o sílabas se presentan en forma estrictamente secuenciada y, por supuesto, antes que la palabra, que la oración y que el texto; los alumnos deben comprender "literalmente" el texto antes de hacer una interpretación propia de él y mucho antes de poder hacer una lectura crítica. Este tipo de enseñanza, representa definitivamente un problema en nuestros tiempos, debido a la amplia limitación de la alfabetización</w:t>
      </w:r>
      <w:r>
        <w:rPr>
          <w:rFonts w:ascii="Times" w:hAnsi="Times"/>
        </w:rPr>
        <w:t xml:space="preserve"> y la lectura.</w:t>
      </w:r>
    </w:p>
    <w:p w14:paraId="5356E609" w14:textId="47C3DB1C" w:rsidR="000138F5" w:rsidRDefault="000138F5" w:rsidP="000138F5">
      <w:pPr>
        <w:spacing w:line="276" w:lineRule="auto"/>
        <w:jc w:val="both"/>
        <w:rPr>
          <w:rFonts w:ascii="Times" w:hAnsi="Times"/>
        </w:rPr>
      </w:pPr>
    </w:p>
    <w:p w14:paraId="6FA29F95" w14:textId="10E71E1A" w:rsidR="00495423" w:rsidRDefault="000138F5" w:rsidP="000138F5">
      <w:pPr>
        <w:spacing w:line="276" w:lineRule="auto"/>
        <w:jc w:val="both"/>
        <w:rPr>
          <w:rFonts w:ascii="Times" w:hAnsi="Times"/>
        </w:rPr>
      </w:pPr>
      <w:r w:rsidRPr="000138F5">
        <w:rPr>
          <w:rFonts w:ascii="Times" w:hAnsi="Times"/>
        </w:rPr>
        <w:t>Consider</w:t>
      </w:r>
      <w:r>
        <w:rPr>
          <w:rFonts w:ascii="Times" w:hAnsi="Times"/>
        </w:rPr>
        <w:t>amos</w:t>
      </w:r>
      <w:r w:rsidRPr="000138F5">
        <w:rPr>
          <w:rFonts w:ascii="Times" w:hAnsi="Times"/>
        </w:rPr>
        <w:t xml:space="preserve"> que la mejor manera de abordar éstas nuevas generaciones</w:t>
      </w:r>
      <w:r>
        <w:rPr>
          <w:rFonts w:ascii="Times" w:hAnsi="Times"/>
        </w:rPr>
        <w:t xml:space="preserve"> es hacer lo mismo que exigimos a nuestros alumnos, es decir,</w:t>
      </w:r>
      <w:r w:rsidRPr="000138F5">
        <w:rPr>
          <w:rFonts w:ascii="Times" w:hAnsi="Times"/>
        </w:rPr>
        <w:t xml:space="preserve"> alfabetizarnos</w:t>
      </w:r>
      <w:r>
        <w:rPr>
          <w:rFonts w:ascii="Times" w:hAnsi="Times"/>
        </w:rPr>
        <w:t xml:space="preserve"> también</w:t>
      </w:r>
      <w:r w:rsidRPr="000138F5">
        <w:rPr>
          <w:rFonts w:ascii="Times" w:hAnsi="Times"/>
        </w:rPr>
        <w:t xml:space="preserve"> en tantos ámbitos como nos sea posible, por ejemplo, la enseñanza del lenguaje oral y escrit</w:t>
      </w:r>
      <w:r>
        <w:rPr>
          <w:rFonts w:ascii="Times" w:hAnsi="Times"/>
        </w:rPr>
        <w:t>o, la promoción de la lectura</w:t>
      </w:r>
      <w:r w:rsidRPr="000138F5">
        <w:rPr>
          <w:rFonts w:ascii="Times" w:hAnsi="Times"/>
        </w:rPr>
        <w:t xml:space="preserve"> </w:t>
      </w:r>
      <w:r>
        <w:rPr>
          <w:rFonts w:ascii="Times" w:hAnsi="Times"/>
        </w:rPr>
        <w:t xml:space="preserve">a través de las oportunidades que </w:t>
      </w:r>
      <w:r w:rsidRPr="000138F5">
        <w:rPr>
          <w:rFonts w:ascii="Times" w:hAnsi="Times"/>
        </w:rPr>
        <w:t>nos presentan los recursos tecnológicos.</w:t>
      </w:r>
      <w:r>
        <w:rPr>
          <w:rFonts w:ascii="Times" w:hAnsi="Times"/>
        </w:rPr>
        <w:t xml:space="preserve"> Brindar a nuestros alumnos tantos recursos de lectura como nos sean posibles, presentados de maneras lúdicas y creativas, buscando evitar la fragmentación de la lectura y persiguiendo la formación de un hábito que perdure durante toda su vida.</w:t>
      </w:r>
    </w:p>
    <w:p w14:paraId="0F9D18BA" w14:textId="7D4232C5" w:rsidR="002F0D4A" w:rsidRPr="002F7340" w:rsidRDefault="007E51D4" w:rsidP="00495423">
      <w:pPr>
        <w:rPr>
          <w:rFonts w:ascii="Times" w:hAnsi="Times" w:cs="Times"/>
          <w:b/>
          <w:bCs/>
          <w:sz w:val="40"/>
          <w:szCs w:val="40"/>
        </w:rPr>
      </w:pPr>
      <w:r w:rsidRPr="002F7340">
        <w:rPr>
          <w:rFonts w:ascii="Times" w:hAnsi="Times" w:cs="Times"/>
          <w:b/>
          <w:bCs/>
          <w:sz w:val="40"/>
          <w:szCs w:val="40"/>
        </w:rPr>
        <w:lastRenderedPageBreak/>
        <w:t>REFERENCIAS</w:t>
      </w:r>
    </w:p>
    <w:p w14:paraId="6A4EB575" w14:textId="689444E9" w:rsidR="007E51D4" w:rsidRDefault="007E51D4" w:rsidP="00495423">
      <w:pPr>
        <w:jc w:val="both"/>
        <w:rPr>
          <w:sz w:val="32"/>
          <w:szCs w:val="32"/>
        </w:rPr>
      </w:pPr>
    </w:p>
    <w:p w14:paraId="4BE877A8" w14:textId="5E2A30E4" w:rsidR="002F7340" w:rsidRPr="00495423" w:rsidRDefault="007E51D4" w:rsidP="00495423">
      <w:pPr>
        <w:pStyle w:val="Prrafodelista"/>
        <w:numPr>
          <w:ilvl w:val="0"/>
          <w:numId w:val="10"/>
        </w:numPr>
        <w:jc w:val="both"/>
        <w:rPr>
          <w:rStyle w:val="Hipervnculo"/>
          <w:rFonts w:ascii="Times" w:eastAsia="Times New Roman" w:hAnsi="Times" w:cs="Times"/>
          <w:color w:val="auto"/>
          <w:sz w:val="24"/>
          <w:szCs w:val="24"/>
          <w:u w:val="none"/>
          <w:lang w:eastAsia="es-MX"/>
        </w:rPr>
      </w:pPr>
      <w:r w:rsidRPr="00495423">
        <w:rPr>
          <w:rFonts w:ascii="Times" w:eastAsia="Times New Roman" w:hAnsi="Times" w:cs="Times"/>
          <w:color w:val="000000" w:themeColor="text1"/>
          <w:sz w:val="24"/>
          <w:szCs w:val="24"/>
          <w:shd w:val="clear" w:color="auto" w:fill="FFFFFF"/>
          <w:lang w:eastAsia="es-MX"/>
        </w:rPr>
        <w:t xml:space="preserve">Braslavsky, B. (2003). </w:t>
      </w:r>
      <w:r w:rsidRPr="00495423">
        <w:rPr>
          <w:rFonts w:ascii="Times" w:eastAsia="Times New Roman" w:hAnsi="Times" w:cs="Times"/>
          <w:i/>
          <w:iCs/>
          <w:color w:val="000000" w:themeColor="text1"/>
          <w:sz w:val="24"/>
          <w:szCs w:val="24"/>
          <w:shd w:val="clear" w:color="auto" w:fill="FFFFFF"/>
          <w:lang w:eastAsia="es-MX"/>
        </w:rPr>
        <w:t>¿Qué se entiende por alfabetización?</w:t>
      </w:r>
      <w:r w:rsidRPr="00495423">
        <w:rPr>
          <w:rFonts w:ascii="Times" w:eastAsia="Times New Roman" w:hAnsi="Times" w:cs="Times"/>
          <w:color w:val="000000" w:themeColor="text1"/>
          <w:sz w:val="24"/>
          <w:szCs w:val="24"/>
          <w:shd w:val="clear" w:color="auto" w:fill="FFFFFF"/>
          <w:lang w:eastAsia="es-MX"/>
        </w:rPr>
        <w:t xml:space="preserve"> </w:t>
      </w:r>
      <w:r w:rsidRPr="00495423">
        <w:rPr>
          <w:rFonts w:ascii="Times" w:eastAsia="Times New Roman" w:hAnsi="Times" w:cs="Times"/>
          <w:i/>
          <w:iCs/>
          <w:color w:val="000000" w:themeColor="text1"/>
          <w:sz w:val="24"/>
          <w:szCs w:val="24"/>
          <w:lang w:eastAsia="es-MX"/>
        </w:rPr>
        <w:t>Lectura y vida</w:t>
      </w:r>
      <w:r w:rsidRPr="00495423">
        <w:rPr>
          <w:rFonts w:ascii="Times" w:eastAsia="Times New Roman" w:hAnsi="Times" w:cs="Times"/>
          <w:color w:val="000000" w:themeColor="text1"/>
          <w:sz w:val="24"/>
          <w:szCs w:val="24"/>
          <w:shd w:val="clear" w:color="auto" w:fill="FFFFFF"/>
          <w:lang w:eastAsia="es-MX"/>
        </w:rPr>
        <w:t>, </w:t>
      </w:r>
      <w:r w:rsidRPr="00495423">
        <w:rPr>
          <w:rFonts w:ascii="Times" w:eastAsia="Times New Roman" w:hAnsi="Times" w:cs="Times"/>
          <w:i/>
          <w:iCs/>
          <w:color w:val="000000" w:themeColor="text1"/>
          <w:sz w:val="24"/>
          <w:szCs w:val="24"/>
          <w:lang w:eastAsia="es-MX"/>
        </w:rPr>
        <w:t>24</w:t>
      </w:r>
      <w:r w:rsidRPr="00495423">
        <w:rPr>
          <w:rFonts w:ascii="Times" w:eastAsia="Times New Roman" w:hAnsi="Times" w:cs="Times"/>
          <w:color w:val="000000" w:themeColor="text1"/>
          <w:sz w:val="24"/>
          <w:szCs w:val="24"/>
          <w:shd w:val="clear" w:color="auto" w:fill="FFFFFF"/>
          <w:lang w:eastAsia="es-MX"/>
        </w:rPr>
        <w:t>(2), 1-17.</w:t>
      </w:r>
      <w:r w:rsidR="002F7340" w:rsidRPr="00495423">
        <w:rPr>
          <w:rFonts w:ascii="Times" w:eastAsia="Times New Roman" w:hAnsi="Times" w:cs="Times"/>
          <w:color w:val="000000" w:themeColor="text1"/>
          <w:sz w:val="24"/>
          <w:szCs w:val="24"/>
          <w:shd w:val="clear" w:color="auto" w:fill="FFFFFF"/>
          <w:lang w:eastAsia="es-MX"/>
        </w:rPr>
        <w:t xml:space="preserve"> </w:t>
      </w:r>
      <w:r w:rsidRPr="00495423">
        <w:rPr>
          <w:rFonts w:ascii="Times" w:eastAsia="Times New Roman" w:hAnsi="Times" w:cs="Times"/>
          <w:color w:val="000000" w:themeColor="text1"/>
          <w:sz w:val="24"/>
          <w:szCs w:val="24"/>
          <w:shd w:val="clear" w:color="auto" w:fill="FFFFFF"/>
          <w:lang w:eastAsia="es-MX"/>
        </w:rPr>
        <w:t xml:space="preserve">Recuperado de: </w:t>
      </w:r>
      <w:hyperlink r:id="rId8" w:history="1">
        <w:r w:rsidRPr="00495423">
          <w:rPr>
            <w:rStyle w:val="Hipervnculo"/>
            <w:rFonts w:ascii="Times" w:eastAsia="Times New Roman" w:hAnsi="Times" w:cs="Times"/>
            <w:sz w:val="24"/>
            <w:szCs w:val="24"/>
            <w:shd w:val="clear" w:color="auto" w:fill="FFFFFF"/>
            <w:lang w:eastAsia="es-MX"/>
          </w:rPr>
          <w:t>http://187.160.244.18/sistema/Data/tareas/enep-00039/_AreasDocumentos/03-2018-0302/3792.pdf</w:t>
        </w:r>
      </w:hyperlink>
    </w:p>
    <w:p w14:paraId="793F0FC3" w14:textId="77777777" w:rsidR="00495423" w:rsidRPr="00495423" w:rsidRDefault="00495423" w:rsidP="00495423">
      <w:pPr>
        <w:pStyle w:val="Prrafodelista"/>
        <w:numPr>
          <w:ilvl w:val="0"/>
          <w:numId w:val="10"/>
        </w:numPr>
        <w:jc w:val="both"/>
        <w:rPr>
          <w:rStyle w:val="Hipervnculo"/>
          <w:rFonts w:ascii="Times" w:eastAsia="Times New Roman" w:hAnsi="Times" w:cs="Times"/>
          <w:color w:val="auto"/>
          <w:sz w:val="24"/>
          <w:szCs w:val="24"/>
          <w:u w:val="none"/>
          <w:lang w:eastAsia="es-MX"/>
        </w:rPr>
      </w:pPr>
      <w:r w:rsidRPr="00495423">
        <w:rPr>
          <w:rStyle w:val="Hipervnculo"/>
          <w:rFonts w:ascii="Times" w:eastAsia="Times New Roman" w:hAnsi="Times" w:cs="Times"/>
          <w:color w:val="auto"/>
          <w:sz w:val="24"/>
          <w:szCs w:val="24"/>
          <w:u w:val="none"/>
          <w:lang w:eastAsia="es-MX"/>
        </w:rPr>
        <w:t>Méndez, H. (2000). El Constructivismo como imposición de estructuras de conocimiento. Artículo publicado en la WEB de la materia Teorías del Aprendizaje para el semestre enero-mayo del 2000. México. (pp. 1 –5)</w:t>
      </w:r>
    </w:p>
    <w:p w14:paraId="13A2721F" w14:textId="5DD0793A" w:rsidR="00495423" w:rsidRDefault="00495423" w:rsidP="00495423">
      <w:pPr>
        <w:pStyle w:val="Prrafodelista"/>
        <w:numPr>
          <w:ilvl w:val="0"/>
          <w:numId w:val="10"/>
        </w:numPr>
        <w:jc w:val="both"/>
        <w:rPr>
          <w:rStyle w:val="Hipervnculo"/>
          <w:rFonts w:ascii="Times" w:eastAsia="Times New Roman" w:hAnsi="Times" w:cs="Times"/>
          <w:color w:val="auto"/>
          <w:sz w:val="24"/>
          <w:szCs w:val="24"/>
          <w:u w:val="none"/>
          <w:lang w:eastAsia="es-MX"/>
        </w:rPr>
      </w:pPr>
      <w:r w:rsidRPr="00495423">
        <w:rPr>
          <w:rStyle w:val="Hipervnculo"/>
          <w:rFonts w:ascii="Times" w:eastAsia="Times New Roman" w:hAnsi="Times" w:cs="Times"/>
          <w:color w:val="auto"/>
          <w:sz w:val="24"/>
          <w:szCs w:val="24"/>
          <w:u w:val="none"/>
          <w:lang w:eastAsia="es-MX"/>
        </w:rPr>
        <w:t>Pozo, I. (1999). Aprendices y Maestros. La Nueva Cultura del Aprendizaje. Madrid. Capítulos 1 al 7 (pp. 1- 209).</w:t>
      </w:r>
    </w:p>
    <w:p w14:paraId="21C79FFB" w14:textId="6EB9D2EB" w:rsidR="00495423" w:rsidRDefault="00495423" w:rsidP="00495423">
      <w:pPr>
        <w:pStyle w:val="Prrafodelista"/>
        <w:numPr>
          <w:ilvl w:val="0"/>
          <w:numId w:val="10"/>
        </w:numPr>
        <w:jc w:val="both"/>
        <w:rPr>
          <w:rStyle w:val="Hipervnculo"/>
          <w:rFonts w:ascii="Times" w:eastAsia="Times New Roman" w:hAnsi="Times" w:cs="Times"/>
          <w:color w:val="auto"/>
          <w:sz w:val="24"/>
          <w:szCs w:val="24"/>
          <w:u w:val="none"/>
          <w:lang w:eastAsia="es-MX"/>
        </w:rPr>
      </w:pPr>
      <w:r w:rsidRPr="00495423">
        <w:rPr>
          <w:rStyle w:val="Hipervnculo"/>
          <w:rFonts w:ascii="Times" w:eastAsia="Times New Roman" w:hAnsi="Times" w:cs="Times"/>
          <w:color w:val="auto"/>
          <w:sz w:val="24"/>
          <w:szCs w:val="24"/>
          <w:u w:val="none"/>
          <w:lang w:eastAsia="es-MX"/>
        </w:rPr>
        <w:t xml:space="preserve">Solé Gallart, Isabel (1992). </w:t>
      </w:r>
      <w:r w:rsidRPr="00495423">
        <w:rPr>
          <w:rStyle w:val="Hipervnculo"/>
          <w:rFonts w:ascii="Times" w:eastAsia="Times New Roman" w:hAnsi="Times" w:cs="Times"/>
          <w:i/>
          <w:iCs/>
          <w:color w:val="auto"/>
          <w:sz w:val="24"/>
          <w:szCs w:val="24"/>
          <w:u w:val="none"/>
          <w:lang w:eastAsia="es-MX"/>
        </w:rPr>
        <w:t>Estrategias de lectura.</w:t>
      </w:r>
      <w:r w:rsidRPr="00495423">
        <w:rPr>
          <w:rStyle w:val="Hipervnculo"/>
          <w:rFonts w:ascii="Times" w:eastAsia="Times New Roman" w:hAnsi="Times" w:cs="Times"/>
          <w:color w:val="auto"/>
          <w:sz w:val="24"/>
          <w:szCs w:val="24"/>
          <w:u w:val="none"/>
          <w:lang w:eastAsia="es-MX"/>
        </w:rPr>
        <w:t xml:space="preserve"> Barcelona. España: Editorial GRAÓ.</w:t>
      </w:r>
    </w:p>
    <w:p w14:paraId="69DD7FB3" w14:textId="0F9CEBEA" w:rsidR="00495423" w:rsidRPr="00495423" w:rsidRDefault="00495423" w:rsidP="00495423">
      <w:pPr>
        <w:pStyle w:val="Prrafodelista"/>
        <w:numPr>
          <w:ilvl w:val="0"/>
          <w:numId w:val="10"/>
        </w:numPr>
        <w:jc w:val="both"/>
        <w:rPr>
          <w:rStyle w:val="Hipervnculo"/>
          <w:rFonts w:ascii="Times" w:eastAsia="Times New Roman" w:hAnsi="Times" w:cs="Times"/>
          <w:color w:val="auto"/>
          <w:sz w:val="24"/>
          <w:szCs w:val="24"/>
          <w:u w:val="none"/>
          <w:lang w:eastAsia="es-MX"/>
        </w:rPr>
      </w:pPr>
      <w:r w:rsidRPr="00495423">
        <w:rPr>
          <w:rStyle w:val="Hipervnculo"/>
          <w:rFonts w:ascii="Times" w:eastAsia="Times New Roman" w:hAnsi="Times" w:cs="Times"/>
          <w:color w:val="auto"/>
          <w:sz w:val="24"/>
          <w:szCs w:val="24"/>
          <w:u w:val="none"/>
          <w:lang w:eastAsia="es-MX"/>
        </w:rPr>
        <w:t>Real, N., &amp; Correro, C. (2018). Valorar la literatura infantil digital: propuesta práctica para los mediadores. Textura, Canoas, 20(42), 8-33.</w:t>
      </w:r>
    </w:p>
    <w:p w14:paraId="26748F22" w14:textId="439C6CD3" w:rsidR="00495423" w:rsidRDefault="00495423" w:rsidP="00495423">
      <w:pPr>
        <w:pStyle w:val="Prrafodelista"/>
        <w:numPr>
          <w:ilvl w:val="0"/>
          <w:numId w:val="10"/>
        </w:numPr>
        <w:jc w:val="both"/>
        <w:rPr>
          <w:rFonts w:ascii="Times" w:eastAsia="Times New Roman" w:hAnsi="Times" w:cs="Times"/>
          <w:sz w:val="24"/>
          <w:szCs w:val="24"/>
          <w:lang w:eastAsia="es-MX"/>
        </w:rPr>
      </w:pPr>
      <w:r w:rsidRPr="00495423">
        <w:rPr>
          <w:rFonts w:ascii="Times" w:eastAsia="Times New Roman" w:hAnsi="Times" w:cs="Times"/>
          <w:sz w:val="24"/>
          <w:szCs w:val="24"/>
          <w:lang w:eastAsia="es-MX"/>
        </w:rPr>
        <w:t xml:space="preserve">Erro, A. (2000). </w:t>
      </w:r>
      <w:r w:rsidRPr="00495423">
        <w:rPr>
          <w:rFonts w:ascii="Times" w:eastAsia="Times New Roman" w:hAnsi="Times" w:cs="Times"/>
          <w:i/>
          <w:iCs/>
          <w:sz w:val="24"/>
          <w:szCs w:val="24"/>
          <w:lang w:eastAsia="es-MX"/>
        </w:rPr>
        <w:t>La ilustración en la literatura infantil.</w:t>
      </w:r>
      <w:r w:rsidRPr="00495423">
        <w:rPr>
          <w:rFonts w:ascii="Times" w:eastAsia="Times New Roman" w:hAnsi="Times" w:cs="Times"/>
          <w:sz w:val="24"/>
          <w:szCs w:val="24"/>
          <w:lang w:eastAsia="es-MX"/>
        </w:rPr>
        <w:t xml:space="preserve"> Universidad de Navarra.</w:t>
      </w:r>
      <w:r>
        <w:rPr>
          <w:rFonts w:ascii="Times" w:eastAsia="Times New Roman" w:hAnsi="Times" w:cs="Times"/>
          <w:sz w:val="24"/>
          <w:szCs w:val="24"/>
          <w:lang w:eastAsia="es-MX"/>
        </w:rPr>
        <w:t xml:space="preserve"> Recuperado de: </w:t>
      </w:r>
      <w:hyperlink r:id="rId9" w:history="1">
        <w:r w:rsidRPr="00136561">
          <w:rPr>
            <w:rStyle w:val="Hipervnculo"/>
            <w:rFonts w:ascii="Times" w:eastAsia="Times New Roman" w:hAnsi="Times" w:cs="Times"/>
            <w:sz w:val="24"/>
            <w:szCs w:val="24"/>
            <w:lang w:eastAsia="es-MX"/>
          </w:rPr>
          <w:t>file:///C:/Users/P1_Ren%C3%A9/Downloads/26774-Texto%20del%20art%C3%ADculo-80135-1-10-20180528.pdf</w:t>
        </w:r>
      </w:hyperlink>
      <w:r>
        <w:rPr>
          <w:rFonts w:ascii="Times" w:eastAsia="Times New Roman" w:hAnsi="Times" w:cs="Times"/>
          <w:sz w:val="24"/>
          <w:szCs w:val="24"/>
          <w:lang w:eastAsia="es-MX"/>
        </w:rPr>
        <w:t xml:space="preserve"> </w:t>
      </w:r>
    </w:p>
    <w:p w14:paraId="44B5FDAA" w14:textId="0948701F" w:rsidR="00495423" w:rsidRDefault="00495423" w:rsidP="00495423">
      <w:pPr>
        <w:pStyle w:val="Prrafodelista"/>
        <w:numPr>
          <w:ilvl w:val="0"/>
          <w:numId w:val="10"/>
        </w:numPr>
        <w:jc w:val="both"/>
        <w:rPr>
          <w:rFonts w:ascii="Times" w:eastAsia="Times New Roman" w:hAnsi="Times" w:cs="Times"/>
          <w:sz w:val="24"/>
          <w:szCs w:val="24"/>
          <w:lang w:eastAsia="es-MX"/>
        </w:rPr>
      </w:pPr>
      <w:r w:rsidRPr="00495423">
        <w:rPr>
          <w:rFonts w:ascii="Times" w:eastAsia="Times New Roman" w:hAnsi="Times" w:cs="Times"/>
          <w:sz w:val="24"/>
          <w:szCs w:val="24"/>
          <w:lang w:eastAsia="es-MX"/>
        </w:rPr>
        <w:t xml:space="preserve">ARIZPE E.; STYLES M. (2004). </w:t>
      </w:r>
      <w:r w:rsidRPr="00495423">
        <w:rPr>
          <w:rFonts w:ascii="Times" w:eastAsia="Times New Roman" w:hAnsi="Times" w:cs="Times"/>
          <w:i/>
          <w:iCs/>
          <w:sz w:val="24"/>
          <w:szCs w:val="24"/>
          <w:lang w:eastAsia="es-MX"/>
        </w:rPr>
        <w:t>Lectura de Imágenes. Los Niños Interpretan Textos Visuales/ Reading Images.</w:t>
      </w:r>
      <w:r w:rsidRPr="00495423">
        <w:rPr>
          <w:rFonts w:ascii="Times" w:eastAsia="Times New Roman" w:hAnsi="Times" w:cs="Times"/>
          <w:sz w:val="24"/>
          <w:szCs w:val="24"/>
          <w:lang w:eastAsia="es-MX"/>
        </w:rPr>
        <w:t xml:space="preserve"> Children Intepreting VisualTexts.México D.F., Fondo de Cultura Económica, 1ª edición en español, 402 pp</w:t>
      </w:r>
      <w:r>
        <w:rPr>
          <w:rFonts w:ascii="Times" w:eastAsia="Times New Roman" w:hAnsi="Times" w:cs="Times"/>
          <w:sz w:val="24"/>
          <w:szCs w:val="24"/>
          <w:lang w:eastAsia="es-MX"/>
        </w:rPr>
        <w:t xml:space="preserve">. </w:t>
      </w:r>
    </w:p>
    <w:p w14:paraId="42DCF227" w14:textId="00B9E693" w:rsidR="00495423" w:rsidRPr="00495423" w:rsidRDefault="00495423" w:rsidP="00495423">
      <w:pPr>
        <w:pStyle w:val="Prrafodelista"/>
        <w:numPr>
          <w:ilvl w:val="0"/>
          <w:numId w:val="10"/>
        </w:numPr>
        <w:jc w:val="both"/>
        <w:rPr>
          <w:rFonts w:ascii="Times" w:eastAsia="Times New Roman" w:hAnsi="Times" w:cs="Times"/>
          <w:sz w:val="24"/>
          <w:szCs w:val="24"/>
          <w:lang w:eastAsia="es-MX"/>
        </w:rPr>
      </w:pPr>
      <w:r w:rsidRPr="00495423">
        <w:rPr>
          <w:rFonts w:ascii="Times" w:eastAsia="Times New Roman" w:hAnsi="Times" w:cs="Times"/>
          <w:sz w:val="24"/>
          <w:szCs w:val="24"/>
          <w:lang w:eastAsia="es-MX"/>
        </w:rPr>
        <w:t xml:space="preserve">Parsons, M. (2018). </w:t>
      </w:r>
      <w:r w:rsidRPr="00495423">
        <w:rPr>
          <w:rFonts w:ascii="Times" w:eastAsia="Times New Roman" w:hAnsi="Times" w:cs="Times"/>
          <w:i/>
          <w:iCs/>
          <w:sz w:val="24"/>
          <w:szCs w:val="24"/>
          <w:lang w:eastAsia="es-MX"/>
        </w:rPr>
        <w:t>Reseña de Cómo entendemos el arte: Una perspectiva cognitivo-evolutiva de la experiencia estética.</w:t>
      </w:r>
      <w:r w:rsidRPr="00495423">
        <w:rPr>
          <w:rFonts w:ascii="Times" w:eastAsia="Times New Roman" w:hAnsi="Times" w:cs="Times"/>
          <w:sz w:val="24"/>
          <w:szCs w:val="24"/>
          <w:lang w:eastAsia="es-MX"/>
        </w:rPr>
        <w:t xml:space="preserve"> Facultad de artes universidad de Cuenca. Tsantsa revista de investigaciones artísticas.</w:t>
      </w:r>
      <w:r>
        <w:rPr>
          <w:rFonts w:ascii="Times" w:eastAsia="Times New Roman" w:hAnsi="Times" w:cs="Times"/>
          <w:sz w:val="24"/>
          <w:szCs w:val="24"/>
          <w:lang w:eastAsia="es-MX"/>
        </w:rPr>
        <w:t xml:space="preserve"> Recuperado de: </w:t>
      </w:r>
      <w:hyperlink r:id="rId10" w:history="1">
        <w:r w:rsidRPr="00136561">
          <w:rPr>
            <w:rStyle w:val="Hipervnculo"/>
            <w:rFonts w:ascii="Times" w:eastAsia="Times New Roman" w:hAnsi="Times" w:cs="Times"/>
            <w:sz w:val="24"/>
            <w:szCs w:val="24"/>
            <w:lang w:eastAsia="es-MX"/>
          </w:rPr>
          <w:t>http://201.117.133.137/sistema/Data/tareas/enep-00040/_AreasDocumentos/03-2018-0403/4121.pdf</w:t>
        </w:r>
      </w:hyperlink>
      <w:r>
        <w:rPr>
          <w:rFonts w:ascii="Times" w:eastAsia="Times New Roman" w:hAnsi="Times" w:cs="Times"/>
          <w:sz w:val="24"/>
          <w:szCs w:val="24"/>
          <w:lang w:eastAsia="es-MX"/>
        </w:rPr>
        <w:t xml:space="preserve"> </w:t>
      </w:r>
    </w:p>
    <w:p w14:paraId="1CF66835" w14:textId="5F1B8B5A" w:rsidR="002F0D4A" w:rsidRPr="002F7340" w:rsidRDefault="002F0D4A" w:rsidP="002F7340">
      <w:pPr>
        <w:pStyle w:val="Prrafodelista"/>
        <w:rPr>
          <w:rFonts w:ascii="Times New Roman" w:eastAsia="Times New Roman" w:hAnsi="Times New Roman" w:cs="Times New Roman"/>
          <w:lang w:eastAsia="es-MX"/>
        </w:rPr>
      </w:pPr>
    </w:p>
    <w:p w14:paraId="3DC275CF" w14:textId="77777777" w:rsidR="00495423" w:rsidRPr="00175B52" w:rsidRDefault="002F7340" w:rsidP="00495423">
      <w:pPr>
        <w:jc w:val="center"/>
        <w:rPr>
          <w:rFonts w:ascii="Arial" w:hAnsi="Arial" w:cs="Arial"/>
          <w:b/>
        </w:rPr>
      </w:pPr>
      <w:r>
        <w:rPr>
          <w:rFonts w:ascii="Times New Roman" w:hAnsi="Times New Roman" w:cs="Times New Roman"/>
          <w:b/>
          <w:sz w:val="28"/>
          <w:szCs w:val="28"/>
        </w:rPr>
        <w:br w:type="page"/>
      </w:r>
      <w:bookmarkStart w:id="0" w:name="_Hlk39834847"/>
      <w:r w:rsidR="00495423" w:rsidRPr="00175B52">
        <w:rPr>
          <w:rFonts w:ascii="Arial" w:hAnsi="Arial" w:cs="Arial"/>
          <w:b/>
        </w:rPr>
        <w:lastRenderedPageBreak/>
        <w:t>ESCUELA NORMAL DE EDUCACIÓN PREESCOLAR DEL ESTADO DE COAHUILA DE ZARAGOZA</w:t>
      </w:r>
    </w:p>
    <w:p w14:paraId="682E5CD0" w14:textId="77777777" w:rsidR="00495423" w:rsidRPr="00175B52" w:rsidRDefault="00495423" w:rsidP="00495423">
      <w:pPr>
        <w:jc w:val="center"/>
        <w:rPr>
          <w:rFonts w:ascii="Arial" w:hAnsi="Arial" w:cs="Arial"/>
          <w:b/>
        </w:rPr>
      </w:pPr>
      <w:r w:rsidRPr="00175B52">
        <w:rPr>
          <w:rFonts w:ascii="Arial" w:hAnsi="Arial" w:cs="Arial"/>
          <w:b/>
        </w:rPr>
        <w:t>CICLO ESCOLAR 20</w:t>
      </w:r>
      <w:r>
        <w:rPr>
          <w:rFonts w:ascii="Arial" w:hAnsi="Arial" w:cs="Arial"/>
          <w:b/>
        </w:rPr>
        <w:t>20</w:t>
      </w:r>
      <w:r w:rsidRPr="00175B52">
        <w:rPr>
          <w:rFonts w:ascii="Arial" w:hAnsi="Arial" w:cs="Arial"/>
          <w:b/>
        </w:rPr>
        <w:t>-202</w:t>
      </w:r>
      <w:r>
        <w:rPr>
          <w:rFonts w:ascii="Arial" w:hAnsi="Arial" w:cs="Arial"/>
          <w:b/>
        </w:rPr>
        <w:t>1</w:t>
      </w:r>
    </w:p>
    <w:p w14:paraId="55AB96DD" w14:textId="77777777" w:rsidR="00495423" w:rsidRPr="00175B52" w:rsidRDefault="00495423" w:rsidP="00495423">
      <w:pPr>
        <w:jc w:val="center"/>
        <w:rPr>
          <w:rFonts w:ascii="Arial" w:hAnsi="Arial" w:cs="Arial"/>
          <w:b/>
        </w:rPr>
      </w:pPr>
    </w:p>
    <w:p w14:paraId="32C78D6E" w14:textId="77777777" w:rsidR="00495423" w:rsidRDefault="00495423" w:rsidP="00495423">
      <w:pPr>
        <w:autoSpaceDE w:val="0"/>
        <w:autoSpaceDN w:val="0"/>
        <w:adjustRightInd w:val="0"/>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2C897314" w14:textId="77777777" w:rsidR="00495423" w:rsidRPr="008905CE" w:rsidRDefault="00495423" w:rsidP="00495423">
      <w:pPr>
        <w:autoSpaceDE w:val="0"/>
        <w:autoSpaceDN w:val="0"/>
        <w:adjustRightInd w:val="0"/>
        <w:jc w:val="center"/>
        <w:rPr>
          <w:rFonts w:ascii="Montserrat SemiBold,Bold" w:hAnsi="Montserrat SemiBold,Bold" w:cs="Montserrat SemiBold,Bold"/>
          <w:b/>
          <w:bCs/>
          <w:sz w:val="28"/>
        </w:rPr>
      </w:pPr>
    </w:p>
    <w:p w14:paraId="30108FFF" w14:textId="77777777" w:rsidR="00495423" w:rsidRPr="00175B52" w:rsidRDefault="00495423" w:rsidP="00495423">
      <w:pPr>
        <w:jc w:val="center"/>
        <w:rPr>
          <w:rFonts w:ascii="Arial" w:hAnsi="Arial" w:cs="Arial"/>
          <w:b/>
        </w:rPr>
      </w:pPr>
      <w:r w:rsidRPr="00175B52">
        <w:rPr>
          <w:rFonts w:ascii="Arial" w:hAnsi="Arial" w:cs="Arial"/>
          <w:b/>
        </w:rPr>
        <w:t>Evidencia:</w:t>
      </w:r>
    </w:p>
    <w:p w14:paraId="0670F94A" w14:textId="77777777" w:rsidR="00495423" w:rsidRPr="00175B52" w:rsidRDefault="00495423" w:rsidP="00495423">
      <w:pPr>
        <w:jc w:val="center"/>
        <w:rPr>
          <w:rFonts w:ascii="Arial" w:hAnsi="Arial" w:cs="Arial"/>
        </w:rPr>
      </w:pPr>
      <w:r>
        <w:rPr>
          <w:rFonts w:ascii="Arial" w:hAnsi="Arial" w:cs="Arial"/>
        </w:rPr>
        <w:t>Ensayo Científico</w:t>
      </w:r>
    </w:p>
    <w:p w14:paraId="37184295" w14:textId="77777777" w:rsidR="00495423" w:rsidRPr="00175B52" w:rsidRDefault="00495423" w:rsidP="00495423">
      <w:pPr>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547"/>
        <w:gridCol w:w="2126"/>
        <w:gridCol w:w="2269"/>
        <w:gridCol w:w="1886"/>
      </w:tblGrid>
      <w:tr w:rsidR="00495423" w:rsidRPr="00175B52" w14:paraId="430B6A4E" w14:textId="77777777" w:rsidTr="000A7066">
        <w:tc>
          <w:tcPr>
            <w:tcW w:w="1443" w:type="pct"/>
          </w:tcPr>
          <w:p w14:paraId="38BF1889" w14:textId="77777777" w:rsidR="00495423" w:rsidRPr="00175B52" w:rsidRDefault="00495423" w:rsidP="000A7066">
            <w:pPr>
              <w:tabs>
                <w:tab w:val="left" w:pos="779"/>
              </w:tabs>
              <w:ind w:right="381"/>
              <w:jc w:val="center"/>
              <w:rPr>
                <w:rFonts w:ascii="Arial" w:hAnsi="Arial" w:cs="Arial"/>
              </w:rPr>
            </w:pPr>
            <w:r w:rsidRPr="00175B52">
              <w:rPr>
                <w:rFonts w:ascii="Arial" w:hAnsi="Arial" w:cs="Arial"/>
              </w:rPr>
              <w:t>7</w:t>
            </w:r>
            <w:r>
              <w:rPr>
                <w:rFonts w:ascii="Arial" w:hAnsi="Arial" w:cs="Arial"/>
              </w:rPr>
              <w:t>-6</w:t>
            </w:r>
          </w:p>
        </w:tc>
        <w:tc>
          <w:tcPr>
            <w:tcW w:w="1204" w:type="pct"/>
          </w:tcPr>
          <w:p w14:paraId="161D0169" w14:textId="77777777" w:rsidR="00495423" w:rsidRPr="00175B52" w:rsidRDefault="00495423" w:rsidP="000A7066">
            <w:pPr>
              <w:jc w:val="center"/>
              <w:rPr>
                <w:rFonts w:ascii="Arial" w:hAnsi="Arial" w:cs="Arial"/>
              </w:rPr>
            </w:pPr>
            <w:r w:rsidRPr="00175B52">
              <w:rPr>
                <w:rFonts w:ascii="Arial" w:hAnsi="Arial" w:cs="Arial"/>
              </w:rPr>
              <w:t>8</w:t>
            </w:r>
          </w:p>
        </w:tc>
        <w:tc>
          <w:tcPr>
            <w:tcW w:w="1285" w:type="pct"/>
          </w:tcPr>
          <w:p w14:paraId="71CBD11D" w14:textId="77777777" w:rsidR="00495423" w:rsidRPr="00175B52" w:rsidRDefault="00495423" w:rsidP="000A7066">
            <w:pPr>
              <w:jc w:val="center"/>
              <w:rPr>
                <w:rFonts w:ascii="Arial" w:hAnsi="Arial" w:cs="Arial"/>
              </w:rPr>
            </w:pPr>
            <w:r w:rsidRPr="00175B52">
              <w:rPr>
                <w:rFonts w:ascii="Arial" w:hAnsi="Arial" w:cs="Arial"/>
              </w:rPr>
              <w:t>9</w:t>
            </w:r>
          </w:p>
        </w:tc>
        <w:tc>
          <w:tcPr>
            <w:tcW w:w="1068" w:type="pct"/>
          </w:tcPr>
          <w:p w14:paraId="332239AD" w14:textId="77777777" w:rsidR="00495423" w:rsidRPr="00175B52" w:rsidRDefault="00495423" w:rsidP="000A7066">
            <w:pPr>
              <w:jc w:val="center"/>
              <w:rPr>
                <w:rFonts w:ascii="Arial" w:hAnsi="Arial" w:cs="Arial"/>
              </w:rPr>
            </w:pPr>
            <w:r w:rsidRPr="00175B52">
              <w:rPr>
                <w:rFonts w:ascii="Arial" w:hAnsi="Arial" w:cs="Arial"/>
              </w:rPr>
              <w:t>10</w:t>
            </w:r>
          </w:p>
        </w:tc>
      </w:tr>
      <w:tr w:rsidR="00495423" w:rsidRPr="00175B52" w14:paraId="04FB079B" w14:textId="77777777" w:rsidTr="000A7066">
        <w:tc>
          <w:tcPr>
            <w:tcW w:w="1443" w:type="pct"/>
          </w:tcPr>
          <w:p w14:paraId="27F9FE9D" w14:textId="77777777" w:rsidR="00495423" w:rsidRPr="00175B52" w:rsidRDefault="00495423" w:rsidP="000A7066">
            <w:pPr>
              <w:jc w:val="both"/>
              <w:rPr>
                <w:rFonts w:ascii="Arial" w:hAnsi="Arial" w:cs="Arial"/>
              </w:rPr>
            </w:pPr>
            <w:r w:rsidRPr="00175B52">
              <w:rPr>
                <w:rFonts w:ascii="Arial" w:hAnsi="Arial" w:cs="Arial"/>
              </w:rPr>
              <w:t xml:space="preserve">Describe en un texto </w:t>
            </w:r>
            <w:r>
              <w:rPr>
                <w:rFonts w:ascii="Arial" w:hAnsi="Arial" w:cs="Arial"/>
              </w:rPr>
              <w:t xml:space="preserve">las características de los </w:t>
            </w:r>
            <w:r w:rsidRPr="00175B52">
              <w:rPr>
                <w:rFonts w:ascii="Arial" w:hAnsi="Arial" w:cs="Arial"/>
              </w:rPr>
              <w:t xml:space="preserve">elementos </w:t>
            </w:r>
            <w:r>
              <w:rPr>
                <w:rFonts w:ascii="Arial" w:hAnsi="Arial" w:cs="Arial"/>
              </w:rPr>
              <w:t xml:space="preserve"> de la lectura de imágenes y el texto literario infantil, tomando en cuenta los mecanismos cognitivos y culturales que se requieren en la lectura, </w:t>
            </w:r>
            <w:r w:rsidRPr="002111BD">
              <w:rPr>
                <w:rFonts w:ascii="Arial" w:hAnsi="Arial" w:cs="Arial"/>
              </w:rPr>
              <w:t>de acuerdo a las cinco dimensiones de la alfabetización visual.</w:t>
            </w:r>
          </w:p>
          <w:p w14:paraId="3CA9A36E" w14:textId="77777777" w:rsidR="00495423" w:rsidRPr="00175B52" w:rsidRDefault="00495423" w:rsidP="000A7066">
            <w:pPr>
              <w:jc w:val="both"/>
              <w:rPr>
                <w:rFonts w:ascii="Arial" w:hAnsi="Arial" w:cs="Arial"/>
              </w:rPr>
            </w:pPr>
          </w:p>
          <w:p w14:paraId="52EF76FF" w14:textId="77777777" w:rsidR="00495423" w:rsidRPr="00175B52" w:rsidRDefault="00495423" w:rsidP="000A7066">
            <w:pPr>
              <w:jc w:val="both"/>
              <w:rPr>
                <w:rFonts w:ascii="Arial" w:hAnsi="Arial" w:cs="Arial"/>
              </w:rPr>
            </w:pPr>
          </w:p>
        </w:tc>
        <w:tc>
          <w:tcPr>
            <w:tcW w:w="1204" w:type="pct"/>
          </w:tcPr>
          <w:p w14:paraId="47B4EBC7" w14:textId="77777777" w:rsidR="00495423" w:rsidRPr="00175B52" w:rsidRDefault="00495423" w:rsidP="000A7066">
            <w:pPr>
              <w:jc w:val="both"/>
              <w:rPr>
                <w:rFonts w:ascii="Arial" w:hAnsi="Arial" w:cs="Arial"/>
              </w:rPr>
            </w:pPr>
            <w:r w:rsidRPr="00175B52">
              <w:rPr>
                <w:rFonts w:ascii="Arial" w:hAnsi="Arial" w:cs="Arial"/>
              </w:rPr>
              <w:t xml:space="preserve">Elabora un texto donde caracteriza los elementos </w:t>
            </w:r>
            <w:r>
              <w:rPr>
                <w:rFonts w:ascii="Arial" w:hAnsi="Arial" w:cs="Arial"/>
              </w:rPr>
              <w:t xml:space="preserve"> de la lectura de imágenes y el texto literario infantil, tomando en cuenta los mecanismos cognitivos y culturales que se requieren en la lectura,</w:t>
            </w:r>
            <w:r w:rsidRPr="002111BD">
              <w:rPr>
                <w:rFonts w:ascii="Arial" w:hAnsi="Arial" w:cs="Arial"/>
              </w:rPr>
              <w:t xml:space="preserve"> de acuerdo a las cinco dimensiones de la alfabetización visual.</w:t>
            </w:r>
          </w:p>
          <w:p w14:paraId="02C614A7" w14:textId="77777777" w:rsidR="00495423" w:rsidRPr="00175B52" w:rsidRDefault="00495423" w:rsidP="000A7066">
            <w:pPr>
              <w:jc w:val="both"/>
              <w:rPr>
                <w:rFonts w:ascii="Arial" w:hAnsi="Arial" w:cs="Arial"/>
              </w:rPr>
            </w:pPr>
          </w:p>
        </w:tc>
        <w:tc>
          <w:tcPr>
            <w:tcW w:w="1285" w:type="pct"/>
          </w:tcPr>
          <w:p w14:paraId="0412F89A" w14:textId="77777777" w:rsidR="00495423" w:rsidRPr="00175B52" w:rsidRDefault="00495423" w:rsidP="000A7066">
            <w:pPr>
              <w:jc w:val="both"/>
              <w:rPr>
                <w:rFonts w:ascii="Arial" w:hAnsi="Arial" w:cs="Arial"/>
              </w:rPr>
            </w:pPr>
            <w:r w:rsidRPr="00AB5A5A">
              <w:rPr>
                <w:rFonts w:ascii="Arial" w:hAnsi="Arial" w:cs="Arial"/>
                <w:highlight w:val="yellow"/>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66D7ECAF" w14:textId="77777777" w:rsidR="00495423" w:rsidRPr="00175B52" w:rsidRDefault="00495423" w:rsidP="000A7066">
            <w:pPr>
              <w:jc w:val="both"/>
              <w:rPr>
                <w:rFonts w:ascii="Arial" w:hAnsi="Arial" w:cs="Arial"/>
              </w:rPr>
            </w:pPr>
          </w:p>
        </w:tc>
        <w:tc>
          <w:tcPr>
            <w:tcW w:w="1068" w:type="pct"/>
          </w:tcPr>
          <w:p w14:paraId="049FE403" w14:textId="77777777" w:rsidR="00495423" w:rsidRPr="00175B52" w:rsidRDefault="00495423" w:rsidP="000A7066">
            <w:pPr>
              <w:jc w:val="both"/>
              <w:rPr>
                <w:rFonts w:ascii="Arial" w:hAnsi="Arial" w:cs="Arial"/>
              </w:rPr>
            </w:pPr>
            <w:r w:rsidRPr="00EB49D8">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2D5F87D9" w14:textId="77777777" w:rsidR="00495423" w:rsidRDefault="00495423" w:rsidP="00495423">
      <w:pPr>
        <w:jc w:val="both"/>
        <w:rPr>
          <w:rFonts w:ascii="Arial" w:hAnsi="Arial" w:cs="Arial"/>
        </w:rPr>
      </w:pPr>
      <w:r w:rsidRPr="00175B52">
        <w:rPr>
          <w:rFonts w:ascii="Arial" w:hAnsi="Arial" w:cs="Arial"/>
          <w:b/>
        </w:rPr>
        <w:t>Propósito:</w:t>
      </w:r>
      <w:r w:rsidRPr="00175B52">
        <w:rPr>
          <w:rFonts w:ascii="Arial" w:hAnsi="Arial" w:cs="Arial"/>
        </w:rPr>
        <w:t xml:space="preserve"> </w:t>
      </w:r>
      <w:r w:rsidRPr="00052343">
        <w:rPr>
          <w:rFonts w:ascii="Arial" w:hAnsi="Arial" w:cs="Arial"/>
        </w:rPr>
        <w:t>identificar procesos cognitivo</w:t>
      </w:r>
      <w:r>
        <w:rPr>
          <w:rFonts w:ascii="Arial" w:hAnsi="Arial" w:cs="Arial"/>
        </w:rPr>
        <w:t xml:space="preserve">s y culturales implícitos en el </w:t>
      </w:r>
      <w:r w:rsidRPr="00052343">
        <w:rPr>
          <w:rFonts w:ascii="Arial" w:hAnsi="Arial" w:cs="Arial"/>
        </w:rPr>
        <w:t>acto de leer, y estos marcos de referencia</w:t>
      </w:r>
      <w:r>
        <w:rPr>
          <w:rFonts w:ascii="Arial" w:hAnsi="Arial" w:cs="Arial"/>
        </w:rPr>
        <w:t xml:space="preserve"> le servirán en su función como </w:t>
      </w:r>
      <w:r w:rsidRPr="00052343">
        <w:rPr>
          <w:rFonts w:ascii="Arial" w:hAnsi="Arial" w:cs="Arial"/>
        </w:rPr>
        <w:t xml:space="preserve">mediador al planear situaciones didácticas </w:t>
      </w:r>
      <w:r>
        <w:rPr>
          <w:rFonts w:ascii="Arial" w:hAnsi="Arial" w:cs="Arial"/>
        </w:rPr>
        <w:t xml:space="preserve">fundamentales para potenciar </w:t>
      </w:r>
      <w:r w:rsidRPr="00052343">
        <w:rPr>
          <w:rFonts w:ascii="Arial" w:hAnsi="Arial" w:cs="Arial"/>
        </w:rPr>
        <w:t xml:space="preserve">la construcción de sentido y significado en los </w:t>
      </w:r>
    </w:p>
    <w:p w14:paraId="44EB4EB2" w14:textId="77777777" w:rsidR="00495423" w:rsidRDefault="00495423" w:rsidP="00495423">
      <w:pPr>
        <w:jc w:val="both"/>
        <w:rPr>
          <w:rFonts w:ascii="Arial" w:hAnsi="Arial" w:cs="Arial"/>
        </w:rPr>
      </w:pPr>
      <w:r w:rsidRPr="00052343">
        <w:rPr>
          <w:rFonts w:ascii="Arial" w:hAnsi="Arial" w:cs="Arial"/>
        </w:rPr>
        <w:t xml:space="preserve">procesos de lectura </w:t>
      </w:r>
      <w:r>
        <w:rPr>
          <w:rFonts w:ascii="Arial" w:hAnsi="Arial" w:cs="Arial"/>
        </w:rPr>
        <w:t>de diversos tipos textuales</w:t>
      </w:r>
    </w:p>
    <w:p w14:paraId="1236EBB7" w14:textId="77777777" w:rsidR="00495423" w:rsidRDefault="00495423" w:rsidP="00495423">
      <w:pPr>
        <w:rPr>
          <w:rFonts w:ascii="Arial" w:hAnsi="Arial" w:cs="Arial"/>
        </w:rPr>
      </w:pPr>
    </w:p>
    <w:p w14:paraId="5FFD9848" w14:textId="77777777" w:rsidR="00495423" w:rsidRDefault="00495423" w:rsidP="00495423">
      <w:pPr>
        <w:rPr>
          <w:rFonts w:ascii="Arial" w:hAnsi="Arial" w:cs="Arial"/>
        </w:rPr>
      </w:pPr>
      <w:r w:rsidRPr="00175B52">
        <w:rPr>
          <w:rFonts w:ascii="Arial" w:hAnsi="Arial" w:cs="Arial"/>
        </w:rPr>
        <w:t xml:space="preserve">Lista de </w:t>
      </w:r>
      <w:r>
        <w:rPr>
          <w:rFonts w:ascii="Arial" w:hAnsi="Arial" w:cs="Arial"/>
        </w:rPr>
        <w:t>Cotejo para el Ensayo Científico</w:t>
      </w:r>
      <w:r w:rsidRPr="00175B52">
        <w:rPr>
          <w:rFonts w:ascii="Arial" w:hAnsi="Arial" w:cs="Arial"/>
        </w:rPr>
        <w:t>.</w:t>
      </w:r>
    </w:p>
    <w:p w14:paraId="1EC7E2F7" w14:textId="77777777" w:rsidR="00495423" w:rsidRDefault="00495423" w:rsidP="00495423">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495423" w:rsidRPr="00175B52" w14:paraId="7AD67FF0" w14:textId="77777777" w:rsidTr="000A7066">
        <w:tc>
          <w:tcPr>
            <w:tcW w:w="6946" w:type="dxa"/>
          </w:tcPr>
          <w:p w14:paraId="755AEB47" w14:textId="77777777" w:rsidR="00495423" w:rsidRPr="008905CE" w:rsidRDefault="00495423" w:rsidP="000A7066">
            <w:pPr>
              <w:jc w:val="center"/>
              <w:rPr>
                <w:rFonts w:ascii="Arial" w:hAnsi="Arial" w:cs="Arial"/>
                <w:b/>
              </w:rPr>
            </w:pPr>
            <w:r w:rsidRPr="008905CE">
              <w:rPr>
                <w:rFonts w:ascii="Arial" w:hAnsi="Arial" w:cs="Arial"/>
                <w:b/>
              </w:rPr>
              <w:t xml:space="preserve">Criterio  </w:t>
            </w:r>
          </w:p>
        </w:tc>
        <w:tc>
          <w:tcPr>
            <w:tcW w:w="988" w:type="dxa"/>
          </w:tcPr>
          <w:p w14:paraId="3C0102EC" w14:textId="77777777" w:rsidR="00495423" w:rsidRPr="00175B52" w:rsidRDefault="00495423" w:rsidP="000A7066">
            <w:pPr>
              <w:jc w:val="center"/>
              <w:rPr>
                <w:rFonts w:ascii="Arial" w:hAnsi="Arial" w:cs="Arial"/>
                <w:b/>
              </w:rPr>
            </w:pPr>
            <w:r w:rsidRPr="00175B52">
              <w:rPr>
                <w:rFonts w:ascii="Arial" w:hAnsi="Arial" w:cs="Arial"/>
                <w:b/>
              </w:rPr>
              <w:t>Puntos</w:t>
            </w:r>
          </w:p>
        </w:tc>
        <w:tc>
          <w:tcPr>
            <w:tcW w:w="1280" w:type="dxa"/>
          </w:tcPr>
          <w:p w14:paraId="0DD9E297" w14:textId="77777777" w:rsidR="00495423" w:rsidRPr="00175B52" w:rsidRDefault="00495423" w:rsidP="000A7066">
            <w:pPr>
              <w:jc w:val="center"/>
              <w:rPr>
                <w:rFonts w:ascii="Arial" w:hAnsi="Arial" w:cs="Arial"/>
                <w:b/>
              </w:rPr>
            </w:pPr>
            <w:r w:rsidRPr="00175B52">
              <w:rPr>
                <w:rFonts w:ascii="Arial" w:hAnsi="Arial" w:cs="Arial"/>
                <w:b/>
              </w:rPr>
              <w:t>Resultado</w:t>
            </w:r>
          </w:p>
        </w:tc>
      </w:tr>
      <w:tr w:rsidR="00495423" w:rsidRPr="00175B52" w14:paraId="20D4B2B3" w14:textId="77777777" w:rsidTr="000A7066">
        <w:tc>
          <w:tcPr>
            <w:tcW w:w="6946" w:type="dxa"/>
          </w:tcPr>
          <w:p w14:paraId="11F7062A" w14:textId="77777777" w:rsidR="00495423" w:rsidRPr="00052343" w:rsidRDefault="00495423" w:rsidP="000A7066">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Pr>
          <w:p w14:paraId="4CB422FE" w14:textId="77777777" w:rsidR="00495423" w:rsidRPr="00175B52" w:rsidRDefault="00495423" w:rsidP="000A7066">
            <w:pPr>
              <w:jc w:val="center"/>
              <w:rPr>
                <w:rFonts w:ascii="Arial" w:hAnsi="Arial" w:cs="Arial"/>
                <w:b/>
              </w:rPr>
            </w:pPr>
            <w:r>
              <w:rPr>
                <w:rFonts w:ascii="Arial" w:hAnsi="Arial" w:cs="Arial"/>
                <w:b/>
              </w:rPr>
              <w:t>5</w:t>
            </w:r>
          </w:p>
        </w:tc>
        <w:tc>
          <w:tcPr>
            <w:tcW w:w="1280" w:type="dxa"/>
          </w:tcPr>
          <w:p w14:paraId="35AF4AC8" w14:textId="7D9192E5" w:rsidR="00495423" w:rsidRPr="00175B52" w:rsidRDefault="00AB5A5A" w:rsidP="000A7066">
            <w:pPr>
              <w:jc w:val="center"/>
              <w:rPr>
                <w:rFonts w:ascii="Arial" w:hAnsi="Arial" w:cs="Arial"/>
                <w:b/>
              </w:rPr>
            </w:pPr>
            <w:r>
              <w:rPr>
                <w:rFonts w:ascii="Arial" w:hAnsi="Arial" w:cs="Arial"/>
                <w:b/>
              </w:rPr>
              <w:t>5</w:t>
            </w:r>
          </w:p>
        </w:tc>
      </w:tr>
      <w:tr w:rsidR="00495423" w:rsidRPr="00175B52" w14:paraId="3C1DF6AB" w14:textId="77777777" w:rsidTr="000A7066">
        <w:tc>
          <w:tcPr>
            <w:tcW w:w="6946" w:type="dxa"/>
          </w:tcPr>
          <w:p w14:paraId="1AD840EA" w14:textId="77777777" w:rsidR="00495423" w:rsidRDefault="00495423" w:rsidP="000A7066">
            <w:pPr>
              <w:jc w:val="both"/>
              <w:rPr>
                <w:rFonts w:ascii="Arial" w:hAnsi="Arial" w:cs="Arial"/>
                <w:b/>
              </w:rPr>
            </w:pPr>
            <w:r w:rsidRPr="00052343">
              <w:rPr>
                <w:rFonts w:ascii="Arial" w:hAnsi="Arial" w:cs="Arial"/>
                <w:b/>
              </w:rPr>
              <w:t xml:space="preserve">Introducción: </w:t>
            </w:r>
          </w:p>
          <w:p w14:paraId="753F1A36" w14:textId="77777777" w:rsidR="00495423" w:rsidRDefault="00495423" w:rsidP="000A7066">
            <w:pPr>
              <w:jc w:val="both"/>
              <w:rPr>
                <w:rFonts w:ascii="Arial" w:hAnsi="Arial" w:cs="Arial"/>
              </w:rPr>
            </w:pPr>
            <w:r w:rsidRPr="00EC7A44">
              <w:rPr>
                <w:rFonts w:ascii="Arial" w:hAnsi="Arial" w:cs="Arial"/>
              </w:rPr>
              <w:t>Se debe de plantear de manera clara y c</w:t>
            </w:r>
            <w:r>
              <w:rPr>
                <w:rFonts w:ascii="Arial" w:hAnsi="Arial" w:cs="Arial"/>
              </w:rPr>
              <w:t>ongruente la idea principal:</w:t>
            </w:r>
          </w:p>
          <w:p w14:paraId="10DD7538" w14:textId="77777777" w:rsidR="00495423" w:rsidRPr="0004505D" w:rsidRDefault="00495423" w:rsidP="00495423">
            <w:pPr>
              <w:pStyle w:val="Prrafodelista"/>
              <w:numPr>
                <w:ilvl w:val="0"/>
                <w:numId w:val="11"/>
              </w:numPr>
              <w:contextualSpacing w:val="0"/>
              <w:jc w:val="both"/>
              <w:rPr>
                <w:rFonts w:ascii="Arial" w:hAnsi="Arial" w:cs="Arial"/>
              </w:rPr>
            </w:pPr>
            <w:r w:rsidRPr="0004505D">
              <w:rPr>
                <w:rFonts w:ascii="Arial" w:hAnsi="Arial" w:cs="Arial"/>
              </w:rPr>
              <w:t>La presentación del tema que se va a abordar</w:t>
            </w:r>
          </w:p>
          <w:p w14:paraId="1AE69287" w14:textId="77777777" w:rsidR="00495423" w:rsidRPr="0004505D" w:rsidRDefault="00495423" w:rsidP="00495423">
            <w:pPr>
              <w:pStyle w:val="Prrafodelista"/>
              <w:numPr>
                <w:ilvl w:val="0"/>
                <w:numId w:val="11"/>
              </w:numPr>
              <w:contextualSpacing w:val="0"/>
              <w:jc w:val="both"/>
              <w:rPr>
                <w:rFonts w:ascii="Arial" w:hAnsi="Arial" w:cs="Arial"/>
              </w:rPr>
            </w:pPr>
            <w:r w:rsidRPr="0004505D">
              <w:rPr>
                <w:rFonts w:ascii="Arial" w:hAnsi="Arial" w:cs="Arial"/>
              </w:rPr>
              <w:t>La forma en que será enfocada por el autor</w:t>
            </w:r>
          </w:p>
        </w:tc>
        <w:tc>
          <w:tcPr>
            <w:tcW w:w="988" w:type="dxa"/>
          </w:tcPr>
          <w:p w14:paraId="1A900CD4" w14:textId="77777777" w:rsidR="00495423" w:rsidRPr="00175B52" w:rsidRDefault="00495423" w:rsidP="000A7066">
            <w:pPr>
              <w:jc w:val="center"/>
              <w:rPr>
                <w:rFonts w:ascii="Arial" w:hAnsi="Arial" w:cs="Arial"/>
                <w:b/>
              </w:rPr>
            </w:pPr>
            <w:r>
              <w:rPr>
                <w:rFonts w:ascii="Arial" w:hAnsi="Arial" w:cs="Arial"/>
                <w:b/>
              </w:rPr>
              <w:t>20</w:t>
            </w:r>
          </w:p>
        </w:tc>
        <w:tc>
          <w:tcPr>
            <w:tcW w:w="1280" w:type="dxa"/>
          </w:tcPr>
          <w:p w14:paraId="2348D4F1" w14:textId="7DEF744D" w:rsidR="00495423" w:rsidRPr="00175B52" w:rsidRDefault="00AB5A5A" w:rsidP="000A7066">
            <w:pPr>
              <w:jc w:val="center"/>
              <w:rPr>
                <w:rFonts w:ascii="Arial" w:hAnsi="Arial" w:cs="Arial"/>
                <w:b/>
              </w:rPr>
            </w:pPr>
            <w:r>
              <w:rPr>
                <w:rFonts w:ascii="Arial" w:hAnsi="Arial" w:cs="Arial"/>
                <w:b/>
              </w:rPr>
              <w:t>20</w:t>
            </w:r>
          </w:p>
        </w:tc>
      </w:tr>
      <w:tr w:rsidR="00495423" w:rsidRPr="00175B52" w14:paraId="499092D3" w14:textId="77777777" w:rsidTr="000A7066">
        <w:trPr>
          <w:trHeight w:val="416"/>
        </w:trPr>
        <w:tc>
          <w:tcPr>
            <w:tcW w:w="6946" w:type="dxa"/>
          </w:tcPr>
          <w:p w14:paraId="648CE525" w14:textId="77777777" w:rsidR="00495423" w:rsidRPr="0004505D" w:rsidRDefault="00495423" w:rsidP="000A7066">
            <w:pPr>
              <w:autoSpaceDE w:val="0"/>
              <w:autoSpaceDN w:val="0"/>
              <w:adjustRightInd w:val="0"/>
              <w:rPr>
                <w:rFonts w:ascii="Arial" w:hAnsi="Arial" w:cs="Arial"/>
                <w:b/>
              </w:rPr>
            </w:pPr>
            <w:r w:rsidRPr="0004505D">
              <w:rPr>
                <w:rFonts w:ascii="Arial" w:hAnsi="Arial" w:cs="Arial"/>
                <w:b/>
              </w:rPr>
              <w:lastRenderedPageBreak/>
              <w:t>Desarrollo:</w:t>
            </w:r>
          </w:p>
          <w:p w14:paraId="0C3FB348" w14:textId="77777777" w:rsidR="00495423" w:rsidRDefault="00495423" w:rsidP="000A7066">
            <w:pPr>
              <w:autoSpaceDE w:val="0"/>
              <w:autoSpaceDN w:val="0"/>
              <w:adjustRightInd w:val="0"/>
              <w:rPr>
                <w:rFonts w:ascii="Arial" w:hAnsi="Arial" w:cs="Arial"/>
              </w:rPr>
            </w:pPr>
            <w:r w:rsidRPr="0004505D">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02CD87C8" w14:textId="77777777" w:rsidR="00495423" w:rsidRDefault="00495423" w:rsidP="000A7066">
            <w:pPr>
              <w:autoSpaceDE w:val="0"/>
              <w:autoSpaceDN w:val="0"/>
              <w:adjustRightInd w:val="0"/>
              <w:rPr>
                <w:rFonts w:ascii="Arial" w:hAnsi="Arial" w:cs="Arial"/>
              </w:rPr>
            </w:pPr>
            <w:r w:rsidRPr="0004505D">
              <w:rPr>
                <w:rFonts w:ascii="Arial" w:hAnsi="Arial" w:cs="Arial"/>
              </w:rPr>
              <w:t>Esta parte abarcará el contenido principal del ensayo, los argumentos que harán crecer la idea princip</w:t>
            </w:r>
            <w:r>
              <w:rPr>
                <w:rFonts w:ascii="Arial" w:hAnsi="Arial" w:cs="Arial"/>
              </w:rPr>
              <w:t xml:space="preserve">al expuesta en la introducción. </w:t>
            </w:r>
          </w:p>
          <w:p w14:paraId="21DEC718" w14:textId="77777777" w:rsidR="00495423" w:rsidRPr="0004505D" w:rsidRDefault="00495423" w:rsidP="000A7066">
            <w:pPr>
              <w:autoSpaceDE w:val="0"/>
              <w:autoSpaceDN w:val="0"/>
              <w:adjustRightInd w:val="0"/>
              <w:rPr>
                <w:rFonts w:ascii="Arial" w:hAnsi="Arial" w:cs="Arial"/>
              </w:rPr>
            </w:pPr>
            <w:r w:rsidRPr="0004505D">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Pr>
          <w:p w14:paraId="7A88A97A" w14:textId="77777777" w:rsidR="00495423" w:rsidRPr="00175B52" w:rsidRDefault="00495423" w:rsidP="000A7066">
            <w:pPr>
              <w:jc w:val="center"/>
              <w:rPr>
                <w:rFonts w:ascii="Arial" w:hAnsi="Arial" w:cs="Arial"/>
                <w:b/>
              </w:rPr>
            </w:pPr>
            <w:r>
              <w:rPr>
                <w:rFonts w:ascii="Arial" w:hAnsi="Arial" w:cs="Arial"/>
                <w:b/>
              </w:rPr>
              <w:t>40</w:t>
            </w:r>
          </w:p>
        </w:tc>
        <w:tc>
          <w:tcPr>
            <w:tcW w:w="1280" w:type="dxa"/>
          </w:tcPr>
          <w:p w14:paraId="67DAA248" w14:textId="4D78E229" w:rsidR="00495423" w:rsidRPr="00175B52" w:rsidRDefault="00AB5A5A" w:rsidP="000A7066">
            <w:pPr>
              <w:jc w:val="center"/>
              <w:rPr>
                <w:rFonts w:ascii="Arial" w:hAnsi="Arial" w:cs="Arial"/>
                <w:b/>
              </w:rPr>
            </w:pPr>
            <w:r>
              <w:rPr>
                <w:rFonts w:ascii="Arial" w:hAnsi="Arial" w:cs="Arial"/>
                <w:b/>
              </w:rPr>
              <w:t>35</w:t>
            </w:r>
          </w:p>
        </w:tc>
      </w:tr>
      <w:tr w:rsidR="00495423" w:rsidRPr="00175B52" w14:paraId="03DA8822" w14:textId="77777777" w:rsidTr="000A7066">
        <w:tc>
          <w:tcPr>
            <w:tcW w:w="6946" w:type="dxa"/>
          </w:tcPr>
          <w:p w14:paraId="4A5D8D5B" w14:textId="77777777" w:rsidR="00495423" w:rsidRDefault="00495423" w:rsidP="000A7066">
            <w:pPr>
              <w:autoSpaceDE w:val="0"/>
              <w:autoSpaceDN w:val="0"/>
              <w:adjustRightInd w:val="0"/>
              <w:rPr>
                <w:rFonts w:ascii="Arial" w:hAnsi="Arial" w:cs="Arial"/>
                <w:b/>
              </w:rPr>
            </w:pPr>
            <w:r w:rsidRPr="0004505D">
              <w:rPr>
                <w:rFonts w:ascii="Arial" w:hAnsi="Arial" w:cs="Arial"/>
                <w:b/>
              </w:rPr>
              <w:t>Conclusiones:</w:t>
            </w:r>
          </w:p>
          <w:p w14:paraId="0204BAB2" w14:textId="77777777" w:rsidR="00495423" w:rsidRPr="0004505D" w:rsidRDefault="00495423" w:rsidP="000A7066">
            <w:pPr>
              <w:autoSpaceDE w:val="0"/>
              <w:autoSpaceDN w:val="0"/>
              <w:adjustRightInd w:val="0"/>
              <w:rPr>
                <w:rFonts w:ascii="Arial" w:hAnsi="Arial" w:cs="Arial"/>
              </w:rPr>
            </w:pPr>
            <w:r w:rsidRPr="0004505D">
              <w:rPr>
                <w:rFonts w:ascii="Arial" w:hAnsi="Arial" w:cs="Arial"/>
              </w:rPr>
              <w:t>La conclusión será la parte final de tu ensayo que servirá para reforzar la idea expuesta anteriormente.</w:t>
            </w:r>
          </w:p>
          <w:p w14:paraId="0A7B01F4" w14:textId="77777777" w:rsidR="00495423" w:rsidRPr="0004505D" w:rsidRDefault="00495423" w:rsidP="000A7066">
            <w:pPr>
              <w:autoSpaceDE w:val="0"/>
              <w:autoSpaceDN w:val="0"/>
              <w:adjustRightInd w:val="0"/>
              <w:rPr>
                <w:rFonts w:ascii="Arial" w:hAnsi="Arial" w:cs="Arial"/>
              </w:rPr>
            </w:pPr>
            <w:r w:rsidRPr="0004505D">
              <w:rPr>
                <w:rFonts w:ascii="Arial" w:hAnsi="Arial" w:cs="Arial"/>
              </w:rPr>
              <w:t>En esta parte se resumirán por un lado los argumentos expuestos más relevantes y por otra, dejemos totalmente clara cuál es nuestra postura final.</w:t>
            </w:r>
          </w:p>
          <w:p w14:paraId="2C06A577" w14:textId="77777777" w:rsidR="00495423" w:rsidRPr="0004505D" w:rsidRDefault="00495423" w:rsidP="000A7066">
            <w:pPr>
              <w:autoSpaceDE w:val="0"/>
              <w:autoSpaceDN w:val="0"/>
              <w:adjustRightInd w:val="0"/>
              <w:rPr>
                <w:rFonts w:ascii="Arial" w:hAnsi="Arial" w:cs="Arial"/>
              </w:rPr>
            </w:pPr>
            <w:r w:rsidRPr="0004505D">
              <w:rPr>
                <w:rFonts w:ascii="Arial" w:hAnsi="Arial" w:cs="Arial"/>
              </w:rPr>
              <w:t xml:space="preserve">La conclusión debe de ser breve y concisa. </w:t>
            </w:r>
          </w:p>
        </w:tc>
        <w:tc>
          <w:tcPr>
            <w:tcW w:w="988" w:type="dxa"/>
          </w:tcPr>
          <w:p w14:paraId="16069D11" w14:textId="77777777" w:rsidR="00495423" w:rsidRPr="00175B52" w:rsidRDefault="00495423" w:rsidP="000A7066">
            <w:pPr>
              <w:jc w:val="center"/>
              <w:rPr>
                <w:rFonts w:ascii="Arial" w:hAnsi="Arial" w:cs="Arial"/>
                <w:b/>
              </w:rPr>
            </w:pPr>
            <w:r>
              <w:rPr>
                <w:rFonts w:ascii="Arial" w:hAnsi="Arial" w:cs="Arial"/>
                <w:b/>
              </w:rPr>
              <w:t>30</w:t>
            </w:r>
          </w:p>
        </w:tc>
        <w:tc>
          <w:tcPr>
            <w:tcW w:w="1280" w:type="dxa"/>
          </w:tcPr>
          <w:p w14:paraId="16C44D6A" w14:textId="73A6548B" w:rsidR="00495423" w:rsidRPr="00175B52" w:rsidRDefault="00AB5A5A" w:rsidP="000A7066">
            <w:pPr>
              <w:jc w:val="both"/>
              <w:rPr>
                <w:rFonts w:ascii="Arial" w:hAnsi="Arial" w:cs="Arial"/>
                <w:b/>
              </w:rPr>
            </w:pPr>
            <w:r>
              <w:rPr>
                <w:rFonts w:ascii="Arial" w:hAnsi="Arial" w:cs="Arial"/>
                <w:b/>
              </w:rPr>
              <w:t>30</w:t>
            </w:r>
          </w:p>
        </w:tc>
      </w:tr>
      <w:tr w:rsidR="00495423" w:rsidRPr="00175B52" w14:paraId="7191AF4E" w14:textId="77777777" w:rsidTr="000A7066">
        <w:tc>
          <w:tcPr>
            <w:tcW w:w="6946" w:type="dxa"/>
          </w:tcPr>
          <w:p w14:paraId="71A5270D" w14:textId="77777777" w:rsidR="00495423" w:rsidRPr="0004505D" w:rsidRDefault="00495423" w:rsidP="000A7066">
            <w:pPr>
              <w:autoSpaceDE w:val="0"/>
              <w:autoSpaceDN w:val="0"/>
              <w:adjustRightInd w:val="0"/>
              <w:rPr>
                <w:rFonts w:ascii="Arial" w:hAnsi="Arial" w:cs="Arial"/>
                <w:b/>
              </w:rPr>
            </w:pPr>
            <w:r w:rsidRPr="0004505D">
              <w:rPr>
                <w:rFonts w:ascii="Arial" w:hAnsi="Arial" w:cs="Arial"/>
                <w:b/>
              </w:rPr>
              <w:t>Referencias Bibliográficas:</w:t>
            </w:r>
          </w:p>
          <w:p w14:paraId="67D803BC" w14:textId="77777777" w:rsidR="00495423" w:rsidRPr="008905CE" w:rsidRDefault="00495423" w:rsidP="000A7066">
            <w:pPr>
              <w:autoSpaceDE w:val="0"/>
              <w:autoSpaceDN w:val="0"/>
              <w:adjustRightInd w:val="0"/>
              <w:rPr>
                <w:rFonts w:ascii="Arial" w:hAnsi="Arial" w:cs="Arial"/>
              </w:rPr>
            </w:pPr>
            <w:r>
              <w:rPr>
                <w:rFonts w:ascii="Arial" w:hAnsi="Arial" w:cs="Arial"/>
              </w:rPr>
              <w:t xml:space="preserve">APA </w:t>
            </w:r>
          </w:p>
        </w:tc>
        <w:tc>
          <w:tcPr>
            <w:tcW w:w="988" w:type="dxa"/>
          </w:tcPr>
          <w:p w14:paraId="65143C01" w14:textId="77777777" w:rsidR="00495423" w:rsidRPr="00175B52" w:rsidRDefault="00495423" w:rsidP="000A7066">
            <w:pPr>
              <w:jc w:val="center"/>
              <w:rPr>
                <w:rFonts w:ascii="Arial" w:hAnsi="Arial" w:cs="Arial"/>
                <w:b/>
              </w:rPr>
            </w:pPr>
            <w:r>
              <w:rPr>
                <w:rFonts w:ascii="Arial" w:hAnsi="Arial" w:cs="Arial"/>
                <w:b/>
              </w:rPr>
              <w:t>5</w:t>
            </w:r>
          </w:p>
        </w:tc>
        <w:tc>
          <w:tcPr>
            <w:tcW w:w="1280" w:type="dxa"/>
          </w:tcPr>
          <w:p w14:paraId="544EE41A" w14:textId="4F065148" w:rsidR="00495423" w:rsidRPr="00175B52" w:rsidRDefault="00AB5A5A" w:rsidP="000A7066">
            <w:pPr>
              <w:jc w:val="both"/>
              <w:rPr>
                <w:rFonts w:ascii="Arial" w:hAnsi="Arial" w:cs="Arial"/>
                <w:b/>
              </w:rPr>
            </w:pPr>
            <w:r>
              <w:rPr>
                <w:rFonts w:ascii="Arial" w:hAnsi="Arial" w:cs="Arial"/>
                <w:b/>
              </w:rPr>
              <w:t>5</w:t>
            </w:r>
          </w:p>
        </w:tc>
      </w:tr>
      <w:tr w:rsidR="00495423" w:rsidRPr="00175B52" w14:paraId="7F0D702B" w14:textId="77777777" w:rsidTr="000A7066">
        <w:tc>
          <w:tcPr>
            <w:tcW w:w="6946" w:type="dxa"/>
          </w:tcPr>
          <w:p w14:paraId="7CFF38D2" w14:textId="77777777" w:rsidR="00495423" w:rsidRPr="00175B52" w:rsidRDefault="00495423" w:rsidP="000A7066">
            <w:pPr>
              <w:jc w:val="right"/>
              <w:rPr>
                <w:rFonts w:ascii="Arial" w:hAnsi="Arial" w:cs="Arial"/>
                <w:b/>
              </w:rPr>
            </w:pPr>
            <w:r>
              <w:rPr>
                <w:rFonts w:ascii="Arial" w:hAnsi="Arial" w:cs="Arial"/>
                <w:b/>
              </w:rPr>
              <w:t>Tot</w:t>
            </w:r>
            <w:r w:rsidRPr="00175B52">
              <w:rPr>
                <w:rFonts w:ascii="Arial" w:hAnsi="Arial" w:cs="Arial"/>
                <w:b/>
              </w:rPr>
              <w:t>al</w:t>
            </w:r>
          </w:p>
        </w:tc>
        <w:tc>
          <w:tcPr>
            <w:tcW w:w="988" w:type="dxa"/>
          </w:tcPr>
          <w:p w14:paraId="6633C94C" w14:textId="77777777" w:rsidR="00495423" w:rsidRPr="00175B52" w:rsidRDefault="00495423" w:rsidP="000A7066">
            <w:pPr>
              <w:jc w:val="right"/>
              <w:rPr>
                <w:rFonts w:ascii="Arial" w:hAnsi="Arial" w:cs="Arial"/>
                <w:b/>
              </w:rPr>
            </w:pPr>
            <w:r w:rsidRPr="00175B52">
              <w:rPr>
                <w:rFonts w:ascii="Arial" w:hAnsi="Arial" w:cs="Arial"/>
                <w:b/>
              </w:rPr>
              <w:t>100</w:t>
            </w:r>
          </w:p>
        </w:tc>
        <w:tc>
          <w:tcPr>
            <w:tcW w:w="1280" w:type="dxa"/>
          </w:tcPr>
          <w:p w14:paraId="6BBE4FEF" w14:textId="189E653E" w:rsidR="00495423" w:rsidRPr="00175B52" w:rsidRDefault="00AB5A5A" w:rsidP="000A7066">
            <w:pPr>
              <w:jc w:val="both"/>
              <w:rPr>
                <w:rFonts w:ascii="Arial" w:hAnsi="Arial" w:cs="Arial"/>
                <w:b/>
              </w:rPr>
            </w:pPr>
            <w:r>
              <w:rPr>
                <w:rFonts w:ascii="Arial" w:hAnsi="Arial" w:cs="Arial"/>
                <w:b/>
              </w:rPr>
              <w:t>95</w:t>
            </w:r>
          </w:p>
        </w:tc>
      </w:tr>
    </w:tbl>
    <w:p w14:paraId="419514A3" w14:textId="77777777" w:rsidR="00495423" w:rsidRPr="00175B52" w:rsidRDefault="00495423" w:rsidP="00495423">
      <w:pPr>
        <w:rPr>
          <w:rFonts w:ascii="Arial" w:hAnsi="Arial" w:cs="Arial"/>
        </w:rPr>
      </w:pPr>
    </w:p>
    <w:tbl>
      <w:tblPr>
        <w:tblStyle w:val="Tablaconcuadrcula"/>
        <w:tblW w:w="0" w:type="auto"/>
        <w:tblLook w:val="04A0" w:firstRow="1" w:lastRow="0" w:firstColumn="1" w:lastColumn="0" w:noHBand="0" w:noVBand="1"/>
      </w:tblPr>
      <w:tblGrid>
        <w:gridCol w:w="3155"/>
        <w:gridCol w:w="3170"/>
        <w:gridCol w:w="2503"/>
      </w:tblGrid>
      <w:tr w:rsidR="00495423" w14:paraId="0C49104C" w14:textId="77777777" w:rsidTr="000A7066">
        <w:tc>
          <w:tcPr>
            <w:tcW w:w="3249" w:type="dxa"/>
          </w:tcPr>
          <w:p w14:paraId="0F45842A" w14:textId="77777777" w:rsidR="00495423" w:rsidRDefault="00495423" w:rsidP="000A7066">
            <w:pPr>
              <w:rPr>
                <w:rFonts w:ascii="Arial" w:hAnsi="Arial" w:cs="Arial"/>
              </w:rPr>
            </w:pPr>
          </w:p>
        </w:tc>
        <w:tc>
          <w:tcPr>
            <w:tcW w:w="3249" w:type="dxa"/>
          </w:tcPr>
          <w:p w14:paraId="78EBF5A7" w14:textId="77777777" w:rsidR="00495423" w:rsidRDefault="00495423" w:rsidP="000A7066">
            <w:pPr>
              <w:rPr>
                <w:rFonts w:ascii="Arial" w:hAnsi="Arial" w:cs="Arial"/>
              </w:rPr>
            </w:pPr>
            <w:r>
              <w:rPr>
                <w:rFonts w:ascii="Arial" w:hAnsi="Arial" w:cs="Arial"/>
              </w:rPr>
              <w:t>Calificación</w:t>
            </w:r>
          </w:p>
        </w:tc>
        <w:tc>
          <w:tcPr>
            <w:tcW w:w="2569" w:type="dxa"/>
          </w:tcPr>
          <w:p w14:paraId="0F3C02EE" w14:textId="77777777" w:rsidR="00495423" w:rsidRDefault="00495423" w:rsidP="000A7066">
            <w:pPr>
              <w:rPr>
                <w:rFonts w:ascii="Arial" w:hAnsi="Arial" w:cs="Arial"/>
              </w:rPr>
            </w:pPr>
            <w:r>
              <w:rPr>
                <w:rFonts w:ascii="Arial" w:hAnsi="Arial" w:cs="Arial"/>
              </w:rPr>
              <w:t>Puntaje</w:t>
            </w:r>
          </w:p>
        </w:tc>
      </w:tr>
      <w:tr w:rsidR="00495423" w14:paraId="628C99FF" w14:textId="77777777" w:rsidTr="000A7066">
        <w:tc>
          <w:tcPr>
            <w:tcW w:w="3249" w:type="dxa"/>
          </w:tcPr>
          <w:p w14:paraId="6A02F10C" w14:textId="77777777" w:rsidR="00495423" w:rsidRDefault="00495423" w:rsidP="000A7066">
            <w:pPr>
              <w:rPr>
                <w:rFonts w:ascii="Arial" w:hAnsi="Arial" w:cs="Arial"/>
              </w:rPr>
            </w:pPr>
            <w:r>
              <w:rPr>
                <w:rFonts w:ascii="Arial" w:hAnsi="Arial" w:cs="Arial"/>
              </w:rPr>
              <w:t>Lista de cotejo   50%</w:t>
            </w:r>
          </w:p>
        </w:tc>
        <w:tc>
          <w:tcPr>
            <w:tcW w:w="3249" w:type="dxa"/>
          </w:tcPr>
          <w:p w14:paraId="0DE65778" w14:textId="59DF744D" w:rsidR="00495423" w:rsidRDefault="00AB5A5A" w:rsidP="000A7066">
            <w:pPr>
              <w:rPr>
                <w:rFonts w:ascii="Arial" w:hAnsi="Arial" w:cs="Arial"/>
              </w:rPr>
            </w:pPr>
            <w:r>
              <w:rPr>
                <w:rFonts w:ascii="Arial" w:hAnsi="Arial" w:cs="Arial"/>
              </w:rPr>
              <w:t>95</w:t>
            </w:r>
          </w:p>
        </w:tc>
        <w:tc>
          <w:tcPr>
            <w:tcW w:w="2569" w:type="dxa"/>
          </w:tcPr>
          <w:p w14:paraId="58B63E9B" w14:textId="08039A72" w:rsidR="00495423" w:rsidRDefault="00AB5A5A" w:rsidP="000A7066">
            <w:pPr>
              <w:rPr>
                <w:rFonts w:ascii="Arial" w:hAnsi="Arial" w:cs="Arial"/>
              </w:rPr>
            </w:pPr>
            <w:r>
              <w:rPr>
                <w:rFonts w:ascii="Arial" w:hAnsi="Arial" w:cs="Arial"/>
              </w:rPr>
              <w:t>47.5%</w:t>
            </w:r>
          </w:p>
        </w:tc>
      </w:tr>
      <w:tr w:rsidR="00495423" w14:paraId="01A1C2FD" w14:textId="77777777" w:rsidTr="000A7066">
        <w:tc>
          <w:tcPr>
            <w:tcW w:w="3249" w:type="dxa"/>
          </w:tcPr>
          <w:p w14:paraId="46FCB5BC" w14:textId="77777777" w:rsidR="00495423" w:rsidRDefault="00495423" w:rsidP="000A7066">
            <w:pPr>
              <w:rPr>
                <w:rFonts w:ascii="Arial" w:hAnsi="Arial" w:cs="Arial"/>
              </w:rPr>
            </w:pPr>
            <w:r>
              <w:rPr>
                <w:rFonts w:ascii="Arial" w:hAnsi="Arial" w:cs="Arial"/>
              </w:rPr>
              <w:t>Rubrica              50%</w:t>
            </w:r>
          </w:p>
        </w:tc>
        <w:tc>
          <w:tcPr>
            <w:tcW w:w="3249" w:type="dxa"/>
          </w:tcPr>
          <w:p w14:paraId="67D4CEED" w14:textId="6C7DA6FB" w:rsidR="00495423" w:rsidRDefault="00AB5A5A" w:rsidP="000A7066">
            <w:pPr>
              <w:rPr>
                <w:rFonts w:ascii="Arial" w:hAnsi="Arial" w:cs="Arial"/>
              </w:rPr>
            </w:pPr>
            <w:r>
              <w:rPr>
                <w:rFonts w:ascii="Arial" w:hAnsi="Arial" w:cs="Arial"/>
              </w:rPr>
              <w:t>9</w:t>
            </w:r>
          </w:p>
        </w:tc>
        <w:tc>
          <w:tcPr>
            <w:tcW w:w="2569" w:type="dxa"/>
          </w:tcPr>
          <w:p w14:paraId="6A134DEF" w14:textId="133376C2" w:rsidR="00495423" w:rsidRDefault="00AB5A5A" w:rsidP="000A7066">
            <w:pPr>
              <w:rPr>
                <w:rFonts w:ascii="Arial" w:hAnsi="Arial" w:cs="Arial"/>
              </w:rPr>
            </w:pPr>
            <w:r>
              <w:rPr>
                <w:rFonts w:ascii="Arial" w:hAnsi="Arial" w:cs="Arial"/>
              </w:rPr>
              <w:t>45%</w:t>
            </w:r>
          </w:p>
        </w:tc>
      </w:tr>
      <w:tr w:rsidR="00495423" w14:paraId="65EB3E24" w14:textId="77777777" w:rsidTr="000A7066">
        <w:tc>
          <w:tcPr>
            <w:tcW w:w="6498" w:type="dxa"/>
            <w:gridSpan w:val="2"/>
          </w:tcPr>
          <w:p w14:paraId="35C20C5F" w14:textId="77777777" w:rsidR="00495423" w:rsidRDefault="00495423" w:rsidP="000A7066">
            <w:pPr>
              <w:jc w:val="right"/>
              <w:rPr>
                <w:rFonts w:ascii="Arial" w:hAnsi="Arial" w:cs="Arial"/>
              </w:rPr>
            </w:pPr>
            <w:r>
              <w:rPr>
                <w:rFonts w:ascii="Arial" w:hAnsi="Arial" w:cs="Arial"/>
              </w:rPr>
              <w:t>Total</w:t>
            </w:r>
          </w:p>
        </w:tc>
        <w:tc>
          <w:tcPr>
            <w:tcW w:w="2569" w:type="dxa"/>
          </w:tcPr>
          <w:p w14:paraId="706175A5" w14:textId="5BF682EA" w:rsidR="00495423" w:rsidRDefault="00AB5A5A" w:rsidP="000A7066">
            <w:pPr>
              <w:rPr>
                <w:rFonts w:ascii="Arial" w:hAnsi="Arial" w:cs="Arial"/>
              </w:rPr>
            </w:pPr>
            <w:r>
              <w:rPr>
                <w:rFonts w:ascii="Arial" w:hAnsi="Arial" w:cs="Arial"/>
              </w:rPr>
              <w:t>92.5%</w:t>
            </w:r>
          </w:p>
        </w:tc>
      </w:tr>
    </w:tbl>
    <w:p w14:paraId="0CBBC705" w14:textId="77777777" w:rsidR="00495423" w:rsidRPr="00175B52" w:rsidRDefault="00495423" w:rsidP="00495423">
      <w:pPr>
        <w:rPr>
          <w:rFonts w:ascii="Arial" w:hAnsi="Arial" w:cs="Arial"/>
        </w:rPr>
      </w:pPr>
    </w:p>
    <w:p w14:paraId="1ACEB96D" w14:textId="77777777" w:rsidR="00495423" w:rsidRPr="00175B52" w:rsidRDefault="00495423" w:rsidP="00495423">
      <w:pPr>
        <w:rPr>
          <w:rFonts w:ascii="Arial" w:hAnsi="Arial" w:cs="Arial"/>
        </w:rPr>
      </w:pPr>
    </w:p>
    <w:p w14:paraId="07AC3D54" w14:textId="77777777" w:rsidR="00495423" w:rsidRPr="00175B52" w:rsidRDefault="00495423" w:rsidP="00495423">
      <w:pPr>
        <w:rPr>
          <w:rFonts w:ascii="Arial" w:hAnsi="Arial" w:cs="Arial"/>
        </w:rPr>
      </w:pPr>
    </w:p>
    <w:p w14:paraId="75B971DD" w14:textId="77777777" w:rsidR="00495423" w:rsidRPr="00175B52" w:rsidRDefault="00495423" w:rsidP="00495423">
      <w:pPr>
        <w:rPr>
          <w:rFonts w:ascii="Arial" w:hAnsi="Arial" w:cs="Arial"/>
        </w:rPr>
      </w:pPr>
    </w:p>
    <w:bookmarkEnd w:id="0"/>
    <w:p w14:paraId="66522DE2" w14:textId="77777777" w:rsidR="00495423" w:rsidRPr="00175B52" w:rsidRDefault="00495423" w:rsidP="00495423">
      <w:pPr>
        <w:rPr>
          <w:rFonts w:ascii="Arial" w:hAnsi="Arial" w:cs="Arial"/>
        </w:rPr>
      </w:pPr>
    </w:p>
    <w:p w14:paraId="2D1EE3C7" w14:textId="79B72804" w:rsidR="002F7340" w:rsidRDefault="002F7340">
      <w:pPr>
        <w:rPr>
          <w:rFonts w:ascii="Times New Roman" w:hAnsi="Times New Roman" w:cs="Times New Roman"/>
          <w:b/>
          <w:sz w:val="28"/>
          <w:szCs w:val="28"/>
        </w:rPr>
      </w:pPr>
    </w:p>
    <w:sectPr w:rsidR="002F7340" w:rsidSect="00224C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3A38" w14:textId="77777777" w:rsidR="009529EB" w:rsidRDefault="009529EB" w:rsidP="002F7340">
      <w:r>
        <w:separator/>
      </w:r>
    </w:p>
  </w:endnote>
  <w:endnote w:type="continuationSeparator" w:id="0">
    <w:p w14:paraId="42D407A5" w14:textId="77777777" w:rsidR="009529EB" w:rsidRDefault="009529EB" w:rsidP="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301A6" w14:textId="77777777" w:rsidR="009529EB" w:rsidRDefault="009529EB" w:rsidP="002F7340">
      <w:r>
        <w:separator/>
      </w:r>
    </w:p>
  </w:footnote>
  <w:footnote w:type="continuationSeparator" w:id="0">
    <w:p w14:paraId="7E9D37A6" w14:textId="77777777" w:rsidR="009529EB" w:rsidRDefault="009529EB" w:rsidP="002F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39EA"/>
    <w:multiLevelType w:val="hybridMultilevel"/>
    <w:tmpl w:val="B338DA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41BA6"/>
    <w:multiLevelType w:val="hybridMultilevel"/>
    <w:tmpl w:val="C45E05B8"/>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D78F4"/>
    <w:multiLevelType w:val="hybridMultilevel"/>
    <w:tmpl w:val="343AF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F21E0"/>
    <w:multiLevelType w:val="hybridMultilevel"/>
    <w:tmpl w:val="6F185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FC300A"/>
    <w:multiLevelType w:val="hybridMultilevel"/>
    <w:tmpl w:val="62D4C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FE451DB"/>
    <w:multiLevelType w:val="hybridMultilevel"/>
    <w:tmpl w:val="E9F02DA8"/>
    <w:lvl w:ilvl="0" w:tplc="AC6AF304">
      <w:start w:val="1"/>
      <w:numFmt w:val="bullet"/>
      <w:lvlText w:val=""/>
      <w:lvlJc w:val="left"/>
      <w:pPr>
        <w:ind w:left="340" w:hanging="227"/>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255010C"/>
    <w:multiLevelType w:val="hybridMultilevel"/>
    <w:tmpl w:val="CF5A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252DCA"/>
    <w:multiLevelType w:val="hybridMultilevel"/>
    <w:tmpl w:val="20248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50B2E"/>
    <w:multiLevelType w:val="hybridMultilevel"/>
    <w:tmpl w:val="061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667EB"/>
    <w:multiLevelType w:val="hybridMultilevel"/>
    <w:tmpl w:val="87DEF3CE"/>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0D003C"/>
    <w:multiLevelType w:val="hybridMultilevel"/>
    <w:tmpl w:val="466E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265EC2"/>
    <w:multiLevelType w:val="hybridMultilevel"/>
    <w:tmpl w:val="F8B49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0"/>
  </w:num>
  <w:num w:numId="5">
    <w:abstractNumId w:val="11"/>
  </w:num>
  <w:num w:numId="6">
    <w:abstractNumId w:val="2"/>
  </w:num>
  <w:num w:numId="7">
    <w:abstractNumId w:val="6"/>
  </w:num>
  <w:num w:numId="8">
    <w:abstractNumId w:val="8"/>
  </w:num>
  <w:num w:numId="9">
    <w:abstractNumId w:val="4"/>
  </w:num>
  <w:num w:numId="10">
    <w:abstractNumId w:val="5"/>
  </w:num>
  <w:num w:numId="11">
    <w:abstractNumId w:val="12"/>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8D"/>
    <w:rsid w:val="000138F5"/>
    <w:rsid w:val="001A3DFD"/>
    <w:rsid w:val="001F3BD2"/>
    <w:rsid w:val="001F5583"/>
    <w:rsid w:val="00224C0F"/>
    <w:rsid w:val="002D22AE"/>
    <w:rsid w:val="002F0D4A"/>
    <w:rsid w:val="002F7340"/>
    <w:rsid w:val="00304BB7"/>
    <w:rsid w:val="003C23BE"/>
    <w:rsid w:val="00495423"/>
    <w:rsid w:val="005B2E18"/>
    <w:rsid w:val="005C3036"/>
    <w:rsid w:val="005D4B9E"/>
    <w:rsid w:val="00633537"/>
    <w:rsid w:val="00673F45"/>
    <w:rsid w:val="007A69EB"/>
    <w:rsid w:val="007E51D4"/>
    <w:rsid w:val="00932B8D"/>
    <w:rsid w:val="009529EB"/>
    <w:rsid w:val="009E4C6E"/>
    <w:rsid w:val="00A42D6B"/>
    <w:rsid w:val="00AB5A5A"/>
    <w:rsid w:val="00AD78A7"/>
    <w:rsid w:val="00B202E2"/>
    <w:rsid w:val="00B83C4B"/>
    <w:rsid w:val="00C707FF"/>
    <w:rsid w:val="00DE7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05E"/>
  <w15:chartTrackingRefBased/>
  <w15:docId w15:val="{B6691064-0B3B-D342-858D-E420273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8D"/>
    <w:pPr>
      <w:widowControl w:val="0"/>
      <w:autoSpaceDE w:val="0"/>
      <w:autoSpaceDN w:val="0"/>
      <w:ind w:left="720"/>
      <w:contextualSpacing/>
    </w:pPr>
    <w:rPr>
      <w:rFonts w:ascii="Calibri" w:eastAsia="Calibri" w:hAnsi="Calibri" w:cs="Calibri"/>
      <w:sz w:val="22"/>
      <w:szCs w:val="22"/>
      <w:lang w:val="es-ES" w:eastAsia="es-ES" w:bidi="es-ES"/>
    </w:rPr>
  </w:style>
  <w:style w:type="table" w:styleId="Tablaconcuadrcula">
    <w:name w:val="Table Grid"/>
    <w:basedOn w:val="Tablanormal"/>
    <w:uiPriority w:val="59"/>
    <w:rsid w:val="002F0D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E51D4"/>
  </w:style>
  <w:style w:type="character" w:styleId="Hipervnculo">
    <w:name w:val="Hyperlink"/>
    <w:basedOn w:val="Fuentedeprrafopredeter"/>
    <w:uiPriority w:val="99"/>
    <w:unhideWhenUsed/>
    <w:rsid w:val="007E51D4"/>
    <w:rPr>
      <w:color w:val="0563C1" w:themeColor="hyperlink"/>
      <w:u w:val="single"/>
    </w:rPr>
  </w:style>
  <w:style w:type="character" w:customStyle="1" w:styleId="Mencinsinresolver1">
    <w:name w:val="Mención sin resolver1"/>
    <w:basedOn w:val="Fuentedeprrafopredeter"/>
    <w:uiPriority w:val="99"/>
    <w:semiHidden/>
    <w:unhideWhenUsed/>
    <w:rsid w:val="007E51D4"/>
    <w:rPr>
      <w:color w:val="605E5C"/>
      <w:shd w:val="clear" w:color="auto" w:fill="E1DFDD"/>
    </w:rPr>
  </w:style>
  <w:style w:type="paragraph" w:styleId="Encabezado">
    <w:name w:val="header"/>
    <w:basedOn w:val="Normal"/>
    <w:link w:val="EncabezadoCar"/>
    <w:uiPriority w:val="99"/>
    <w:unhideWhenUsed/>
    <w:rsid w:val="002F7340"/>
    <w:pPr>
      <w:tabs>
        <w:tab w:val="center" w:pos="4419"/>
        <w:tab w:val="right" w:pos="8838"/>
      </w:tabs>
    </w:pPr>
  </w:style>
  <w:style w:type="character" w:customStyle="1" w:styleId="EncabezadoCar">
    <w:name w:val="Encabezado Car"/>
    <w:basedOn w:val="Fuentedeprrafopredeter"/>
    <w:link w:val="Encabezado"/>
    <w:uiPriority w:val="99"/>
    <w:rsid w:val="002F7340"/>
  </w:style>
  <w:style w:type="paragraph" w:styleId="Piedepgina">
    <w:name w:val="footer"/>
    <w:basedOn w:val="Normal"/>
    <w:link w:val="PiedepginaCar"/>
    <w:uiPriority w:val="99"/>
    <w:unhideWhenUsed/>
    <w:rsid w:val="002F7340"/>
    <w:pPr>
      <w:tabs>
        <w:tab w:val="center" w:pos="4419"/>
        <w:tab w:val="right" w:pos="8838"/>
      </w:tabs>
    </w:pPr>
  </w:style>
  <w:style w:type="character" w:customStyle="1" w:styleId="PiedepginaCar">
    <w:name w:val="Pie de página Car"/>
    <w:basedOn w:val="Fuentedeprrafopredeter"/>
    <w:link w:val="Piedepgina"/>
    <w:uiPriority w:val="99"/>
    <w:rsid w:val="002F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443">
      <w:bodyDiv w:val="1"/>
      <w:marLeft w:val="0"/>
      <w:marRight w:val="0"/>
      <w:marTop w:val="0"/>
      <w:marBottom w:val="0"/>
      <w:divBdr>
        <w:top w:val="none" w:sz="0" w:space="0" w:color="auto"/>
        <w:left w:val="none" w:sz="0" w:space="0" w:color="auto"/>
        <w:bottom w:val="none" w:sz="0" w:space="0" w:color="auto"/>
        <w:right w:val="none" w:sz="0" w:space="0" w:color="auto"/>
      </w:divBdr>
    </w:div>
    <w:div w:id="537543790">
      <w:bodyDiv w:val="1"/>
      <w:marLeft w:val="0"/>
      <w:marRight w:val="0"/>
      <w:marTop w:val="0"/>
      <w:marBottom w:val="0"/>
      <w:divBdr>
        <w:top w:val="none" w:sz="0" w:space="0" w:color="auto"/>
        <w:left w:val="none" w:sz="0" w:space="0" w:color="auto"/>
        <w:bottom w:val="none" w:sz="0" w:space="0" w:color="auto"/>
        <w:right w:val="none" w:sz="0" w:space="0" w:color="auto"/>
      </w:divBdr>
    </w:div>
    <w:div w:id="1662077057">
      <w:bodyDiv w:val="1"/>
      <w:marLeft w:val="0"/>
      <w:marRight w:val="0"/>
      <w:marTop w:val="0"/>
      <w:marBottom w:val="0"/>
      <w:divBdr>
        <w:top w:val="none" w:sz="0" w:space="0" w:color="auto"/>
        <w:left w:val="none" w:sz="0" w:space="0" w:color="auto"/>
        <w:bottom w:val="none" w:sz="0" w:space="0" w:color="auto"/>
        <w:right w:val="none" w:sz="0" w:space="0" w:color="auto"/>
      </w:divBdr>
    </w:div>
    <w:div w:id="1882278203">
      <w:bodyDiv w:val="1"/>
      <w:marLeft w:val="0"/>
      <w:marRight w:val="0"/>
      <w:marTop w:val="0"/>
      <w:marBottom w:val="0"/>
      <w:divBdr>
        <w:top w:val="none" w:sz="0" w:space="0" w:color="auto"/>
        <w:left w:val="none" w:sz="0" w:space="0" w:color="auto"/>
        <w:bottom w:val="none" w:sz="0" w:space="0" w:color="auto"/>
        <w:right w:val="none" w:sz="0" w:space="0" w:color="auto"/>
      </w:divBdr>
    </w:div>
    <w:div w:id="1937013083">
      <w:bodyDiv w:val="1"/>
      <w:marLeft w:val="0"/>
      <w:marRight w:val="0"/>
      <w:marTop w:val="0"/>
      <w:marBottom w:val="0"/>
      <w:divBdr>
        <w:top w:val="none" w:sz="0" w:space="0" w:color="auto"/>
        <w:left w:val="none" w:sz="0" w:space="0" w:color="auto"/>
        <w:bottom w:val="none" w:sz="0" w:space="0" w:color="auto"/>
        <w:right w:val="none" w:sz="0" w:space="0" w:color="auto"/>
      </w:divBdr>
      <w:divsChild>
        <w:div w:id="2107920483">
          <w:marLeft w:val="0"/>
          <w:marRight w:val="0"/>
          <w:marTop w:val="0"/>
          <w:marBottom w:val="0"/>
          <w:divBdr>
            <w:top w:val="none" w:sz="0" w:space="0" w:color="auto"/>
            <w:left w:val="none" w:sz="0" w:space="0" w:color="auto"/>
            <w:bottom w:val="none" w:sz="0" w:space="0" w:color="auto"/>
            <w:right w:val="none" w:sz="0" w:space="0" w:color="auto"/>
          </w:divBdr>
          <w:divsChild>
            <w:div w:id="1197155414">
              <w:marLeft w:val="0"/>
              <w:marRight w:val="0"/>
              <w:marTop w:val="0"/>
              <w:marBottom w:val="0"/>
              <w:divBdr>
                <w:top w:val="none" w:sz="0" w:space="0" w:color="auto"/>
                <w:left w:val="none" w:sz="0" w:space="0" w:color="auto"/>
                <w:bottom w:val="none" w:sz="0" w:space="0" w:color="auto"/>
                <w:right w:val="none" w:sz="0" w:space="0" w:color="auto"/>
              </w:divBdr>
              <w:divsChild>
                <w:div w:id="1408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39/_AreasDocumentos/03-2018-0302/3792.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01.117.133.137/sistema/Data/tareas/enep-00040/_AreasDocumentos/03-2018-0403/4121.pdf" TargetMode="External"/><Relationship Id="rId4" Type="http://schemas.openxmlformats.org/officeDocument/2006/relationships/webSettings" Target="webSettings.xml"/><Relationship Id="rId9" Type="http://schemas.openxmlformats.org/officeDocument/2006/relationships/hyperlink" Target="file:///C:/Users/P1_Ren%C3%A9/Downloads/26774-Texto%20del%20art%C3%ADculo-80135-1-10-2018052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3772</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elena monserrat</cp:lastModifiedBy>
  <cp:revision>3</cp:revision>
  <dcterms:created xsi:type="dcterms:W3CDTF">2021-05-29T20:49:00Z</dcterms:created>
  <dcterms:modified xsi:type="dcterms:W3CDTF">2021-05-29T22:03:00Z</dcterms:modified>
</cp:coreProperties>
</file>