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7D026" w14:textId="77777777" w:rsidR="006378E4" w:rsidRPr="005E6E29" w:rsidRDefault="006378E4" w:rsidP="006378E4">
      <w:pPr>
        <w:spacing w:line="360" w:lineRule="auto"/>
        <w:jc w:val="center"/>
        <w:rPr>
          <w:rFonts w:ascii="Times New Roman" w:hAnsi="Times New Roman" w:cs="Times New Roman"/>
          <w:b/>
          <w:sz w:val="24"/>
          <w:szCs w:val="24"/>
        </w:rPr>
      </w:pPr>
      <w:r w:rsidRPr="005E6E29">
        <w:rPr>
          <w:rFonts w:ascii="Times New Roman" w:hAnsi="Times New Roman" w:cs="Times New Roman"/>
          <w:b/>
          <w:sz w:val="24"/>
          <w:szCs w:val="24"/>
        </w:rPr>
        <w:t>ESCUELA NORMAL DE EDUCACIÓN PREESCOLAR DEL ESTADO DE COAHUILA DE ZARAGOZA</w:t>
      </w:r>
    </w:p>
    <w:p w14:paraId="79C91605" w14:textId="77777777" w:rsidR="006378E4" w:rsidRPr="005E6E29" w:rsidRDefault="006378E4" w:rsidP="006378E4">
      <w:pPr>
        <w:spacing w:line="360" w:lineRule="auto"/>
        <w:jc w:val="center"/>
        <w:rPr>
          <w:rFonts w:ascii="Times New Roman" w:hAnsi="Times New Roman" w:cs="Times New Roman"/>
          <w:sz w:val="24"/>
          <w:szCs w:val="24"/>
        </w:rPr>
      </w:pPr>
      <w:r w:rsidRPr="005E6E29">
        <w:rPr>
          <w:rFonts w:ascii="Times New Roman" w:hAnsi="Times New Roman" w:cs="Times New Roman"/>
          <w:b/>
          <w:noProof/>
          <w:sz w:val="24"/>
          <w:szCs w:val="24"/>
        </w:rPr>
        <w:drawing>
          <wp:anchor distT="0" distB="0" distL="114300" distR="114300" simplePos="0" relativeHeight="251659264" behindDoc="0" locked="0" layoutInCell="1" allowOverlap="1" wp14:anchorId="3290A54B" wp14:editId="722201B7">
            <wp:simplePos x="0" y="0"/>
            <wp:positionH relativeFrom="column">
              <wp:posOffset>1975485</wp:posOffset>
            </wp:positionH>
            <wp:positionV relativeFrom="paragraph">
              <wp:posOffset>44450</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EC450" w14:textId="77777777" w:rsidR="006378E4" w:rsidRPr="005E6E29" w:rsidRDefault="006378E4" w:rsidP="006378E4">
      <w:pPr>
        <w:spacing w:line="360" w:lineRule="auto"/>
        <w:jc w:val="center"/>
        <w:rPr>
          <w:rFonts w:ascii="Times New Roman" w:hAnsi="Times New Roman" w:cs="Times New Roman"/>
          <w:sz w:val="24"/>
          <w:szCs w:val="24"/>
        </w:rPr>
      </w:pPr>
    </w:p>
    <w:p w14:paraId="789E0CB2" w14:textId="77777777" w:rsidR="006378E4" w:rsidRPr="005E6E29" w:rsidRDefault="006378E4" w:rsidP="006378E4">
      <w:pPr>
        <w:spacing w:line="360" w:lineRule="auto"/>
        <w:jc w:val="center"/>
        <w:rPr>
          <w:rFonts w:ascii="Times New Roman" w:hAnsi="Times New Roman" w:cs="Times New Roman"/>
          <w:sz w:val="24"/>
          <w:szCs w:val="24"/>
        </w:rPr>
      </w:pPr>
    </w:p>
    <w:p w14:paraId="625A0E7C" w14:textId="77777777" w:rsidR="006378E4" w:rsidRPr="005E6E29" w:rsidRDefault="006378E4" w:rsidP="006378E4">
      <w:pPr>
        <w:spacing w:line="360" w:lineRule="auto"/>
        <w:jc w:val="center"/>
        <w:rPr>
          <w:rFonts w:ascii="Times New Roman" w:hAnsi="Times New Roman" w:cs="Times New Roman"/>
          <w:sz w:val="24"/>
          <w:szCs w:val="24"/>
        </w:rPr>
      </w:pPr>
    </w:p>
    <w:p w14:paraId="33EA94C6" w14:textId="77777777" w:rsidR="006378E4" w:rsidRPr="005E6E29" w:rsidRDefault="006378E4" w:rsidP="006378E4">
      <w:pPr>
        <w:spacing w:line="360" w:lineRule="auto"/>
        <w:jc w:val="center"/>
        <w:rPr>
          <w:rFonts w:ascii="Times New Roman" w:hAnsi="Times New Roman" w:cs="Times New Roman"/>
          <w:sz w:val="24"/>
          <w:szCs w:val="24"/>
        </w:rPr>
      </w:pPr>
      <w:r w:rsidRPr="005E6E29">
        <w:rPr>
          <w:rFonts w:ascii="Times New Roman" w:hAnsi="Times New Roman" w:cs="Times New Roman"/>
          <w:sz w:val="24"/>
          <w:szCs w:val="24"/>
        </w:rPr>
        <w:t>Ciclo escolar: 2020-2021</w:t>
      </w:r>
    </w:p>
    <w:p w14:paraId="495A2EB8" w14:textId="77777777" w:rsidR="006378E4" w:rsidRPr="005E6E29" w:rsidRDefault="006378E4" w:rsidP="006378E4">
      <w:pPr>
        <w:spacing w:line="360" w:lineRule="auto"/>
        <w:jc w:val="center"/>
        <w:rPr>
          <w:rFonts w:ascii="Times New Roman" w:hAnsi="Times New Roman" w:cs="Times New Roman"/>
          <w:sz w:val="24"/>
          <w:szCs w:val="24"/>
        </w:rPr>
      </w:pPr>
    </w:p>
    <w:p w14:paraId="23BF2AED" w14:textId="77777777" w:rsidR="006378E4" w:rsidRPr="005E6E29" w:rsidRDefault="006378E4" w:rsidP="006378E4">
      <w:pPr>
        <w:tabs>
          <w:tab w:val="center" w:pos="4732"/>
          <w:tab w:val="left" w:pos="7318"/>
        </w:tabs>
        <w:spacing w:line="360" w:lineRule="auto"/>
        <w:ind w:left="60"/>
        <w:jc w:val="center"/>
        <w:rPr>
          <w:rFonts w:ascii="Times New Roman" w:hAnsi="Times New Roman" w:cs="Times New Roman"/>
          <w:b/>
          <w:color w:val="000000"/>
          <w:sz w:val="24"/>
          <w:szCs w:val="24"/>
        </w:rPr>
      </w:pPr>
      <w:r w:rsidRPr="005E6E29">
        <w:rPr>
          <w:rFonts w:ascii="Times New Roman" w:hAnsi="Times New Roman" w:cs="Times New Roman"/>
          <w:b/>
          <w:color w:val="000000"/>
          <w:sz w:val="24"/>
          <w:szCs w:val="24"/>
        </w:rPr>
        <w:t>“Evidencia Unidad II”</w:t>
      </w:r>
    </w:p>
    <w:p w14:paraId="77DE9704" w14:textId="77777777" w:rsidR="006378E4" w:rsidRPr="005E6E29" w:rsidRDefault="006378E4" w:rsidP="006378E4">
      <w:pPr>
        <w:tabs>
          <w:tab w:val="center" w:pos="4732"/>
          <w:tab w:val="left" w:pos="7318"/>
        </w:tabs>
        <w:spacing w:line="360" w:lineRule="auto"/>
        <w:ind w:left="60"/>
        <w:jc w:val="center"/>
        <w:rPr>
          <w:rFonts w:ascii="Times New Roman" w:eastAsia="Arial" w:hAnsi="Times New Roman" w:cs="Times New Roman"/>
          <w:b/>
          <w:sz w:val="24"/>
          <w:szCs w:val="24"/>
        </w:rPr>
      </w:pPr>
      <w:r w:rsidRPr="005E6E29">
        <w:rPr>
          <w:rFonts w:ascii="Times New Roman" w:hAnsi="Times New Roman" w:cs="Times New Roman"/>
          <w:b/>
          <w:sz w:val="24"/>
        </w:rPr>
        <w:t xml:space="preserve"> Materia:</w:t>
      </w:r>
      <w:r w:rsidRPr="005E6E29">
        <w:rPr>
          <w:rFonts w:ascii="Times New Roman" w:hAnsi="Times New Roman" w:cs="Times New Roman"/>
          <w:sz w:val="24"/>
        </w:rPr>
        <w:t xml:space="preserve"> </w:t>
      </w:r>
      <w:r w:rsidRPr="005E6E29">
        <w:rPr>
          <w:rFonts w:ascii="Times New Roman" w:hAnsi="Times New Roman" w:cs="Times New Roman"/>
          <w:b/>
          <w:sz w:val="24"/>
        </w:rPr>
        <w:t>DESARROLLO DE LA COMPETENCIA LECTORA</w:t>
      </w:r>
    </w:p>
    <w:p w14:paraId="31547B40" w14:textId="77777777" w:rsidR="006378E4" w:rsidRPr="005E6E29" w:rsidRDefault="006378E4" w:rsidP="006378E4">
      <w:pPr>
        <w:tabs>
          <w:tab w:val="center" w:pos="4732"/>
          <w:tab w:val="left" w:pos="7318"/>
        </w:tabs>
        <w:spacing w:line="360" w:lineRule="auto"/>
        <w:ind w:left="60"/>
        <w:jc w:val="center"/>
        <w:rPr>
          <w:rFonts w:ascii="Times New Roman" w:hAnsi="Times New Roman" w:cs="Times New Roman"/>
          <w:color w:val="000000"/>
          <w:sz w:val="24"/>
          <w:szCs w:val="24"/>
        </w:rPr>
      </w:pPr>
      <w:r w:rsidRPr="005E6E29">
        <w:rPr>
          <w:rFonts w:ascii="Times New Roman" w:hAnsi="Times New Roman" w:cs="Times New Roman"/>
          <w:b/>
          <w:color w:val="000000"/>
          <w:sz w:val="24"/>
          <w:szCs w:val="24"/>
        </w:rPr>
        <w:t xml:space="preserve">Maestro: Elena Monserrat Gámez Cepeda. </w:t>
      </w:r>
    </w:p>
    <w:p w14:paraId="11091767" w14:textId="77777777" w:rsidR="006378E4" w:rsidRPr="005E6E29" w:rsidRDefault="006378E4" w:rsidP="006378E4">
      <w:pPr>
        <w:spacing w:line="360" w:lineRule="auto"/>
        <w:jc w:val="center"/>
        <w:rPr>
          <w:rFonts w:ascii="Times New Roman" w:hAnsi="Times New Roman" w:cs="Times New Roman"/>
          <w:b/>
          <w:sz w:val="24"/>
          <w:szCs w:val="24"/>
        </w:rPr>
      </w:pPr>
    </w:p>
    <w:p w14:paraId="24D37308" w14:textId="77777777" w:rsidR="006378E4" w:rsidRPr="005E6E29" w:rsidRDefault="006378E4" w:rsidP="006378E4">
      <w:pPr>
        <w:spacing w:line="360" w:lineRule="auto"/>
        <w:jc w:val="center"/>
        <w:rPr>
          <w:rFonts w:ascii="Times New Roman" w:hAnsi="Times New Roman" w:cs="Times New Roman"/>
          <w:b/>
          <w:sz w:val="24"/>
          <w:szCs w:val="24"/>
        </w:rPr>
      </w:pPr>
      <w:r w:rsidRPr="005E6E29">
        <w:rPr>
          <w:rFonts w:ascii="Times New Roman" w:hAnsi="Times New Roman" w:cs="Times New Roman"/>
          <w:b/>
          <w:sz w:val="24"/>
          <w:szCs w:val="24"/>
        </w:rPr>
        <w:t>Equipo:</w:t>
      </w:r>
    </w:p>
    <w:p w14:paraId="5EF0BE9D" w14:textId="77777777" w:rsidR="006378E4" w:rsidRPr="005E6E29" w:rsidRDefault="006378E4" w:rsidP="006378E4">
      <w:pPr>
        <w:spacing w:line="360" w:lineRule="auto"/>
        <w:jc w:val="center"/>
        <w:rPr>
          <w:rFonts w:ascii="Times New Roman" w:hAnsi="Times New Roman" w:cs="Times New Roman"/>
          <w:sz w:val="24"/>
          <w:szCs w:val="24"/>
        </w:rPr>
      </w:pPr>
      <w:r w:rsidRPr="005E6E29">
        <w:rPr>
          <w:rFonts w:ascii="Times New Roman" w:hAnsi="Times New Roman" w:cs="Times New Roman"/>
          <w:b/>
          <w:sz w:val="24"/>
          <w:szCs w:val="24"/>
        </w:rPr>
        <w:t xml:space="preserve"> </w:t>
      </w:r>
      <w:r w:rsidRPr="005E6E29">
        <w:rPr>
          <w:rFonts w:ascii="Times New Roman" w:hAnsi="Times New Roman" w:cs="Times New Roman"/>
          <w:sz w:val="24"/>
          <w:szCs w:val="24"/>
        </w:rPr>
        <w:t>Edgar Leyva Buendía #12</w:t>
      </w:r>
    </w:p>
    <w:p w14:paraId="54CD7C87" w14:textId="77777777" w:rsidR="006378E4" w:rsidRPr="005E6E29" w:rsidRDefault="006378E4" w:rsidP="006378E4">
      <w:pPr>
        <w:spacing w:line="360" w:lineRule="auto"/>
        <w:jc w:val="center"/>
        <w:rPr>
          <w:rFonts w:ascii="Times New Roman" w:hAnsi="Times New Roman" w:cs="Times New Roman"/>
          <w:b/>
          <w:sz w:val="24"/>
          <w:szCs w:val="24"/>
        </w:rPr>
      </w:pPr>
      <w:r w:rsidRPr="005E6E29">
        <w:rPr>
          <w:rFonts w:ascii="Times New Roman" w:hAnsi="Times New Roman" w:cs="Times New Roman"/>
          <w:sz w:val="24"/>
          <w:szCs w:val="24"/>
        </w:rPr>
        <w:t>Karina Rivera Guillermo #17</w:t>
      </w:r>
    </w:p>
    <w:p w14:paraId="6A2F2BAB" w14:textId="77777777" w:rsidR="006378E4" w:rsidRPr="005E6E29" w:rsidRDefault="006378E4" w:rsidP="006378E4">
      <w:pPr>
        <w:pStyle w:val="Prrafodelista"/>
        <w:spacing w:after="0" w:line="360" w:lineRule="auto"/>
      </w:pPr>
    </w:p>
    <w:p w14:paraId="2EAB3D27" w14:textId="77777777" w:rsidR="006378E4" w:rsidRPr="005E6E29" w:rsidRDefault="006378E4" w:rsidP="006378E4">
      <w:pPr>
        <w:pStyle w:val="Prrafodelista"/>
        <w:spacing w:after="0" w:line="360" w:lineRule="auto"/>
      </w:pPr>
    </w:p>
    <w:p w14:paraId="7A55C892" w14:textId="77777777" w:rsidR="006378E4" w:rsidRPr="005E6E29" w:rsidRDefault="006378E4" w:rsidP="006378E4">
      <w:pPr>
        <w:pStyle w:val="Prrafodelista"/>
        <w:spacing w:after="0" w:line="360" w:lineRule="auto"/>
        <w:rPr>
          <w:b/>
        </w:rPr>
      </w:pPr>
      <w:r w:rsidRPr="005E6E29">
        <w:rPr>
          <w:b/>
        </w:rPr>
        <w:t>Unidad de aprendizaje II. El lector ante los textos:</w:t>
      </w:r>
    </w:p>
    <w:p w14:paraId="47FC8D36" w14:textId="77777777" w:rsidR="006378E4" w:rsidRPr="005E6E29" w:rsidRDefault="006378E4" w:rsidP="006378E4">
      <w:pPr>
        <w:pStyle w:val="Prrafodelista"/>
        <w:numPr>
          <w:ilvl w:val="0"/>
          <w:numId w:val="1"/>
        </w:numPr>
        <w:spacing w:after="0" w:line="360" w:lineRule="auto"/>
      </w:pPr>
      <w:r w:rsidRPr="005E6E29">
        <w:t>Detecta los procesos de aprendizaje de sus alumnos para favorecer su desarrollo cognitivo y socioemocional.</w:t>
      </w:r>
    </w:p>
    <w:p w14:paraId="3EC23A57" w14:textId="77777777" w:rsidR="006378E4" w:rsidRPr="005E6E29" w:rsidRDefault="006378E4" w:rsidP="006378E4">
      <w:pPr>
        <w:pStyle w:val="Prrafodelista"/>
        <w:numPr>
          <w:ilvl w:val="0"/>
          <w:numId w:val="1"/>
        </w:numPr>
        <w:spacing w:after="0" w:line="360" w:lineRule="auto"/>
      </w:pPr>
      <w:r w:rsidRPr="005E6E29">
        <w:t>Aplica el plan y programas de estudio para alcanzar los propósitos educativos y contribuir al pleno desenvolvimiento de las capacidades de sus alumnos.</w:t>
      </w:r>
    </w:p>
    <w:p w14:paraId="3C4500C2" w14:textId="77777777" w:rsidR="006378E4" w:rsidRPr="005E6E29" w:rsidRDefault="006378E4" w:rsidP="006378E4">
      <w:pPr>
        <w:spacing w:after="0" w:line="360" w:lineRule="auto"/>
        <w:rPr>
          <w:rFonts w:ascii="Times New Roman" w:hAnsi="Times New Roman" w:cs="Times New Roman"/>
        </w:rPr>
      </w:pPr>
    </w:p>
    <w:p w14:paraId="3E3AF48F" w14:textId="77777777" w:rsidR="006378E4" w:rsidRPr="005E6E29" w:rsidRDefault="006378E4" w:rsidP="006378E4">
      <w:pPr>
        <w:spacing w:after="0" w:line="360" w:lineRule="auto"/>
        <w:rPr>
          <w:rFonts w:ascii="Times New Roman" w:hAnsi="Times New Roman" w:cs="Times New Roman"/>
        </w:rPr>
      </w:pPr>
    </w:p>
    <w:p w14:paraId="76C4E2DE" w14:textId="77777777" w:rsidR="006378E4" w:rsidRPr="005E6E29" w:rsidRDefault="006378E4" w:rsidP="006378E4">
      <w:pPr>
        <w:spacing w:after="0" w:line="360" w:lineRule="auto"/>
        <w:rPr>
          <w:rFonts w:ascii="Times New Roman" w:hAnsi="Times New Roman" w:cs="Times New Roman"/>
        </w:rPr>
      </w:pPr>
    </w:p>
    <w:p w14:paraId="7A406571" w14:textId="77777777" w:rsidR="006378E4" w:rsidRPr="005E6E29" w:rsidRDefault="006378E4" w:rsidP="006378E4">
      <w:pPr>
        <w:spacing w:after="0" w:line="360" w:lineRule="auto"/>
        <w:rPr>
          <w:rFonts w:ascii="Times New Roman" w:hAnsi="Times New Roman" w:cs="Times New Roman"/>
        </w:rPr>
      </w:pPr>
    </w:p>
    <w:p w14:paraId="13809790" w14:textId="77777777" w:rsidR="006378E4" w:rsidRPr="005E6E29" w:rsidRDefault="006378E4" w:rsidP="006378E4">
      <w:pPr>
        <w:pStyle w:val="Prrafodelista"/>
        <w:spacing w:line="360" w:lineRule="auto"/>
        <w:jc w:val="right"/>
      </w:pPr>
      <w:r w:rsidRPr="005E6E29">
        <w:t>Saltillo, Coahuila. 27 de mayo de 2021</w:t>
      </w:r>
    </w:p>
    <w:p w14:paraId="77B64AB5" w14:textId="148EEB77" w:rsidR="006655FD" w:rsidRDefault="006655FD" w:rsidP="005E6E29">
      <w:pPr>
        <w:spacing w:line="360" w:lineRule="auto"/>
        <w:rPr>
          <w:rFonts w:ascii="Times New Roman" w:eastAsia="Arial" w:hAnsi="Times New Roman" w:cs="Times New Roman"/>
          <w:b/>
          <w:sz w:val="28"/>
          <w:szCs w:val="28"/>
        </w:rPr>
      </w:pPr>
      <w:r w:rsidRPr="00916D82">
        <w:rPr>
          <w:rFonts w:ascii="Arial" w:hAnsi="Arial" w:cs="Arial"/>
          <w:b/>
          <w:bCs/>
          <w:sz w:val="24"/>
          <w:szCs w:val="24"/>
        </w:rPr>
        <w:lastRenderedPageBreak/>
        <w:t>I</w:t>
      </w:r>
      <w:r>
        <w:rPr>
          <w:rFonts w:ascii="Times New Roman" w:eastAsia="Arial" w:hAnsi="Times New Roman" w:cs="Times New Roman"/>
          <w:b/>
          <w:sz w:val="28"/>
          <w:szCs w:val="28"/>
        </w:rPr>
        <w:t>ntroducción</w:t>
      </w:r>
    </w:p>
    <w:p w14:paraId="275CECD4" w14:textId="4B7C3558" w:rsidR="006655FD" w:rsidRDefault="006655FD" w:rsidP="005E6E29">
      <w:pPr>
        <w:spacing w:line="360" w:lineRule="auto"/>
        <w:ind w:firstLine="709"/>
        <w:jc w:val="both"/>
        <w:rPr>
          <w:rFonts w:ascii="Times New Roman" w:eastAsia="Arial" w:hAnsi="Times New Roman" w:cs="Times New Roman"/>
          <w:sz w:val="24"/>
          <w:szCs w:val="28"/>
        </w:rPr>
      </w:pPr>
      <w:r>
        <w:rPr>
          <w:rFonts w:ascii="Times New Roman" w:eastAsia="Arial" w:hAnsi="Times New Roman" w:cs="Times New Roman"/>
          <w:sz w:val="24"/>
          <w:szCs w:val="28"/>
        </w:rPr>
        <w:t xml:space="preserve">Dentro de la siguiente evidencia se hablará sobre la importancia de las ilustraciones en los libros infantiles. La ilustración consiste en la introducción de imágenes relacionadas con el texto al que acompañan y su finalidad es favorecer si interpretación y proporcionar más información al lector, dentro de los libros infantiles las imágenes pueden favorecer el interés por la lectura de los más pequeños. </w:t>
      </w:r>
    </w:p>
    <w:p w14:paraId="32F64A39" w14:textId="52366909" w:rsidR="006655FD" w:rsidRDefault="006655FD" w:rsidP="005E6E29">
      <w:pPr>
        <w:spacing w:line="360" w:lineRule="auto"/>
        <w:ind w:firstLine="709"/>
        <w:jc w:val="both"/>
        <w:rPr>
          <w:rFonts w:ascii="Times New Roman" w:eastAsia="Arial" w:hAnsi="Times New Roman" w:cs="Times New Roman"/>
          <w:sz w:val="24"/>
          <w:szCs w:val="28"/>
        </w:rPr>
      </w:pPr>
      <w:r>
        <w:rPr>
          <w:rFonts w:ascii="Times New Roman" w:eastAsia="Arial" w:hAnsi="Times New Roman" w:cs="Times New Roman"/>
          <w:sz w:val="24"/>
          <w:szCs w:val="28"/>
        </w:rPr>
        <w:t xml:space="preserve">Las imágenes hacen parte de nuestra vida diaria y mucho más en la vida de un niño, que hoy en día ven la televisión, juegan, y navegan en internet y como muchos de nosotros siguen los rastros de un mundo que ha hallado en lo visual un importante eje de comunicación. </w:t>
      </w:r>
    </w:p>
    <w:p w14:paraId="759D91F2" w14:textId="6C833E24" w:rsidR="003E0D1E" w:rsidRDefault="006655FD" w:rsidP="005E6E29">
      <w:pPr>
        <w:spacing w:line="360" w:lineRule="auto"/>
        <w:ind w:firstLine="709"/>
        <w:jc w:val="both"/>
        <w:rPr>
          <w:rFonts w:ascii="Times New Roman" w:eastAsia="Arial" w:hAnsi="Times New Roman" w:cs="Times New Roman"/>
          <w:sz w:val="24"/>
          <w:szCs w:val="28"/>
        </w:rPr>
      </w:pPr>
      <w:r>
        <w:rPr>
          <w:rFonts w:ascii="Times New Roman" w:eastAsia="Arial" w:hAnsi="Times New Roman" w:cs="Times New Roman"/>
          <w:sz w:val="24"/>
          <w:szCs w:val="28"/>
        </w:rPr>
        <w:t xml:space="preserve">Los niños desde muy pequeños siguen las imágenes de lo cotidiano, por ejemplo: identifican su cereal favorito por el dibujo que tiene la caja, o conocen la ciudad por la que se desplazan y empiezan a reconocer las tiendas. </w:t>
      </w:r>
      <w:r w:rsidR="003E0D1E">
        <w:rPr>
          <w:rFonts w:ascii="Times New Roman" w:eastAsia="Arial" w:hAnsi="Times New Roman" w:cs="Times New Roman"/>
          <w:sz w:val="24"/>
          <w:szCs w:val="28"/>
        </w:rPr>
        <w:t>La familia y la escuela tiene un papel fundamental en el encuentro del niño con la lectura por ello es importante que desde los primeros meses se comience a incentivar y así mas adelante el niño encuentre el placer al leer.</w:t>
      </w:r>
    </w:p>
    <w:p w14:paraId="1BE01D55" w14:textId="2D7F60DD" w:rsidR="006655FD" w:rsidRDefault="006655FD" w:rsidP="005E6E29">
      <w:pPr>
        <w:spacing w:line="360" w:lineRule="auto"/>
        <w:ind w:firstLine="709"/>
        <w:jc w:val="both"/>
        <w:rPr>
          <w:rFonts w:ascii="Times New Roman" w:eastAsia="Arial" w:hAnsi="Times New Roman" w:cs="Times New Roman"/>
          <w:sz w:val="24"/>
          <w:szCs w:val="28"/>
        </w:rPr>
      </w:pPr>
      <w:r>
        <w:rPr>
          <w:rFonts w:ascii="Times New Roman" w:eastAsia="Arial" w:hAnsi="Times New Roman" w:cs="Times New Roman"/>
          <w:sz w:val="24"/>
          <w:szCs w:val="28"/>
        </w:rPr>
        <w:t xml:space="preserve">Para poder realizar esta evidencia nos basamos en la antología que se usa en el curso de Desarrollo de Competencias Lectoras y en algunas fuentes de internet. Se abordan las </w:t>
      </w:r>
      <w:r w:rsidR="003E0D1E">
        <w:rPr>
          <w:rFonts w:ascii="Times New Roman" w:eastAsia="Arial" w:hAnsi="Times New Roman" w:cs="Times New Roman"/>
          <w:sz w:val="24"/>
          <w:szCs w:val="28"/>
        </w:rPr>
        <w:t>opiniones</w:t>
      </w:r>
      <w:r>
        <w:rPr>
          <w:rFonts w:ascii="Times New Roman" w:eastAsia="Arial" w:hAnsi="Times New Roman" w:cs="Times New Roman"/>
          <w:sz w:val="24"/>
          <w:szCs w:val="28"/>
        </w:rPr>
        <w:t xml:space="preserve"> de 4 autores en donde cada uno muestra un panorama sobre la importancia de las imágenes en la lectura </w:t>
      </w:r>
      <w:r w:rsidR="003E0D1E">
        <w:rPr>
          <w:rFonts w:ascii="Times New Roman" w:eastAsia="Arial" w:hAnsi="Times New Roman" w:cs="Times New Roman"/>
          <w:sz w:val="24"/>
          <w:szCs w:val="28"/>
        </w:rPr>
        <w:t>infantil</w:t>
      </w:r>
      <w:r>
        <w:rPr>
          <w:rFonts w:ascii="Times New Roman" w:eastAsia="Arial" w:hAnsi="Times New Roman" w:cs="Times New Roman"/>
          <w:sz w:val="24"/>
          <w:szCs w:val="28"/>
        </w:rPr>
        <w:t>.</w:t>
      </w:r>
    </w:p>
    <w:p w14:paraId="79BC4176" w14:textId="77777777" w:rsidR="006378E4" w:rsidRDefault="006378E4" w:rsidP="005E6E29">
      <w:pPr>
        <w:spacing w:line="360" w:lineRule="auto"/>
        <w:rPr>
          <w:rFonts w:ascii="Arial" w:hAnsi="Arial" w:cs="Arial"/>
          <w:sz w:val="24"/>
          <w:szCs w:val="24"/>
        </w:rPr>
      </w:pPr>
    </w:p>
    <w:p w14:paraId="4628373D" w14:textId="77777777" w:rsidR="006378E4" w:rsidRDefault="006378E4" w:rsidP="005E6E29">
      <w:pPr>
        <w:spacing w:line="360" w:lineRule="auto"/>
        <w:rPr>
          <w:rFonts w:ascii="Arial" w:hAnsi="Arial" w:cs="Arial"/>
          <w:sz w:val="24"/>
          <w:szCs w:val="24"/>
        </w:rPr>
      </w:pPr>
    </w:p>
    <w:p w14:paraId="0FDC043E" w14:textId="77777777" w:rsidR="006378E4" w:rsidRDefault="006378E4" w:rsidP="005E6E29">
      <w:pPr>
        <w:spacing w:line="360" w:lineRule="auto"/>
        <w:rPr>
          <w:rFonts w:ascii="Arial" w:hAnsi="Arial" w:cs="Arial"/>
          <w:sz w:val="24"/>
          <w:szCs w:val="24"/>
        </w:rPr>
      </w:pPr>
    </w:p>
    <w:p w14:paraId="069B7347" w14:textId="77777777" w:rsidR="006378E4" w:rsidRDefault="006378E4" w:rsidP="005E6E29">
      <w:pPr>
        <w:spacing w:line="360" w:lineRule="auto"/>
        <w:rPr>
          <w:rFonts w:ascii="Arial" w:hAnsi="Arial" w:cs="Arial"/>
          <w:sz w:val="24"/>
          <w:szCs w:val="24"/>
        </w:rPr>
      </w:pPr>
    </w:p>
    <w:p w14:paraId="14A2197A" w14:textId="77777777" w:rsidR="006378E4" w:rsidRDefault="006378E4" w:rsidP="005E6E29">
      <w:pPr>
        <w:spacing w:line="360" w:lineRule="auto"/>
        <w:rPr>
          <w:rFonts w:ascii="Arial" w:hAnsi="Arial" w:cs="Arial"/>
          <w:sz w:val="24"/>
          <w:szCs w:val="24"/>
        </w:rPr>
      </w:pPr>
    </w:p>
    <w:p w14:paraId="29B81704" w14:textId="77777777" w:rsidR="006378E4" w:rsidRDefault="006378E4" w:rsidP="005E6E29">
      <w:pPr>
        <w:spacing w:line="360" w:lineRule="auto"/>
        <w:rPr>
          <w:rFonts w:ascii="Arial" w:hAnsi="Arial" w:cs="Arial"/>
          <w:sz w:val="24"/>
          <w:szCs w:val="24"/>
        </w:rPr>
      </w:pPr>
    </w:p>
    <w:p w14:paraId="1657C90D" w14:textId="77777777" w:rsidR="006378E4" w:rsidRDefault="006378E4" w:rsidP="005E6E29">
      <w:pPr>
        <w:spacing w:line="360" w:lineRule="auto"/>
        <w:rPr>
          <w:rFonts w:ascii="Arial" w:hAnsi="Arial" w:cs="Arial"/>
          <w:sz w:val="24"/>
          <w:szCs w:val="24"/>
        </w:rPr>
      </w:pPr>
    </w:p>
    <w:p w14:paraId="4CD2AA9C" w14:textId="77777777" w:rsidR="006378E4" w:rsidRPr="006655FD" w:rsidRDefault="006378E4" w:rsidP="005E6E29">
      <w:pPr>
        <w:spacing w:line="360" w:lineRule="auto"/>
        <w:rPr>
          <w:rFonts w:ascii="Times New Roman" w:hAnsi="Times New Roman" w:cs="Times New Roman"/>
          <w:b/>
          <w:bCs/>
          <w:sz w:val="28"/>
          <w:szCs w:val="24"/>
        </w:rPr>
      </w:pPr>
      <w:r w:rsidRPr="006655FD">
        <w:rPr>
          <w:rFonts w:ascii="Times New Roman" w:hAnsi="Times New Roman" w:cs="Times New Roman"/>
          <w:b/>
          <w:bCs/>
          <w:sz w:val="28"/>
          <w:szCs w:val="24"/>
        </w:rPr>
        <w:lastRenderedPageBreak/>
        <w:t>Desarrollo</w:t>
      </w:r>
    </w:p>
    <w:p w14:paraId="3B923B12" w14:textId="3B56D783" w:rsidR="00BF4818" w:rsidRPr="006655FD" w:rsidRDefault="00E3051A"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w:t>
      </w:r>
      <w:r w:rsidR="00BF4818" w:rsidRPr="006655FD">
        <w:rPr>
          <w:rFonts w:ascii="Times New Roman" w:hAnsi="Times New Roman" w:cs="Times New Roman"/>
          <w:sz w:val="24"/>
          <w:szCs w:val="24"/>
        </w:rPr>
        <w:t xml:space="preserve">Las ilustraciones </w:t>
      </w:r>
      <w:r w:rsidRPr="006655FD">
        <w:rPr>
          <w:rFonts w:ascii="Times New Roman" w:hAnsi="Times New Roman" w:cs="Times New Roman"/>
          <w:sz w:val="24"/>
          <w:szCs w:val="24"/>
        </w:rPr>
        <w:t>de</w:t>
      </w:r>
      <w:r w:rsidR="00BF4818" w:rsidRPr="006655FD">
        <w:rPr>
          <w:rFonts w:ascii="Times New Roman" w:hAnsi="Times New Roman" w:cs="Times New Roman"/>
          <w:sz w:val="24"/>
          <w:szCs w:val="24"/>
        </w:rPr>
        <w:t xml:space="preserve"> los libros infantiles</w:t>
      </w:r>
      <w:r w:rsidRPr="006655FD">
        <w:rPr>
          <w:rFonts w:ascii="Times New Roman" w:hAnsi="Times New Roman" w:cs="Times New Roman"/>
          <w:sz w:val="24"/>
          <w:szCs w:val="24"/>
        </w:rPr>
        <w:t xml:space="preserve"> </w:t>
      </w:r>
      <w:r w:rsidR="00BF4818" w:rsidRPr="006655FD">
        <w:rPr>
          <w:rFonts w:ascii="Times New Roman" w:hAnsi="Times New Roman" w:cs="Times New Roman"/>
          <w:sz w:val="24"/>
          <w:szCs w:val="24"/>
        </w:rPr>
        <w:t>ayudan al niño a conocer a los personajes que intervienen en la historia e identificarlos rápidamente</w:t>
      </w:r>
      <w:r w:rsidRPr="006655FD">
        <w:rPr>
          <w:rFonts w:ascii="Times New Roman" w:hAnsi="Times New Roman" w:cs="Times New Roman"/>
          <w:sz w:val="24"/>
          <w:szCs w:val="24"/>
        </w:rPr>
        <w:t xml:space="preserve"> y</w:t>
      </w:r>
      <w:r w:rsidR="00BF4818" w:rsidRPr="006655FD">
        <w:rPr>
          <w:rFonts w:ascii="Times New Roman" w:hAnsi="Times New Roman" w:cs="Times New Roman"/>
          <w:sz w:val="24"/>
          <w:szCs w:val="24"/>
        </w:rPr>
        <w:t xml:space="preserve"> también seguir el hilo de la historia de forma visual, lo que les hace adentrarse en la historia y entenderla</w:t>
      </w:r>
      <w:r w:rsidRPr="006655FD">
        <w:rPr>
          <w:rFonts w:ascii="Times New Roman" w:hAnsi="Times New Roman" w:cs="Times New Roman"/>
          <w:sz w:val="24"/>
          <w:szCs w:val="24"/>
        </w:rPr>
        <w:t>” (Alfaro, 2021</w:t>
      </w:r>
      <w:r w:rsidR="00BF3CDD">
        <w:rPr>
          <w:rFonts w:ascii="Times New Roman" w:hAnsi="Times New Roman" w:cs="Times New Roman"/>
          <w:sz w:val="24"/>
          <w:szCs w:val="24"/>
        </w:rPr>
        <w:t>, PÁGINA</w:t>
      </w:r>
      <w:r w:rsidRPr="006655FD">
        <w:rPr>
          <w:rFonts w:ascii="Times New Roman" w:hAnsi="Times New Roman" w:cs="Times New Roman"/>
          <w:sz w:val="24"/>
          <w:szCs w:val="24"/>
        </w:rPr>
        <w:t xml:space="preserve">) </w:t>
      </w:r>
    </w:p>
    <w:p w14:paraId="5EA2EBB4" w14:textId="3F9C7FB1" w:rsidR="00C2549A" w:rsidRPr="006655FD" w:rsidRDefault="005045BE"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Algunas veces las ilustraciones cuentan las historias sin tener que poder leer el texto, es el caso de los textos literarios infantiles</w:t>
      </w:r>
      <w:r w:rsidR="00D24584" w:rsidRPr="006655FD">
        <w:rPr>
          <w:rFonts w:ascii="Times New Roman" w:hAnsi="Times New Roman" w:cs="Times New Roman"/>
          <w:sz w:val="24"/>
          <w:szCs w:val="24"/>
        </w:rPr>
        <w:t>. Por lo general en este tipo de textos las imágenes son muy importantes puesto que como para los niños est</w:t>
      </w:r>
      <w:r w:rsidR="00C2549A" w:rsidRPr="006655FD">
        <w:rPr>
          <w:rFonts w:ascii="Times New Roman" w:hAnsi="Times New Roman" w:cs="Times New Roman"/>
          <w:sz w:val="24"/>
          <w:szCs w:val="24"/>
        </w:rPr>
        <w:t>e tipo de lectura</w:t>
      </w:r>
      <w:r w:rsidR="00D24584" w:rsidRPr="006655FD">
        <w:rPr>
          <w:rFonts w:ascii="Times New Roman" w:hAnsi="Times New Roman" w:cs="Times New Roman"/>
          <w:sz w:val="24"/>
          <w:szCs w:val="24"/>
        </w:rPr>
        <w:t xml:space="preserve"> es su primer acercamiento a la </w:t>
      </w:r>
      <w:r w:rsidR="00C2549A" w:rsidRPr="006655FD">
        <w:rPr>
          <w:rFonts w:ascii="Times New Roman" w:hAnsi="Times New Roman" w:cs="Times New Roman"/>
          <w:sz w:val="24"/>
          <w:szCs w:val="24"/>
        </w:rPr>
        <w:t>misma</w:t>
      </w:r>
      <w:r w:rsidR="00D24584" w:rsidRPr="006655FD">
        <w:rPr>
          <w:rFonts w:ascii="Times New Roman" w:hAnsi="Times New Roman" w:cs="Times New Roman"/>
          <w:sz w:val="24"/>
          <w:szCs w:val="24"/>
        </w:rPr>
        <w:t xml:space="preserve"> hay que comenzar con algo atractivo para ellos, </w:t>
      </w:r>
      <w:r w:rsidR="00C2549A" w:rsidRPr="006655FD">
        <w:rPr>
          <w:rFonts w:ascii="Times New Roman" w:hAnsi="Times New Roman" w:cs="Times New Roman"/>
          <w:sz w:val="24"/>
          <w:szCs w:val="24"/>
        </w:rPr>
        <w:t xml:space="preserve">y sobre todo con imágenes que les resulten llamativas, pues atraerán su atención, sabrán más de lo que se trata el texto y poco a poco y sin que se den cuenta aprenderán a leer. </w:t>
      </w:r>
    </w:p>
    <w:p w14:paraId="5824369A" w14:textId="6A8E14DC" w:rsidR="00C2549A" w:rsidRPr="006655FD" w:rsidRDefault="00C2549A"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 xml:space="preserve">Bader </w:t>
      </w:r>
      <w:r w:rsidRPr="00BF3CDD">
        <w:rPr>
          <w:rFonts w:ascii="Times New Roman" w:hAnsi="Times New Roman" w:cs="Times New Roman"/>
          <w:sz w:val="24"/>
          <w:szCs w:val="24"/>
          <w:highlight w:val="yellow"/>
        </w:rPr>
        <w:t>(1976)</w:t>
      </w:r>
      <w:r w:rsidR="002B18AF" w:rsidRPr="006655FD">
        <w:rPr>
          <w:rFonts w:ascii="Times New Roman" w:hAnsi="Times New Roman" w:cs="Times New Roman"/>
          <w:sz w:val="24"/>
          <w:szCs w:val="24"/>
        </w:rPr>
        <w:t xml:space="preserve"> menciona</w:t>
      </w:r>
      <w:r w:rsidRPr="006655FD">
        <w:rPr>
          <w:rFonts w:ascii="Times New Roman" w:hAnsi="Times New Roman" w:cs="Times New Roman"/>
          <w:sz w:val="24"/>
          <w:szCs w:val="24"/>
        </w:rPr>
        <w:t xml:space="preserve"> "un álbum es texto, ilustraciones, diseño total; es obra de manufactura y producto comercial; documento social, cultural, histórico y, antes que nada, es una experiencia para los niños. Como manifestación artística, se equilibra en el punto de interdependencia entre las imágenes y las palabras".</w:t>
      </w:r>
      <w:r w:rsidR="00BF3CDD">
        <w:rPr>
          <w:rFonts w:ascii="Times New Roman" w:hAnsi="Times New Roman" w:cs="Times New Roman"/>
          <w:sz w:val="24"/>
          <w:szCs w:val="24"/>
        </w:rPr>
        <w:t xml:space="preserve"> AÑO Y PAGINA ENTRE PARÉNTESIS AQUÍ ANTES DEL PUNTO</w:t>
      </w:r>
    </w:p>
    <w:p w14:paraId="48E81204" w14:textId="2FDB797B" w:rsidR="006378E4" w:rsidRPr="006655FD" w:rsidRDefault="00BF4818"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 xml:space="preserve">Aunque los niños no sepan leer, se sentirán atraídos por las imágenes y fotografías de los libros y, si entienden este </w:t>
      </w:r>
      <w:r w:rsidRPr="006655FD">
        <w:rPr>
          <w:rFonts w:ascii="Times New Roman" w:hAnsi="Times New Roman" w:cs="Times New Roman"/>
          <w:i/>
          <w:iCs/>
          <w:sz w:val="24"/>
          <w:szCs w:val="24"/>
        </w:rPr>
        <w:t>lenguaje visual</w:t>
      </w:r>
      <w:r w:rsidRPr="006655FD">
        <w:rPr>
          <w:rFonts w:ascii="Times New Roman" w:hAnsi="Times New Roman" w:cs="Times New Roman"/>
          <w:sz w:val="24"/>
          <w:szCs w:val="24"/>
        </w:rPr>
        <w:t xml:space="preserve"> que enriquece y al texto, </w:t>
      </w:r>
      <w:r w:rsidR="00CD5280" w:rsidRPr="006655FD">
        <w:rPr>
          <w:rFonts w:ascii="Times New Roman" w:hAnsi="Times New Roman" w:cs="Times New Roman"/>
          <w:sz w:val="24"/>
          <w:szCs w:val="24"/>
        </w:rPr>
        <w:t xml:space="preserve">se </w:t>
      </w:r>
      <w:r w:rsidRPr="006655FD">
        <w:rPr>
          <w:rFonts w:ascii="Times New Roman" w:hAnsi="Times New Roman" w:cs="Times New Roman"/>
          <w:i/>
          <w:iCs/>
          <w:sz w:val="24"/>
          <w:szCs w:val="24"/>
        </w:rPr>
        <w:t>conectarán</w:t>
      </w:r>
      <w:r w:rsidRPr="006655FD">
        <w:rPr>
          <w:rFonts w:ascii="Times New Roman" w:hAnsi="Times New Roman" w:cs="Times New Roman"/>
          <w:sz w:val="24"/>
          <w:szCs w:val="24"/>
        </w:rPr>
        <w:t xml:space="preserve"> con el cuento y se adentrarán felices en el mundo de la fantasía.</w:t>
      </w:r>
      <w:r w:rsidR="00CD5280" w:rsidRPr="006655FD">
        <w:rPr>
          <w:rFonts w:ascii="Times New Roman" w:hAnsi="Times New Roman" w:cs="Times New Roman"/>
          <w:sz w:val="24"/>
          <w:szCs w:val="24"/>
        </w:rPr>
        <w:t xml:space="preserve"> </w:t>
      </w:r>
      <w:r w:rsidRPr="006655FD">
        <w:rPr>
          <w:rFonts w:ascii="Times New Roman" w:hAnsi="Times New Roman" w:cs="Times New Roman"/>
          <w:sz w:val="24"/>
          <w:szCs w:val="24"/>
        </w:rPr>
        <w:t xml:space="preserve">La combinación de los diferentes colores en las ilustraciones de los cuentos infantiles: formas, tamaño, </w:t>
      </w:r>
      <w:r w:rsidR="00CD5280" w:rsidRPr="006655FD">
        <w:rPr>
          <w:rFonts w:ascii="Times New Roman" w:hAnsi="Times New Roman" w:cs="Times New Roman"/>
          <w:sz w:val="24"/>
          <w:szCs w:val="24"/>
        </w:rPr>
        <w:t xml:space="preserve">la manera en </w:t>
      </w:r>
      <w:r w:rsidRPr="006655FD">
        <w:rPr>
          <w:rFonts w:ascii="Times New Roman" w:hAnsi="Times New Roman" w:cs="Times New Roman"/>
          <w:sz w:val="24"/>
          <w:szCs w:val="24"/>
        </w:rPr>
        <w:t xml:space="preserve">cómo estén realizadas, serán fundamentales para atrapar la atención de los </w:t>
      </w:r>
      <w:r w:rsidR="0049105C" w:rsidRPr="006655FD">
        <w:rPr>
          <w:rFonts w:ascii="Times New Roman" w:hAnsi="Times New Roman" w:cs="Times New Roman"/>
          <w:sz w:val="24"/>
          <w:szCs w:val="24"/>
        </w:rPr>
        <w:t xml:space="preserve">preescolares, quedarán </w:t>
      </w:r>
      <w:r w:rsidRPr="006655FD">
        <w:rPr>
          <w:rFonts w:ascii="Times New Roman" w:hAnsi="Times New Roman" w:cs="Times New Roman"/>
          <w:sz w:val="24"/>
          <w:szCs w:val="24"/>
        </w:rPr>
        <w:t xml:space="preserve">encantados y con ganas de leer futuras historias. </w:t>
      </w:r>
    </w:p>
    <w:p w14:paraId="64E40938" w14:textId="36D478E0" w:rsidR="002B18AF" w:rsidRPr="006655FD" w:rsidRDefault="002B18AF"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 xml:space="preserve">La ilustración ha sido considerada como uno de los paratextos más importantes para la captación y comprensión de las ideas en un texto, dada su condición de discurso visual capaz de comunicar a través de la imagen. En el caso de la literatura infantil, la necesidad de ilustrar para el niño un texto con imágenes hace posible la unificación de criterios en cuanto al mundo que se le quiere mostrar a éste, y el cual recibirá abiertamente, por su condición natural de ser fácilmente moldeable. Pero también en este proceso mediador en el que </w:t>
      </w:r>
      <w:r w:rsidRPr="006655FD">
        <w:rPr>
          <w:rFonts w:ascii="Times New Roman" w:hAnsi="Times New Roman" w:cs="Times New Roman"/>
          <w:sz w:val="24"/>
          <w:szCs w:val="24"/>
        </w:rPr>
        <w:lastRenderedPageBreak/>
        <w:t>intervienen además del escritor, todo un aparato publicitario, y en algunos casos ideológico, se corre el riesgo de realizar interpretaciones equivocadas o representaciones incorrectas.</w:t>
      </w:r>
    </w:p>
    <w:p w14:paraId="05F18561" w14:textId="1E51DAFD" w:rsidR="004A699A" w:rsidRPr="006655FD" w:rsidRDefault="00903AA3"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Un cuento infantil con imágenes atractivas resultará entretenido, divertido, estimulará la imaginación y la fantasía de los niños y, por lo tanto, aumentará el gusto por la lectura además de proporcionarles un rato muy agradable. Las ilustraciones son fundamentales para que los niños puedan entender bien un texto despertará la curiosidad de ellos y hará que disfruten más a la hora de leerlo.</w:t>
      </w:r>
      <w:r w:rsidR="004A699A" w:rsidRPr="006655FD">
        <w:rPr>
          <w:rFonts w:ascii="Times New Roman" w:hAnsi="Times New Roman" w:cs="Times New Roman"/>
          <w:sz w:val="24"/>
          <w:szCs w:val="24"/>
        </w:rPr>
        <w:t xml:space="preserve"> Es por ello por lo que rescatamos la importancia de los libros o cuentos ilustrados, ya que a partir de estos el estudiante desarrolla en la experiencia sensible y la actividad dialógica conjunta, con el grupo de pares y con el profesor, con los textos visuales prepararía el aparato cognitivo de los estudiantes para la lectura de textos complejos</w:t>
      </w:r>
    </w:p>
    <w:p w14:paraId="0A07FA26" w14:textId="59ECDA61" w:rsidR="006378E4" w:rsidRPr="006655FD" w:rsidRDefault="0049105C"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Raney citado en Arizpe &amp; Styles (2004) menciona que la alfabetización visual es la historia de pensar sobre lo que significan las imágenes y los objetos, cómo se unen, cómo respondemos a ellos o interpretamos, cómo puede funcionar como modos de pensamiento y cómo se ubican en las sociedades que los crearon”</w:t>
      </w:r>
    </w:p>
    <w:p w14:paraId="6E829945" w14:textId="71FDD71C" w:rsidR="006D326B" w:rsidRPr="006655FD" w:rsidRDefault="006D326B"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 xml:space="preserve">Además menciona 5 dimensiones de la alfabetización visual: </w:t>
      </w:r>
    </w:p>
    <w:p w14:paraId="32324D73" w14:textId="7FF51E45" w:rsidR="006D326B" w:rsidRPr="006655FD" w:rsidRDefault="006D326B" w:rsidP="005E6E29">
      <w:pPr>
        <w:pStyle w:val="Prrafodelista"/>
        <w:numPr>
          <w:ilvl w:val="0"/>
          <w:numId w:val="3"/>
        </w:numPr>
        <w:spacing w:line="360" w:lineRule="auto"/>
        <w:ind w:firstLine="709"/>
        <w:jc w:val="both"/>
        <w:rPr>
          <w:sz w:val="24"/>
          <w:szCs w:val="24"/>
        </w:rPr>
      </w:pPr>
      <w:r w:rsidRPr="006655FD">
        <w:rPr>
          <w:sz w:val="24"/>
          <w:szCs w:val="24"/>
          <w:u w:val="single"/>
        </w:rPr>
        <w:t>Sensibilidad perceptiva</w:t>
      </w:r>
      <w:r w:rsidRPr="006655FD">
        <w:rPr>
          <w:sz w:val="24"/>
          <w:szCs w:val="24"/>
        </w:rPr>
        <w:t xml:space="preserve">: capacidad de captar, de una forma única y propia a cada persona, por medio de los sentidos el mundo que nos rodea y por tanto es una condición necesaria para la creatividad. </w:t>
      </w:r>
    </w:p>
    <w:p w14:paraId="090A37A0" w14:textId="51E5078B" w:rsidR="006D326B" w:rsidRPr="006655FD" w:rsidRDefault="006D326B" w:rsidP="005E6E29">
      <w:pPr>
        <w:pStyle w:val="Prrafodelista"/>
        <w:numPr>
          <w:ilvl w:val="0"/>
          <w:numId w:val="3"/>
        </w:numPr>
        <w:spacing w:line="360" w:lineRule="auto"/>
        <w:ind w:firstLine="709"/>
        <w:jc w:val="both"/>
        <w:rPr>
          <w:sz w:val="24"/>
          <w:szCs w:val="24"/>
        </w:rPr>
      </w:pPr>
      <w:r w:rsidRPr="006655FD">
        <w:rPr>
          <w:sz w:val="24"/>
          <w:szCs w:val="24"/>
          <w:u w:val="single"/>
        </w:rPr>
        <w:t>Habito cultural:</w:t>
      </w:r>
      <w:r w:rsidRPr="006655FD">
        <w:rPr>
          <w:sz w:val="24"/>
          <w:szCs w:val="24"/>
        </w:rPr>
        <w:t xml:space="preserve"> se refiere a las variaciones que responden a diferentes prácticas culturales y periodos históricos. </w:t>
      </w:r>
    </w:p>
    <w:p w14:paraId="5A5F4F4A" w14:textId="3BD4ECB8" w:rsidR="006D326B" w:rsidRPr="006655FD" w:rsidRDefault="006D326B" w:rsidP="005E6E29">
      <w:pPr>
        <w:pStyle w:val="Prrafodelista"/>
        <w:numPr>
          <w:ilvl w:val="0"/>
          <w:numId w:val="3"/>
        </w:numPr>
        <w:spacing w:line="360" w:lineRule="auto"/>
        <w:ind w:firstLine="709"/>
        <w:jc w:val="both"/>
        <w:rPr>
          <w:sz w:val="24"/>
          <w:szCs w:val="24"/>
        </w:rPr>
      </w:pPr>
      <w:r w:rsidRPr="006655FD">
        <w:rPr>
          <w:sz w:val="24"/>
          <w:szCs w:val="24"/>
          <w:u w:val="single"/>
        </w:rPr>
        <w:t>Conocimiento crítico:</w:t>
      </w:r>
      <w:r w:rsidRPr="006655FD">
        <w:rPr>
          <w:sz w:val="24"/>
          <w:szCs w:val="24"/>
        </w:rPr>
        <w:t xml:space="preserve"> hace referencia a las concepciones sobre el modo en que se moldea y mediatiza la representación visual y cómo se coloca el espectador en relación con ella. </w:t>
      </w:r>
    </w:p>
    <w:p w14:paraId="728A3053" w14:textId="4C0DBFEA" w:rsidR="006D326B" w:rsidRPr="006655FD" w:rsidRDefault="006D326B" w:rsidP="005E6E29">
      <w:pPr>
        <w:pStyle w:val="Prrafodelista"/>
        <w:numPr>
          <w:ilvl w:val="0"/>
          <w:numId w:val="3"/>
        </w:numPr>
        <w:spacing w:line="360" w:lineRule="auto"/>
        <w:ind w:firstLine="709"/>
        <w:jc w:val="both"/>
        <w:rPr>
          <w:sz w:val="24"/>
          <w:szCs w:val="24"/>
        </w:rPr>
      </w:pPr>
      <w:r w:rsidRPr="006655FD">
        <w:rPr>
          <w:sz w:val="24"/>
          <w:szCs w:val="24"/>
          <w:u w:val="single"/>
        </w:rPr>
        <w:t>Apertura estética</w:t>
      </w:r>
      <w:r w:rsidR="00184412" w:rsidRPr="006655FD">
        <w:rPr>
          <w:sz w:val="24"/>
          <w:szCs w:val="24"/>
          <w:u w:val="single"/>
        </w:rPr>
        <w:t>:</w:t>
      </w:r>
      <w:r w:rsidR="00184412" w:rsidRPr="006655FD">
        <w:rPr>
          <w:sz w:val="24"/>
          <w:szCs w:val="24"/>
        </w:rPr>
        <w:t xml:space="preserve"> describe nuestra capacidad de deleite visual. Donde el espectador responde a las imágenes con emociones, las cuales dan signifcado de inmediato. </w:t>
      </w:r>
    </w:p>
    <w:p w14:paraId="46885E42" w14:textId="6545B197" w:rsidR="00184412" w:rsidRPr="006655FD" w:rsidRDefault="00184412" w:rsidP="005E6E29">
      <w:pPr>
        <w:pStyle w:val="Prrafodelista"/>
        <w:numPr>
          <w:ilvl w:val="0"/>
          <w:numId w:val="3"/>
        </w:numPr>
        <w:spacing w:line="360" w:lineRule="auto"/>
        <w:ind w:firstLine="709"/>
        <w:jc w:val="both"/>
        <w:rPr>
          <w:sz w:val="24"/>
          <w:szCs w:val="24"/>
        </w:rPr>
      </w:pPr>
      <w:r w:rsidRPr="006655FD">
        <w:rPr>
          <w:sz w:val="24"/>
          <w:szCs w:val="24"/>
          <w:u w:val="single"/>
        </w:rPr>
        <w:t>Elocuencia visual:</w:t>
      </w:r>
      <w:r w:rsidRPr="006655FD">
        <w:rPr>
          <w:sz w:val="24"/>
          <w:szCs w:val="24"/>
        </w:rPr>
        <w:t xml:space="preserve"> se integran todas las anteriores en el acto para crear cosas para ser vistas. Para lo que se necesita una compleja mezcla de sensibilidad, hábito cultural, conocimiento crítico y apertura estética. </w:t>
      </w:r>
    </w:p>
    <w:p w14:paraId="3DBAE8AA" w14:textId="4609C477" w:rsidR="004A699A" w:rsidRPr="006655FD" w:rsidRDefault="004A699A"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lastRenderedPageBreak/>
        <w:t>El proceso de alfabetización visual hace conscientes a los niños que las imágenes son un medio importante de comunicación. Su objetivo es brindar una visión complementaria en la comprensión y construcción del lenguaje.</w:t>
      </w:r>
    </w:p>
    <w:p w14:paraId="6F143D59" w14:textId="54FE07BA" w:rsidR="006378E4" w:rsidRPr="006655FD" w:rsidRDefault="00184412"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Debes (</w:t>
      </w:r>
      <w:r w:rsidRPr="00BF3CDD">
        <w:rPr>
          <w:rFonts w:ascii="Times New Roman" w:hAnsi="Times New Roman" w:cs="Times New Roman"/>
          <w:sz w:val="24"/>
          <w:szCs w:val="24"/>
          <w:highlight w:val="yellow"/>
        </w:rPr>
        <w:t>1968, p.28</w:t>
      </w:r>
      <w:r w:rsidRPr="006655FD">
        <w:rPr>
          <w:rFonts w:ascii="Times New Roman" w:hAnsi="Times New Roman" w:cs="Times New Roman"/>
          <w:sz w:val="24"/>
          <w:szCs w:val="24"/>
        </w:rPr>
        <w:t xml:space="preserve">) se centró en las capacidades de una persona visualmente letrada: "discriminar e interpretar las acciones, objetos y símbolos visibles, naturales o artificiales, que encontrase en su </w:t>
      </w:r>
      <w:proofErr w:type="spellStart"/>
      <w:r w:rsidRPr="006655FD">
        <w:rPr>
          <w:rFonts w:ascii="Times New Roman" w:hAnsi="Times New Roman" w:cs="Times New Roman"/>
          <w:sz w:val="24"/>
          <w:szCs w:val="24"/>
        </w:rPr>
        <w:t>medio</w:t>
      </w:r>
      <w:proofErr w:type="gramStart"/>
      <w:r w:rsidRPr="006655FD">
        <w:rPr>
          <w:rFonts w:ascii="Times New Roman" w:hAnsi="Times New Roman" w:cs="Times New Roman"/>
          <w:sz w:val="24"/>
          <w:szCs w:val="24"/>
        </w:rPr>
        <w:t>.</w:t>
      </w:r>
      <w:r w:rsidRPr="00BF3CDD">
        <w:rPr>
          <w:rFonts w:ascii="Times New Roman" w:hAnsi="Times New Roman" w:cs="Times New Roman"/>
          <w:sz w:val="24"/>
          <w:szCs w:val="24"/>
          <w:highlight w:val="yellow"/>
        </w:rPr>
        <w:t>”</w:t>
      </w:r>
      <w:r w:rsidR="00BF3CDD" w:rsidRPr="00BF3CDD">
        <w:rPr>
          <w:rFonts w:ascii="Times New Roman" w:hAnsi="Times New Roman" w:cs="Times New Roman"/>
          <w:sz w:val="24"/>
          <w:szCs w:val="24"/>
          <w:highlight w:val="yellow"/>
        </w:rPr>
        <w:t>AQUÍ</w:t>
      </w:r>
      <w:proofErr w:type="spellEnd"/>
      <w:proofErr w:type="gramEnd"/>
      <w:r w:rsidRPr="006655FD">
        <w:rPr>
          <w:rFonts w:ascii="Times New Roman" w:hAnsi="Times New Roman" w:cs="Times New Roman"/>
          <w:sz w:val="24"/>
          <w:szCs w:val="24"/>
        </w:rPr>
        <w:t xml:space="preserve"> La habilidad de construir significado a partir de imágenes implica exploración, crítica y reflexión. La presencia de las imágenes y los medios visuales no significa necesariamente que las personas puedan ver, usar y producir de manera crítica el contenido visual; deben desarrollar estas habilidades esenciales. </w:t>
      </w:r>
    </w:p>
    <w:p w14:paraId="76826C5A" w14:textId="77777777" w:rsidR="006378E4" w:rsidRDefault="006378E4" w:rsidP="005E6E29">
      <w:pPr>
        <w:spacing w:line="360" w:lineRule="auto"/>
        <w:rPr>
          <w:rFonts w:ascii="Arial" w:hAnsi="Arial" w:cs="Arial"/>
          <w:sz w:val="24"/>
          <w:szCs w:val="24"/>
        </w:rPr>
      </w:pPr>
    </w:p>
    <w:p w14:paraId="04839DA1" w14:textId="77777777" w:rsidR="006378E4" w:rsidRDefault="006378E4" w:rsidP="005E6E29">
      <w:pPr>
        <w:spacing w:line="360" w:lineRule="auto"/>
        <w:rPr>
          <w:rFonts w:ascii="Arial" w:hAnsi="Arial" w:cs="Arial"/>
          <w:sz w:val="24"/>
          <w:szCs w:val="24"/>
        </w:rPr>
      </w:pPr>
    </w:p>
    <w:p w14:paraId="4842D060" w14:textId="77777777" w:rsidR="006378E4" w:rsidRDefault="006378E4" w:rsidP="005E6E29">
      <w:pPr>
        <w:spacing w:line="360" w:lineRule="auto"/>
        <w:rPr>
          <w:rFonts w:ascii="Arial" w:hAnsi="Arial" w:cs="Arial"/>
          <w:sz w:val="24"/>
          <w:szCs w:val="24"/>
        </w:rPr>
      </w:pPr>
    </w:p>
    <w:p w14:paraId="4640D721" w14:textId="77777777" w:rsidR="006378E4" w:rsidRDefault="006378E4" w:rsidP="005E6E29">
      <w:pPr>
        <w:spacing w:line="360" w:lineRule="auto"/>
        <w:rPr>
          <w:rFonts w:ascii="Arial" w:hAnsi="Arial" w:cs="Arial"/>
          <w:sz w:val="24"/>
          <w:szCs w:val="24"/>
        </w:rPr>
      </w:pPr>
    </w:p>
    <w:p w14:paraId="4089E82D" w14:textId="77777777" w:rsidR="006378E4" w:rsidRDefault="006378E4" w:rsidP="005E6E29">
      <w:pPr>
        <w:spacing w:line="360" w:lineRule="auto"/>
        <w:rPr>
          <w:rFonts w:ascii="Arial" w:hAnsi="Arial" w:cs="Arial"/>
          <w:sz w:val="24"/>
          <w:szCs w:val="24"/>
        </w:rPr>
      </w:pPr>
    </w:p>
    <w:p w14:paraId="059CE25D" w14:textId="77777777" w:rsidR="006378E4" w:rsidRDefault="006378E4" w:rsidP="005E6E29">
      <w:pPr>
        <w:spacing w:line="360" w:lineRule="auto"/>
        <w:rPr>
          <w:rFonts w:ascii="Arial" w:hAnsi="Arial" w:cs="Arial"/>
          <w:sz w:val="24"/>
          <w:szCs w:val="24"/>
        </w:rPr>
      </w:pPr>
    </w:p>
    <w:p w14:paraId="6EA4BF5B" w14:textId="77777777" w:rsidR="006378E4" w:rsidRDefault="006378E4" w:rsidP="005E6E29">
      <w:pPr>
        <w:spacing w:line="360" w:lineRule="auto"/>
        <w:rPr>
          <w:rFonts w:ascii="Arial" w:hAnsi="Arial" w:cs="Arial"/>
          <w:sz w:val="24"/>
          <w:szCs w:val="24"/>
        </w:rPr>
      </w:pPr>
    </w:p>
    <w:p w14:paraId="414E0164" w14:textId="77777777" w:rsidR="006378E4" w:rsidRDefault="006378E4" w:rsidP="005E6E29">
      <w:pPr>
        <w:spacing w:line="360" w:lineRule="auto"/>
        <w:rPr>
          <w:rFonts w:ascii="Arial" w:hAnsi="Arial" w:cs="Arial"/>
          <w:sz w:val="24"/>
          <w:szCs w:val="24"/>
        </w:rPr>
      </w:pPr>
    </w:p>
    <w:p w14:paraId="68983291" w14:textId="77777777" w:rsidR="006378E4" w:rsidRDefault="006378E4" w:rsidP="005E6E29">
      <w:pPr>
        <w:spacing w:line="360" w:lineRule="auto"/>
        <w:rPr>
          <w:rFonts w:ascii="Arial" w:hAnsi="Arial" w:cs="Arial"/>
          <w:sz w:val="24"/>
          <w:szCs w:val="24"/>
        </w:rPr>
      </w:pPr>
    </w:p>
    <w:p w14:paraId="31D8CB54" w14:textId="77777777" w:rsidR="006378E4" w:rsidRDefault="006378E4" w:rsidP="005E6E29">
      <w:pPr>
        <w:spacing w:line="360" w:lineRule="auto"/>
        <w:rPr>
          <w:rFonts w:ascii="Arial" w:hAnsi="Arial" w:cs="Arial"/>
          <w:sz w:val="24"/>
          <w:szCs w:val="24"/>
        </w:rPr>
      </w:pPr>
    </w:p>
    <w:p w14:paraId="64FD2982" w14:textId="77777777" w:rsidR="006378E4" w:rsidRDefault="006378E4" w:rsidP="005E6E29">
      <w:pPr>
        <w:spacing w:line="360" w:lineRule="auto"/>
        <w:rPr>
          <w:rFonts w:ascii="Arial" w:hAnsi="Arial" w:cs="Arial"/>
          <w:sz w:val="24"/>
          <w:szCs w:val="24"/>
        </w:rPr>
      </w:pPr>
    </w:p>
    <w:p w14:paraId="5F2E51D1" w14:textId="77777777" w:rsidR="006378E4" w:rsidRDefault="006378E4" w:rsidP="005E6E29">
      <w:pPr>
        <w:spacing w:line="360" w:lineRule="auto"/>
        <w:rPr>
          <w:rFonts w:ascii="Arial" w:hAnsi="Arial" w:cs="Arial"/>
          <w:sz w:val="24"/>
          <w:szCs w:val="24"/>
        </w:rPr>
      </w:pPr>
    </w:p>
    <w:p w14:paraId="0F05A6DB" w14:textId="77777777" w:rsidR="006378E4" w:rsidRDefault="006378E4" w:rsidP="005E6E29">
      <w:pPr>
        <w:spacing w:line="360" w:lineRule="auto"/>
        <w:rPr>
          <w:rFonts w:ascii="Arial" w:hAnsi="Arial" w:cs="Arial"/>
          <w:sz w:val="24"/>
          <w:szCs w:val="24"/>
        </w:rPr>
      </w:pPr>
    </w:p>
    <w:p w14:paraId="66DED08F" w14:textId="2E60197C" w:rsidR="006378E4" w:rsidRDefault="006378E4" w:rsidP="005E6E29">
      <w:pPr>
        <w:spacing w:line="360" w:lineRule="auto"/>
        <w:rPr>
          <w:rFonts w:ascii="Arial" w:hAnsi="Arial" w:cs="Arial"/>
          <w:sz w:val="24"/>
          <w:szCs w:val="24"/>
        </w:rPr>
      </w:pPr>
    </w:p>
    <w:p w14:paraId="37BE737A" w14:textId="2060E976" w:rsidR="006655FD" w:rsidRDefault="006655FD" w:rsidP="005E6E29">
      <w:pPr>
        <w:spacing w:line="360" w:lineRule="auto"/>
        <w:rPr>
          <w:rFonts w:ascii="Arial" w:hAnsi="Arial" w:cs="Arial"/>
          <w:sz w:val="24"/>
          <w:szCs w:val="24"/>
        </w:rPr>
      </w:pPr>
    </w:p>
    <w:p w14:paraId="40E91B0D" w14:textId="49BF8AA1" w:rsidR="006655FD" w:rsidRDefault="006655FD" w:rsidP="005E6E29">
      <w:pPr>
        <w:spacing w:line="360" w:lineRule="auto"/>
        <w:rPr>
          <w:rFonts w:ascii="Arial" w:hAnsi="Arial" w:cs="Arial"/>
          <w:sz w:val="24"/>
          <w:szCs w:val="24"/>
        </w:rPr>
      </w:pPr>
    </w:p>
    <w:p w14:paraId="736475C1" w14:textId="6C9580A5" w:rsidR="006378E4" w:rsidRPr="006655FD" w:rsidRDefault="006378E4" w:rsidP="005E6E29">
      <w:pPr>
        <w:spacing w:line="360" w:lineRule="auto"/>
        <w:jc w:val="both"/>
        <w:rPr>
          <w:rFonts w:ascii="Times New Roman" w:hAnsi="Times New Roman" w:cs="Times New Roman"/>
          <w:b/>
          <w:bCs/>
          <w:sz w:val="28"/>
          <w:szCs w:val="24"/>
        </w:rPr>
      </w:pPr>
      <w:r w:rsidRPr="006655FD">
        <w:rPr>
          <w:rFonts w:ascii="Times New Roman" w:hAnsi="Times New Roman" w:cs="Times New Roman"/>
          <w:b/>
          <w:bCs/>
          <w:sz w:val="28"/>
          <w:szCs w:val="24"/>
        </w:rPr>
        <w:lastRenderedPageBreak/>
        <w:t xml:space="preserve">Conclusiones </w:t>
      </w:r>
    </w:p>
    <w:p w14:paraId="79FDA29B" w14:textId="0A5614BA" w:rsidR="005E7F09" w:rsidRPr="006655FD" w:rsidRDefault="004A699A"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Con toda la información brindada, podemos destacar la gran importancia que tiene la lectura para cualquier niño, y sobre todo para aquellos que van comenzando con la etapa de la comprensión de la lectura. Pero para su edad y como apenas se van relacionando con la literatura, se considera de gran importancia poder implementar dentro de la misma, imagen es que le sean llamativas/atractivas, debido a que estas les ayudará para que puedan comprender y relacionarse con las letras.</w:t>
      </w:r>
      <w:r w:rsidR="005E7F09" w:rsidRPr="006655FD">
        <w:rPr>
          <w:rFonts w:ascii="Times New Roman" w:hAnsi="Times New Roman" w:cs="Times New Roman"/>
          <w:sz w:val="24"/>
          <w:szCs w:val="24"/>
        </w:rPr>
        <w:t xml:space="preserve"> Por ello, la alfabetización visual es una forma de generar conciencia en los alumnos de lo tan importante que es la comprensión y construcción del lenguaje, mediante las imágenes. </w:t>
      </w:r>
    </w:p>
    <w:p w14:paraId="2365D8B2" w14:textId="45087BB6" w:rsidR="005E7F09" w:rsidRPr="006655FD" w:rsidRDefault="005E7F09" w:rsidP="005E6E29">
      <w:pPr>
        <w:spacing w:line="360" w:lineRule="auto"/>
        <w:ind w:firstLine="709"/>
        <w:jc w:val="both"/>
        <w:rPr>
          <w:rFonts w:ascii="Times New Roman" w:hAnsi="Times New Roman" w:cs="Times New Roman"/>
          <w:sz w:val="24"/>
          <w:szCs w:val="24"/>
        </w:rPr>
      </w:pPr>
      <w:r w:rsidRPr="006655FD">
        <w:rPr>
          <w:rFonts w:ascii="Times New Roman" w:hAnsi="Times New Roman" w:cs="Times New Roman"/>
          <w:sz w:val="24"/>
          <w:szCs w:val="24"/>
        </w:rPr>
        <w:t xml:space="preserve">Como futuras educadoras y futuros educadores, es de suma importancia generar de buena manera en nuestros alumnos muchos aspectos, y uno de los más importantes es la lectura, usando libros, cuentos, pictogramas, entre otros  recursos con el propósito de lograr esta alfabetización visual y apoyándonos de los textos literarios infantiles dentro de los jardines de niños, esa sería nuestra postura final, el incluir dentro de nuestro salón de clases este tipo de textos, para poder formular en los niños el gusto y satisfacción de la lectura. </w:t>
      </w:r>
    </w:p>
    <w:p w14:paraId="3F12EB67" w14:textId="77777777" w:rsidR="006378E4" w:rsidRDefault="006378E4" w:rsidP="005E6E29">
      <w:pPr>
        <w:spacing w:line="360" w:lineRule="auto"/>
        <w:rPr>
          <w:rFonts w:ascii="Arial" w:hAnsi="Arial" w:cs="Arial"/>
          <w:sz w:val="24"/>
          <w:szCs w:val="24"/>
        </w:rPr>
      </w:pPr>
    </w:p>
    <w:p w14:paraId="53DD9320" w14:textId="77777777" w:rsidR="006378E4" w:rsidRDefault="006378E4" w:rsidP="005E6E29">
      <w:pPr>
        <w:spacing w:line="360" w:lineRule="auto"/>
        <w:rPr>
          <w:rFonts w:ascii="Arial" w:hAnsi="Arial" w:cs="Arial"/>
          <w:sz w:val="24"/>
          <w:szCs w:val="24"/>
        </w:rPr>
      </w:pPr>
    </w:p>
    <w:p w14:paraId="7662221E" w14:textId="77777777" w:rsidR="006378E4" w:rsidRDefault="006378E4" w:rsidP="005E6E29">
      <w:pPr>
        <w:spacing w:line="360" w:lineRule="auto"/>
        <w:rPr>
          <w:rFonts w:ascii="Arial" w:hAnsi="Arial" w:cs="Arial"/>
          <w:sz w:val="24"/>
          <w:szCs w:val="24"/>
        </w:rPr>
      </w:pPr>
    </w:p>
    <w:p w14:paraId="2DC3BD87" w14:textId="77777777" w:rsidR="006378E4" w:rsidRDefault="006378E4" w:rsidP="005E6E29">
      <w:pPr>
        <w:spacing w:line="360" w:lineRule="auto"/>
        <w:rPr>
          <w:rFonts w:ascii="Arial" w:hAnsi="Arial" w:cs="Arial"/>
          <w:sz w:val="24"/>
          <w:szCs w:val="24"/>
        </w:rPr>
      </w:pPr>
    </w:p>
    <w:p w14:paraId="494ABBC9" w14:textId="77777777" w:rsidR="006378E4" w:rsidRDefault="006378E4" w:rsidP="005E6E29">
      <w:pPr>
        <w:spacing w:line="360" w:lineRule="auto"/>
        <w:rPr>
          <w:rFonts w:ascii="Arial" w:hAnsi="Arial" w:cs="Arial"/>
          <w:sz w:val="24"/>
          <w:szCs w:val="24"/>
        </w:rPr>
      </w:pPr>
    </w:p>
    <w:p w14:paraId="5312DC65" w14:textId="77777777" w:rsidR="006378E4" w:rsidRDefault="006378E4" w:rsidP="005E6E29">
      <w:pPr>
        <w:spacing w:line="360" w:lineRule="auto"/>
        <w:rPr>
          <w:rFonts w:ascii="Arial" w:hAnsi="Arial" w:cs="Arial"/>
          <w:sz w:val="24"/>
          <w:szCs w:val="24"/>
        </w:rPr>
      </w:pPr>
    </w:p>
    <w:p w14:paraId="159DE862" w14:textId="77777777" w:rsidR="006378E4" w:rsidRDefault="006378E4" w:rsidP="005E6E29">
      <w:pPr>
        <w:spacing w:line="360" w:lineRule="auto"/>
        <w:rPr>
          <w:rFonts w:ascii="Arial" w:hAnsi="Arial" w:cs="Arial"/>
          <w:sz w:val="24"/>
          <w:szCs w:val="24"/>
        </w:rPr>
      </w:pPr>
    </w:p>
    <w:p w14:paraId="65E8BB56" w14:textId="77777777" w:rsidR="006378E4" w:rsidRDefault="006378E4" w:rsidP="005E6E29">
      <w:pPr>
        <w:spacing w:line="360" w:lineRule="auto"/>
        <w:rPr>
          <w:rFonts w:ascii="Arial" w:hAnsi="Arial" w:cs="Arial"/>
          <w:sz w:val="24"/>
          <w:szCs w:val="24"/>
        </w:rPr>
      </w:pPr>
    </w:p>
    <w:p w14:paraId="2C67B3E0" w14:textId="77777777" w:rsidR="006378E4" w:rsidRDefault="006378E4" w:rsidP="005E6E29">
      <w:pPr>
        <w:spacing w:line="360" w:lineRule="auto"/>
        <w:rPr>
          <w:rFonts w:ascii="Arial" w:hAnsi="Arial" w:cs="Arial"/>
          <w:sz w:val="24"/>
          <w:szCs w:val="24"/>
        </w:rPr>
      </w:pPr>
    </w:p>
    <w:p w14:paraId="216C65DA" w14:textId="77777777" w:rsidR="006378E4" w:rsidRDefault="006378E4" w:rsidP="005E6E29">
      <w:pPr>
        <w:spacing w:line="360" w:lineRule="auto"/>
        <w:rPr>
          <w:rFonts w:ascii="Arial" w:hAnsi="Arial" w:cs="Arial"/>
          <w:sz w:val="24"/>
          <w:szCs w:val="24"/>
        </w:rPr>
      </w:pPr>
    </w:p>
    <w:p w14:paraId="568C2EFD" w14:textId="77777777" w:rsidR="006378E4" w:rsidRDefault="006378E4" w:rsidP="005E6E29">
      <w:pPr>
        <w:spacing w:line="360" w:lineRule="auto"/>
        <w:rPr>
          <w:rFonts w:ascii="Arial" w:hAnsi="Arial" w:cs="Arial"/>
          <w:sz w:val="24"/>
          <w:szCs w:val="24"/>
        </w:rPr>
      </w:pPr>
    </w:p>
    <w:p w14:paraId="00A7706D" w14:textId="779F10A1" w:rsidR="006378E4" w:rsidRPr="006655FD" w:rsidRDefault="006378E4" w:rsidP="005E6E29">
      <w:pPr>
        <w:spacing w:line="360" w:lineRule="auto"/>
        <w:rPr>
          <w:rFonts w:ascii="Times New Roman" w:hAnsi="Times New Roman" w:cs="Times New Roman"/>
          <w:b/>
          <w:bCs/>
          <w:sz w:val="28"/>
          <w:szCs w:val="24"/>
        </w:rPr>
      </w:pPr>
      <w:r w:rsidRPr="006655FD">
        <w:rPr>
          <w:rFonts w:ascii="Times New Roman" w:hAnsi="Times New Roman" w:cs="Times New Roman"/>
          <w:b/>
          <w:bCs/>
          <w:sz w:val="28"/>
          <w:szCs w:val="24"/>
        </w:rPr>
        <w:lastRenderedPageBreak/>
        <w:t xml:space="preserve">Referencias bibliográficas </w:t>
      </w:r>
    </w:p>
    <w:p w14:paraId="2C4DE288" w14:textId="0F25D56A" w:rsidR="00E3051A" w:rsidRPr="006655FD" w:rsidRDefault="00E3051A" w:rsidP="005E6E29">
      <w:pPr>
        <w:spacing w:line="360" w:lineRule="auto"/>
        <w:ind w:left="709" w:hanging="709"/>
        <w:rPr>
          <w:rFonts w:ascii="Times New Roman" w:hAnsi="Times New Roman" w:cs="Times New Roman"/>
          <w:sz w:val="24"/>
          <w:szCs w:val="24"/>
        </w:rPr>
      </w:pPr>
      <w:r w:rsidRPr="006655FD">
        <w:rPr>
          <w:rFonts w:ascii="Times New Roman" w:hAnsi="Times New Roman" w:cs="Times New Roman"/>
          <w:sz w:val="24"/>
          <w:szCs w:val="24"/>
        </w:rPr>
        <w:t xml:space="preserve">Alfaro, I. (2021) </w:t>
      </w:r>
      <w:proofErr w:type="spellStart"/>
      <w:proofErr w:type="gramStart"/>
      <w:r w:rsidR="00BF3CDD">
        <w:rPr>
          <w:rFonts w:ascii="Times New Roman" w:hAnsi="Times New Roman" w:cs="Times New Roman"/>
          <w:sz w:val="24"/>
          <w:szCs w:val="24"/>
        </w:rPr>
        <w:t>PUNTO</w:t>
      </w:r>
      <w:r w:rsidRPr="00BF3CDD">
        <w:rPr>
          <w:rFonts w:ascii="Times New Roman" w:hAnsi="Times New Roman" w:cs="Times New Roman"/>
          <w:sz w:val="24"/>
          <w:szCs w:val="24"/>
          <w:highlight w:val="yellow"/>
        </w:rPr>
        <w:t>¿</w:t>
      </w:r>
      <w:proofErr w:type="gramEnd"/>
      <w:r w:rsidRPr="00BF3CDD">
        <w:rPr>
          <w:rFonts w:ascii="Times New Roman" w:hAnsi="Times New Roman" w:cs="Times New Roman"/>
          <w:sz w:val="24"/>
          <w:szCs w:val="24"/>
          <w:highlight w:val="yellow"/>
        </w:rPr>
        <w:t>Cómo</w:t>
      </w:r>
      <w:proofErr w:type="spellEnd"/>
      <w:r w:rsidRPr="00BF3CDD">
        <w:rPr>
          <w:rFonts w:ascii="Times New Roman" w:hAnsi="Times New Roman" w:cs="Times New Roman"/>
          <w:sz w:val="24"/>
          <w:szCs w:val="24"/>
          <w:highlight w:val="yellow"/>
        </w:rPr>
        <w:t xml:space="preserve"> ilustrar un cuento?</w:t>
      </w:r>
      <w:r w:rsidR="00BF3CDD">
        <w:rPr>
          <w:rFonts w:ascii="Times New Roman" w:hAnsi="Times New Roman" w:cs="Times New Roman"/>
          <w:sz w:val="24"/>
          <w:szCs w:val="24"/>
        </w:rPr>
        <w:t xml:space="preserve"> CURSIVA</w:t>
      </w:r>
      <w:r w:rsidRPr="006655FD">
        <w:rPr>
          <w:rFonts w:ascii="Times New Roman" w:hAnsi="Times New Roman" w:cs="Times New Roman"/>
          <w:sz w:val="24"/>
          <w:szCs w:val="24"/>
        </w:rPr>
        <w:t xml:space="preserve"> </w:t>
      </w:r>
      <w:r w:rsidR="00BF3CDD">
        <w:rPr>
          <w:rFonts w:ascii="Times New Roman" w:hAnsi="Times New Roman" w:cs="Times New Roman"/>
          <w:sz w:val="24"/>
          <w:szCs w:val="24"/>
        </w:rPr>
        <w:t xml:space="preserve"> </w:t>
      </w:r>
      <w:proofErr w:type="spellStart"/>
      <w:r w:rsidR="00BF3CDD">
        <w:rPr>
          <w:rFonts w:ascii="Times New Roman" w:hAnsi="Times New Roman" w:cs="Times New Roman"/>
          <w:sz w:val="24"/>
          <w:szCs w:val="24"/>
        </w:rPr>
        <w:t>PAÍS:</w:t>
      </w:r>
      <w:r w:rsidRPr="006655FD">
        <w:rPr>
          <w:rFonts w:ascii="Times New Roman" w:hAnsi="Times New Roman" w:cs="Times New Roman"/>
          <w:sz w:val="24"/>
          <w:szCs w:val="24"/>
        </w:rPr>
        <w:t>Editorial</w:t>
      </w:r>
      <w:proofErr w:type="spellEnd"/>
      <w:r w:rsidRPr="006655FD">
        <w:rPr>
          <w:rFonts w:ascii="Times New Roman" w:hAnsi="Times New Roman" w:cs="Times New Roman"/>
          <w:sz w:val="24"/>
          <w:szCs w:val="24"/>
        </w:rPr>
        <w:t xml:space="preserve">: </w:t>
      </w:r>
      <w:proofErr w:type="spellStart"/>
      <w:r w:rsidRPr="006655FD">
        <w:rPr>
          <w:rFonts w:ascii="Times New Roman" w:hAnsi="Times New Roman" w:cs="Times New Roman"/>
          <w:sz w:val="24"/>
          <w:szCs w:val="24"/>
        </w:rPr>
        <w:t>Babidi-Bú</w:t>
      </w:r>
      <w:proofErr w:type="spellEnd"/>
      <w:r w:rsidR="005045BE" w:rsidRPr="006655FD">
        <w:rPr>
          <w:rFonts w:ascii="Times New Roman" w:hAnsi="Times New Roman" w:cs="Times New Roman"/>
          <w:sz w:val="24"/>
          <w:szCs w:val="24"/>
        </w:rPr>
        <w:t xml:space="preserve">. Recuperado de: </w:t>
      </w:r>
      <w:hyperlink r:id="rId8" w:anchor="Ivan_Alfaro,_pasion_por_la_ilustracion" w:history="1">
        <w:r w:rsidR="005045BE" w:rsidRPr="006655FD">
          <w:rPr>
            <w:rStyle w:val="Hipervnculo"/>
            <w:rFonts w:ascii="Times New Roman" w:hAnsi="Times New Roman" w:cs="Times New Roman"/>
            <w:sz w:val="24"/>
            <w:szCs w:val="24"/>
          </w:rPr>
          <w:t>https://www.babidibulibros.com/blog/como-ilustrar-un cuento/#Ivan_Alfaro,_pasion_por_la_ilustracion</w:t>
        </w:r>
      </w:hyperlink>
    </w:p>
    <w:p w14:paraId="73A741E2" w14:textId="53427C44" w:rsidR="00C2549A" w:rsidRPr="006655FD" w:rsidRDefault="00C2549A" w:rsidP="005E6E29">
      <w:pPr>
        <w:spacing w:line="360" w:lineRule="auto"/>
        <w:ind w:left="709" w:hanging="709"/>
        <w:rPr>
          <w:rFonts w:ascii="Times New Roman" w:hAnsi="Times New Roman" w:cs="Times New Roman"/>
          <w:sz w:val="24"/>
          <w:szCs w:val="24"/>
        </w:rPr>
      </w:pPr>
      <w:r w:rsidRPr="006655FD">
        <w:rPr>
          <w:rFonts w:ascii="Times New Roman" w:hAnsi="Times New Roman" w:cs="Times New Roman"/>
          <w:sz w:val="24"/>
          <w:szCs w:val="24"/>
        </w:rPr>
        <w:t>BADER, B. (1976</w:t>
      </w:r>
      <w:proofErr w:type="gramStart"/>
      <w:r w:rsidRPr="006655FD">
        <w:rPr>
          <w:rFonts w:ascii="Times New Roman" w:hAnsi="Times New Roman" w:cs="Times New Roman"/>
          <w:sz w:val="24"/>
          <w:szCs w:val="24"/>
        </w:rPr>
        <w:t>),</w:t>
      </w:r>
      <w:r w:rsidR="00BF3CDD">
        <w:rPr>
          <w:rFonts w:ascii="Times New Roman" w:hAnsi="Times New Roman" w:cs="Times New Roman"/>
          <w:sz w:val="24"/>
          <w:szCs w:val="24"/>
        </w:rPr>
        <w:t>PUNTO</w:t>
      </w:r>
      <w:proofErr w:type="gramEnd"/>
      <w:r w:rsidRPr="006655FD">
        <w:rPr>
          <w:rFonts w:ascii="Times New Roman" w:hAnsi="Times New Roman" w:cs="Times New Roman"/>
          <w:sz w:val="24"/>
          <w:szCs w:val="24"/>
        </w:rPr>
        <w:t xml:space="preserve"> </w:t>
      </w:r>
      <w:r w:rsidRPr="00BF3CDD">
        <w:rPr>
          <w:rFonts w:ascii="Times New Roman" w:hAnsi="Times New Roman" w:cs="Times New Roman"/>
          <w:sz w:val="24"/>
          <w:szCs w:val="24"/>
          <w:highlight w:val="yellow"/>
        </w:rPr>
        <w:t xml:space="preserve">American Picture </w:t>
      </w:r>
      <w:proofErr w:type="spellStart"/>
      <w:r w:rsidRPr="00BF3CDD">
        <w:rPr>
          <w:rFonts w:ascii="Times New Roman" w:hAnsi="Times New Roman" w:cs="Times New Roman"/>
          <w:sz w:val="24"/>
          <w:szCs w:val="24"/>
          <w:highlight w:val="yellow"/>
        </w:rPr>
        <w:t>Books</w:t>
      </w:r>
      <w:proofErr w:type="spellEnd"/>
      <w:r w:rsidRPr="00BF3CDD">
        <w:rPr>
          <w:rFonts w:ascii="Times New Roman" w:hAnsi="Times New Roman" w:cs="Times New Roman"/>
          <w:sz w:val="24"/>
          <w:szCs w:val="24"/>
          <w:highlight w:val="yellow"/>
        </w:rPr>
        <w:t xml:space="preserve">: </w:t>
      </w:r>
      <w:proofErr w:type="spellStart"/>
      <w:r w:rsidRPr="00BF3CDD">
        <w:rPr>
          <w:rFonts w:ascii="Times New Roman" w:hAnsi="Times New Roman" w:cs="Times New Roman"/>
          <w:sz w:val="24"/>
          <w:szCs w:val="24"/>
          <w:highlight w:val="yellow"/>
        </w:rPr>
        <w:t>From</w:t>
      </w:r>
      <w:proofErr w:type="spellEnd"/>
      <w:r w:rsidRPr="00BF3CDD">
        <w:rPr>
          <w:rFonts w:ascii="Times New Roman" w:hAnsi="Times New Roman" w:cs="Times New Roman"/>
          <w:sz w:val="24"/>
          <w:szCs w:val="24"/>
          <w:highlight w:val="yellow"/>
        </w:rPr>
        <w:t xml:space="preserve"> </w:t>
      </w:r>
      <w:proofErr w:type="spellStart"/>
      <w:r w:rsidRPr="00BF3CDD">
        <w:rPr>
          <w:rFonts w:ascii="Times New Roman" w:hAnsi="Times New Roman" w:cs="Times New Roman"/>
          <w:sz w:val="24"/>
          <w:szCs w:val="24"/>
          <w:highlight w:val="yellow"/>
        </w:rPr>
        <w:t>Noah’s</w:t>
      </w:r>
      <w:proofErr w:type="spellEnd"/>
      <w:r w:rsidRPr="00BF3CDD">
        <w:rPr>
          <w:rFonts w:ascii="Times New Roman" w:hAnsi="Times New Roman" w:cs="Times New Roman"/>
          <w:sz w:val="24"/>
          <w:szCs w:val="24"/>
          <w:highlight w:val="yellow"/>
        </w:rPr>
        <w:t xml:space="preserve"> </w:t>
      </w:r>
      <w:proofErr w:type="spellStart"/>
      <w:r w:rsidRPr="00BF3CDD">
        <w:rPr>
          <w:rFonts w:ascii="Times New Roman" w:hAnsi="Times New Roman" w:cs="Times New Roman"/>
          <w:sz w:val="24"/>
          <w:szCs w:val="24"/>
          <w:highlight w:val="yellow"/>
        </w:rPr>
        <w:t>Ark</w:t>
      </w:r>
      <w:proofErr w:type="spellEnd"/>
      <w:r w:rsidRPr="00BF3CDD">
        <w:rPr>
          <w:rFonts w:ascii="Times New Roman" w:hAnsi="Times New Roman" w:cs="Times New Roman"/>
          <w:sz w:val="24"/>
          <w:szCs w:val="24"/>
          <w:highlight w:val="yellow"/>
        </w:rPr>
        <w:t xml:space="preserve"> </w:t>
      </w:r>
      <w:proofErr w:type="spellStart"/>
      <w:r w:rsidRPr="00BF3CDD">
        <w:rPr>
          <w:rFonts w:ascii="Times New Roman" w:hAnsi="Times New Roman" w:cs="Times New Roman"/>
          <w:sz w:val="24"/>
          <w:szCs w:val="24"/>
          <w:highlight w:val="yellow"/>
        </w:rPr>
        <w:t>to</w:t>
      </w:r>
      <w:proofErr w:type="spellEnd"/>
      <w:r w:rsidRPr="00BF3CDD">
        <w:rPr>
          <w:rFonts w:ascii="Times New Roman" w:hAnsi="Times New Roman" w:cs="Times New Roman"/>
          <w:sz w:val="24"/>
          <w:szCs w:val="24"/>
          <w:highlight w:val="yellow"/>
        </w:rPr>
        <w:t xml:space="preserve"> </w:t>
      </w:r>
      <w:proofErr w:type="spellStart"/>
      <w:r w:rsidRPr="00BF3CDD">
        <w:rPr>
          <w:rFonts w:ascii="Times New Roman" w:hAnsi="Times New Roman" w:cs="Times New Roman"/>
          <w:sz w:val="24"/>
          <w:szCs w:val="24"/>
          <w:highlight w:val="yellow"/>
        </w:rPr>
        <w:t>the</w:t>
      </w:r>
      <w:proofErr w:type="spellEnd"/>
      <w:r w:rsidRPr="00BF3CDD">
        <w:rPr>
          <w:rFonts w:ascii="Times New Roman" w:hAnsi="Times New Roman" w:cs="Times New Roman"/>
          <w:sz w:val="24"/>
          <w:szCs w:val="24"/>
          <w:highlight w:val="yellow"/>
        </w:rPr>
        <w:t xml:space="preserve"> </w:t>
      </w:r>
      <w:proofErr w:type="spellStart"/>
      <w:r w:rsidRPr="00BF3CDD">
        <w:rPr>
          <w:rFonts w:ascii="Times New Roman" w:hAnsi="Times New Roman" w:cs="Times New Roman"/>
          <w:sz w:val="24"/>
          <w:szCs w:val="24"/>
          <w:highlight w:val="yellow"/>
        </w:rPr>
        <w:t>Beast</w:t>
      </w:r>
      <w:proofErr w:type="spellEnd"/>
      <w:r w:rsidR="00184412" w:rsidRPr="00BF3CDD">
        <w:rPr>
          <w:rFonts w:ascii="Times New Roman" w:hAnsi="Times New Roman" w:cs="Times New Roman"/>
          <w:sz w:val="24"/>
          <w:szCs w:val="24"/>
          <w:highlight w:val="yellow"/>
        </w:rPr>
        <w:t xml:space="preserve"> </w:t>
      </w:r>
      <w:proofErr w:type="spellStart"/>
      <w:r w:rsidRPr="00BF3CDD">
        <w:rPr>
          <w:rFonts w:ascii="Times New Roman" w:hAnsi="Times New Roman" w:cs="Times New Roman"/>
          <w:sz w:val="24"/>
          <w:szCs w:val="24"/>
          <w:highlight w:val="yellow"/>
        </w:rPr>
        <w:t>Within</w:t>
      </w:r>
      <w:proofErr w:type="spellEnd"/>
      <w:r w:rsidRPr="006655FD">
        <w:rPr>
          <w:rFonts w:ascii="Times New Roman" w:hAnsi="Times New Roman" w:cs="Times New Roman"/>
          <w:sz w:val="24"/>
          <w:szCs w:val="24"/>
        </w:rPr>
        <w:t>,</w:t>
      </w:r>
      <w:r w:rsidR="00BF3CDD">
        <w:rPr>
          <w:rFonts w:ascii="Times New Roman" w:hAnsi="Times New Roman" w:cs="Times New Roman"/>
          <w:sz w:val="24"/>
          <w:szCs w:val="24"/>
        </w:rPr>
        <w:t xml:space="preserve"> CURSIVA</w:t>
      </w:r>
      <w:r w:rsidRPr="006655FD">
        <w:rPr>
          <w:rFonts w:ascii="Times New Roman" w:hAnsi="Times New Roman" w:cs="Times New Roman"/>
          <w:sz w:val="24"/>
          <w:szCs w:val="24"/>
        </w:rPr>
        <w:t xml:space="preserve"> Nueva York,</w:t>
      </w:r>
      <w:r w:rsidR="00BF3CDD">
        <w:rPr>
          <w:rFonts w:ascii="Times New Roman" w:hAnsi="Times New Roman" w:cs="Times New Roman"/>
          <w:sz w:val="24"/>
          <w:szCs w:val="24"/>
        </w:rPr>
        <w:t xml:space="preserve"> DOS PUNTOS</w:t>
      </w:r>
      <w:r w:rsidRPr="006655FD">
        <w:rPr>
          <w:rFonts w:ascii="Times New Roman" w:hAnsi="Times New Roman" w:cs="Times New Roman"/>
          <w:sz w:val="24"/>
          <w:szCs w:val="24"/>
        </w:rPr>
        <w:t xml:space="preserve"> Macmillan.</w:t>
      </w:r>
    </w:p>
    <w:p w14:paraId="6AFCF474" w14:textId="01B0C96B" w:rsidR="00C2549A" w:rsidRPr="006655FD" w:rsidRDefault="006D326B" w:rsidP="005E6E29">
      <w:pPr>
        <w:spacing w:line="360" w:lineRule="auto"/>
        <w:ind w:left="709" w:hanging="709"/>
        <w:rPr>
          <w:rFonts w:ascii="Times New Roman" w:hAnsi="Times New Roman" w:cs="Times New Roman"/>
          <w:sz w:val="24"/>
          <w:szCs w:val="24"/>
        </w:rPr>
      </w:pPr>
      <w:r w:rsidRPr="006655FD">
        <w:rPr>
          <w:rFonts w:ascii="Times New Roman" w:hAnsi="Times New Roman" w:cs="Times New Roman"/>
          <w:sz w:val="24"/>
          <w:szCs w:val="24"/>
        </w:rPr>
        <w:t xml:space="preserve">Arizpe, E., &amp; Styles, M. (2004). La lectura de </w:t>
      </w:r>
      <w:proofErr w:type="spellStart"/>
      <w:r w:rsidRPr="006655FD">
        <w:rPr>
          <w:rFonts w:ascii="Times New Roman" w:hAnsi="Times New Roman" w:cs="Times New Roman"/>
          <w:sz w:val="24"/>
          <w:szCs w:val="24"/>
        </w:rPr>
        <w:t>im</w:t>
      </w:r>
      <w:r w:rsidRPr="00BF3CDD">
        <w:rPr>
          <w:rFonts w:ascii="Times New Roman" w:hAnsi="Times New Roman" w:cs="Times New Roman"/>
          <w:color w:val="FF0000"/>
          <w:sz w:val="24"/>
          <w:szCs w:val="24"/>
          <w:highlight w:val="green"/>
        </w:rPr>
        <w:t>a</w:t>
      </w:r>
      <w:r w:rsidRPr="006655FD">
        <w:rPr>
          <w:rFonts w:ascii="Times New Roman" w:hAnsi="Times New Roman" w:cs="Times New Roman"/>
          <w:sz w:val="24"/>
          <w:szCs w:val="24"/>
        </w:rPr>
        <w:t>genes</w:t>
      </w:r>
      <w:proofErr w:type="spellEnd"/>
      <w:r w:rsidRPr="006655FD">
        <w:rPr>
          <w:rFonts w:ascii="Times New Roman" w:hAnsi="Times New Roman" w:cs="Times New Roman"/>
          <w:sz w:val="24"/>
          <w:szCs w:val="24"/>
        </w:rPr>
        <w:t xml:space="preserve">. los niños interpretan textos visuales. </w:t>
      </w:r>
      <w:r w:rsidR="00BF3CDD">
        <w:rPr>
          <w:rFonts w:ascii="Times New Roman" w:hAnsi="Times New Roman" w:cs="Times New Roman"/>
          <w:sz w:val="24"/>
          <w:szCs w:val="24"/>
        </w:rPr>
        <w:t xml:space="preserve"> CURSIVA </w:t>
      </w:r>
      <w:r w:rsidRPr="006655FD">
        <w:rPr>
          <w:rFonts w:ascii="Times New Roman" w:hAnsi="Times New Roman" w:cs="Times New Roman"/>
          <w:sz w:val="24"/>
          <w:szCs w:val="24"/>
        </w:rPr>
        <w:t>Recuperado de</w:t>
      </w:r>
      <w:r w:rsidR="00BF3CDD">
        <w:rPr>
          <w:rFonts w:ascii="Times New Roman" w:hAnsi="Times New Roman" w:cs="Times New Roman"/>
          <w:sz w:val="24"/>
          <w:szCs w:val="24"/>
        </w:rPr>
        <w:t xml:space="preserve"> DOS PUNTOS</w:t>
      </w:r>
      <w:r w:rsidRPr="006655FD">
        <w:rPr>
          <w:rFonts w:ascii="Times New Roman" w:hAnsi="Times New Roman" w:cs="Times New Roman"/>
          <w:sz w:val="24"/>
          <w:szCs w:val="24"/>
        </w:rPr>
        <w:t xml:space="preserve"> </w:t>
      </w:r>
      <w:hyperlink r:id="rId9" w:history="1">
        <w:r w:rsidRPr="006655FD">
          <w:rPr>
            <w:rStyle w:val="Hipervnculo"/>
            <w:rFonts w:ascii="Times New Roman" w:hAnsi="Times New Roman" w:cs="Times New Roman"/>
            <w:sz w:val="24"/>
            <w:szCs w:val="24"/>
          </w:rPr>
          <w:t>http://www.redalyc.org/pdf/402/40280319.pdf</w:t>
        </w:r>
      </w:hyperlink>
    </w:p>
    <w:p w14:paraId="2B1C8344" w14:textId="00C7F723" w:rsidR="006D326B" w:rsidRPr="006655FD" w:rsidRDefault="00184412" w:rsidP="005E6E29">
      <w:pPr>
        <w:spacing w:line="360" w:lineRule="auto"/>
        <w:ind w:left="709" w:hanging="709"/>
        <w:rPr>
          <w:rFonts w:ascii="Times New Roman" w:hAnsi="Times New Roman" w:cs="Times New Roman"/>
          <w:sz w:val="24"/>
          <w:szCs w:val="24"/>
        </w:rPr>
      </w:pPr>
      <w:r w:rsidRPr="006655FD">
        <w:rPr>
          <w:rFonts w:ascii="Times New Roman" w:hAnsi="Times New Roman" w:cs="Times New Roman"/>
          <w:sz w:val="24"/>
          <w:szCs w:val="24"/>
        </w:rPr>
        <w:t xml:space="preserve">Debes, J (1968) </w:t>
      </w:r>
      <w:r w:rsidR="00BF3CDD">
        <w:rPr>
          <w:rFonts w:ascii="Times New Roman" w:hAnsi="Times New Roman" w:cs="Times New Roman"/>
          <w:sz w:val="24"/>
          <w:szCs w:val="24"/>
        </w:rPr>
        <w:t xml:space="preserve">PUNTO </w:t>
      </w:r>
      <w:proofErr w:type="spellStart"/>
      <w:r w:rsidRPr="006655FD">
        <w:rPr>
          <w:rFonts w:ascii="Times New Roman" w:hAnsi="Times New Roman" w:cs="Times New Roman"/>
          <w:sz w:val="24"/>
          <w:szCs w:val="24"/>
        </w:rPr>
        <w:t>The</w:t>
      </w:r>
      <w:proofErr w:type="spellEnd"/>
      <w:r w:rsidRPr="006655FD">
        <w:rPr>
          <w:rFonts w:ascii="Times New Roman" w:hAnsi="Times New Roman" w:cs="Times New Roman"/>
          <w:sz w:val="24"/>
          <w:szCs w:val="24"/>
        </w:rPr>
        <w:t xml:space="preserve"> </w:t>
      </w:r>
      <w:proofErr w:type="spellStart"/>
      <w:r w:rsidRPr="006655FD">
        <w:rPr>
          <w:rFonts w:ascii="Times New Roman" w:hAnsi="Times New Roman" w:cs="Times New Roman"/>
          <w:sz w:val="24"/>
          <w:szCs w:val="24"/>
        </w:rPr>
        <w:t>loom</w:t>
      </w:r>
      <w:proofErr w:type="spellEnd"/>
      <w:r w:rsidRPr="006655FD">
        <w:rPr>
          <w:rFonts w:ascii="Times New Roman" w:hAnsi="Times New Roman" w:cs="Times New Roman"/>
          <w:sz w:val="24"/>
          <w:szCs w:val="24"/>
        </w:rPr>
        <w:t xml:space="preserve"> </w:t>
      </w:r>
      <w:proofErr w:type="spellStart"/>
      <w:r w:rsidRPr="006655FD">
        <w:rPr>
          <w:rFonts w:ascii="Times New Roman" w:hAnsi="Times New Roman" w:cs="Times New Roman"/>
          <w:sz w:val="24"/>
          <w:szCs w:val="24"/>
        </w:rPr>
        <w:t>of</w:t>
      </w:r>
      <w:proofErr w:type="spellEnd"/>
      <w:r w:rsidRPr="006655FD">
        <w:rPr>
          <w:rFonts w:ascii="Times New Roman" w:hAnsi="Times New Roman" w:cs="Times New Roman"/>
          <w:sz w:val="24"/>
          <w:szCs w:val="24"/>
        </w:rPr>
        <w:t xml:space="preserve"> visual </w:t>
      </w:r>
      <w:proofErr w:type="spellStart"/>
      <w:r w:rsidRPr="006655FD">
        <w:rPr>
          <w:rFonts w:ascii="Times New Roman" w:hAnsi="Times New Roman" w:cs="Times New Roman"/>
          <w:sz w:val="24"/>
          <w:szCs w:val="24"/>
        </w:rPr>
        <w:t>literacy</w:t>
      </w:r>
      <w:proofErr w:type="spellEnd"/>
      <w:r w:rsidRPr="006655FD">
        <w:rPr>
          <w:rFonts w:ascii="Times New Roman" w:hAnsi="Times New Roman" w:cs="Times New Roman"/>
          <w:sz w:val="24"/>
          <w:szCs w:val="24"/>
        </w:rPr>
        <w:t xml:space="preserve">}: </w:t>
      </w:r>
      <w:proofErr w:type="spellStart"/>
      <w:r w:rsidRPr="006655FD">
        <w:rPr>
          <w:rFonts w:ascii="Times New Roman" w:hAnsi="Times New Roman" w:cs="Times New Roman"/>
          <w:sz w:val="24"/>
          <w:szCs w:val="24"/>
        </w:rPr>
        <w:t>an</w:t>
      </w:r>
      <w:proofErr w:type="spellEnd"/>
      <w:r w:rsidRPr="006655FD">
        <w:rPr>
          <w:rFonts w:ascii="Times New Roman" w:hAnsi="Times New Roman" w:cs="Times New Roman"/>
          <w:sz w:val="24"/>
          <w:szCs w:val="24"/>
        </w:rPr>
        <w:t xml:space="preserve"> </w:t>
      </w:r>
      <w:proofErr w:type="spellStart"/>
      <w:r w:rsidRPr="006655FD">
        <w:rPr>
          <w:rFonts w:ascii="Times New Roman" w:hAnsi="Times New Roman" w:cs="Times New Roman"/>
          <w:sz w:val="24"/>
          <w:szCs w:val="24"/>
        </w:rPr>
        <w:t>overview</w:t>
      </w:r>
      <w:proofErr w:type="spellEnd"/>
      <w:r w:rsidRPr="006655FD">
        <w:rPr>
          <w:rFonts w:ascii="Times New Roman" w:hAnsi="Times New Roman" w:cs="Times New Roman"/>
          <w:sz w:val="24"/>
          <w:szCs w:val="24"/>
        </w:rPr>
        <w:t xml:space="preserve">. </w:t>
      </w:r>
      <w:r w:rsidRPr="00BF3CDD">
        <w:rPr>
          <w:rFonts w:ascii="Times New Roman" w:hAnsi="Times New Roman" w:cs="Times New Roman"/>
          <w:sz w:val="24"/>
          <w:szCs w:val="24"/>
          <w:highlight w:val="yellow"/>
        </w:rPr>
        <w:t xml:space="preserve">Audiovisual </w:t>
      </w:r>
      <w:proofErr w:type="spellStart"/>
      <w:r w:rsidRPr="00BF3CDD">
        <w:rPr>
          <w:rFonts w:ascii="Times New Roman" w:hAnsi="Times New Roman" w:cs="Times New Roman"/>
          <w:sz w:val="24"/>
          <w:szCs w:val="24"/>
          <w:highlight w:val="yellow"/>
        </w:rPr>
        <w:t>instruction</w:t>
      </w:r>
      <w:proofErr w:type="spellEnd"/>
      <w:r w:rsidRPr="006655FD">
        <w:rPr>
          <w:rFonts w:ascii="Times New Roman" w:hAnsi="Times New Roman" w:cs="Times New Roman"/>
          <w:sz w:val="24"/>
          <w:szCs w:val="24"/>
        </w:rPr>
        <w:t xml:space="preserve"> </w:t>
      </w:r>
      <w:r w:rsidR="00BF3CDD">
        <w:rPr>
          <w:rFonts w:ascii="Times New Roman" w:hAnsi="Times New Roman" w:cs="Times New Roman"/>
          <w:sz w:val="24"/>
          <w:szCs w:val="24"/>
        </w:rPr>
        <w:t xml:space="preserve"> CURSIVA, FALTA VOLÚMEN </w:t>
      </w:r>
      <w:proofErr w:type="spellStart"/>
      <w:r w:rsidR="00BF3CDD">
        <w:rPr>
          <w:rFonts w:ascii="Times New Roman" w:hAnsi="Times New Roman" w:cs="Times New Roman"/>
          <w:sz w:val="24"/>
          <w:szCs w:val="24"/>
        </w:rPr>
        <w:t>N°</w:t>
      </w:r>
      <w:proofErr w:type="spellEnd"/>
      <w:r w:rsidR="00BF3CDD">
        <w:rPr>
          <w:rFonts w:ascii="Times New Roman" w:hAnsi="Times New Roman" w:cs="Times New Roman"/>
          <w:sz w:val="24"/>
          <w:szCs w:val="24"/>
        </w:rPr>
        <w:t xml:space="preserve"> DE REVISTA </w:t>
      </w:r>
      <w:r w:rsidRPr="006655FD">
        <w:rPr>
          <w:rFonts w:ascii="Times New Roman" w:hAnsi="Times New Roman" w:cs="Times New Roman"/>
          <w:sz w:val="24"/>
          <w:szCs w:val="24"/>
        </w:rPr>
        <w:t>p.28</w:t>
      </w:r>
    </w:p>
    <w:p w14:paraId="32883EBC" w14:textId="77777777" w:rsidR="002B18AF" w:rsidRPr="006655FD" w:rsidRDefault="002B18AF" w:rsidP="005E6E29">
      <w:pPr>
        <w:spacing w:line="360" w:lineRule="auto"/>
        <w:rPr>
          <w:rFonts w:ascii="Times New Roman" w:hAnsi="Times New Roman" w:cs="Times New Roman"/>
          <w:sz w:val="24"/>
          <w:szCs w:val="24"/>
        </w:rPr>
      </w:pPr>
    </w:p>
    <w:p w14:paraId="5C53A70A" w14:textId="77777777" w:rsidR="005045BE" w:rsidRPr="00916D82" w:rsidRDefault="005045BE" w:rsidP="005E6E29">
      <w:pPr>
        <w:spacing w:line="360" w:lineRule="auto"/>
        <w:rPr>
          <w:rFonts w:ascii="Arial" w:hAnsi="Arial" w:cs="Arial"/>
          <w:b/>
          <w:bCs/>
          <w:sz w:val="24"/>
          <w:szCs w:val="24"/>
        </w:rPr>
      </w:pPr>
    </w:p>
    <w:p w14:paraId="07F5036F" w14:textId="1B0430FA" w:rsidR="00FA0E7B" w:rsidRDefault="00BF3CDD"/>
    <w:p w14:paraId="0AD7A17E" w14:textId="0D5B1ADF" w:rsidR="00945BAD" w:rsidRDefault="00945BAD"/>
    <w:p w14:paraId="7B22840C" w14:textId="7630B28C" w:rsidR="00945BAD" w:rsidRDefault="00945BAD"/>
    <w:p w14:paraId="453E9E2B" w14:textId="0E46B476" w:rsidR="00945BAD" w:rsidRDefault="00945BAD"/>
    <w:p w14:paraId="4985C85E" w14:textId="2C648C26" w:rsidR="00945BAD" w:rsidRDefault="00945BAD"/>
    <w:p w14:paraId="28616B04" w14:textId="3C5350CB" w:rsidR="00945BAD" w:rsidRDefault="00945BAD"/>
    <w:p w14:paraId="634F5B81" w14:textId="767642F2" w:rsidR="00945BAD" w:rsidRDefault="00945BAD"/>
    <w:p w14:paraId="31F32B03" w14:textId="58C5D78C" w:rsidR="00945BAD" w:rsidRDefault="00945BAD"/>
    <w:p w14:paraId="38EAFE4F" w14:textId="2A2AFE7B" w:rsidR="00945BAD" w:rsidRDefault="00945BAD"/>
    <w:p w14:paraId="4E719018" w14:textId="75B1D9A2" w:rsidR="00945BAD" w:rsidRDefault="00945BAD"/>
    <w:p w14:paraId="42F711CA" w14:textId="1B7248A1" w:rsidR="00945BAD" w:rsidRDefault="00945BAD"/>
    <w:p w14:paraId="0A58FE97" w14:textId="132B9FE1" w:rsidR="00945BAD" w:rsidRDefault="00945BAD"/>
    <w:p w14:paraId="0BA136FC" w14:textId="7DDA3BD3" w:rsidR="00945BAD" w:rsidRDefault="00945BAD"/>
    <w:p w14:paraId="3836064A" w14:textId="77777777" w:rsidR="006655FD" w:rsidRDefault="006655FD"/>
    <w:p w14:paraId="6AB7D643" w14:textId="29A3C266" w:rsidR="00945BAD" w:rsidRDefault="00945BAD"/>
    <w:p w14:paraId="0A6598C7" w14:textId="76A2B5F9" w:rsidR="00945BAD" w:rsidRDefault="00945BAD"/>
    <w:p w14:paraId="1B0FB8CF" w14:textId="1B78CD0E" w:rsidR="00945BAD" w:rsidRPr="006655FD" w:rsidRDefault="00945BAD" w:rsidP="006655FD">
      <w:pPr>
        <w:spacing w:line="276" w:lineRule="auto"/>
        <w:rPr>
          <w:rFonts w:ascii="Times New Roman" w:hAnsi="Times New Roman" w:cs="Times New Roman"/>
          <w:b/>
          <w:sz w:val="24"/>
          <w:szCs w:val="24"/>
        </w:rPr>
      </w:pPr>
      <w:r w:rsidRPr="006655FD">
        <w:rPr>
          <w:rFonts w:ascii="Times New Roman" w:hAnsi="Times New Roman" w:cs="Times New Roman"/>
          <w:b/>
          <w:sz w:val="24"/>
          <w:szCs w:val="24"/>
        </w:rPr>
        <w:t>Rúbrica</w:t>
      </w:r>
    </w:p>
    <w:p w14:paraId="0AF78A49" w14:textId="7C927E99" w:rsidR="00945BAD" w:rsidRPr="006655FD" w:rsidRDefault="00945BAD" w:rsidP="006655FD">
      <w:pPr>
        <w:spacing w:line="276" w:lineRule="auto"/>
        <w:jc w:val="center"/>
        <w:rPr>
          <w:rFonts w:ascii="Times New Roman" w:hAnsi="Times New Roman" w:cs="Times New Roman"/>
          <w:b/>
        </w:rPr>
      </w:pPr>
      <w:r w:rsidRPr="006655FD">
        <w:rPr>
          <w:rFonts w:ascii="Times New Roman" w:hAnsi="Times New Roman" w:cs="Times New Roman"/>
          <w:b/>
        </w:rPr>
        <w:t>ESCUELA NORMAL DE EDUCACIÓN PREESCOLAR DEL ESTADO DE COAHUILA DE ZARAGOZA</w:t>
      </w:r>
    </w:p>
    <w:p w14:paraId="5580C7DE" w14:textId="77777777" w:rsidR="00945BAD" w:rsidRPr="006655FD" w:rsidRDefault="00945BAD" w:rsidP="006655FD">
      <w:pPr>
        <w:spacing w:after="0" w:line="276" w:lineRule="auto"/>
        <w:jc w:val="center"/>
        <w:rPr>
          <w:rFonts w:ascii="Times New Roman" w:hAnsi="Times New Roman" w:cs="Times New Roman"/>
          <w:b/>
        </w:rPr>
      </w:pPr>
      <w:r w:rsidRPr="006655FD">
        <w:rPr>
          <w:rFonts w:ascii="Times New Roman" w:hAnsi="Times New Roman" w:cs="Times New Roman"/>
          <w:b/>
        </w:rPr>
        <w:t>CICLO ESCOLAR 2020-2021</w:t>
      </w:r>
    </w:p>
    <w:p w14:paraId="48807613" w14:textId="77777777" w:rsidR="00945BAD" w:rsidRPr="006655FD" w:rsidRDefault="00945BAD" w:rsidP="006655FD">
      <w:pPr>
        <w:spacing w:after="0" w:line="276" w:lineRule="auto"/>
        <w:jc w:val="center"/>
        <w:rPr>
          <w:rFonts w:ascii="Times New Roman" w:hAnsi="Times New Roman" w:cs="Times New Roman"/>
          <w:b/>
        </w:rPr>
      </w:pPr>
    </w:p>
    <w:p w14:paraId="033E9C5C" w14:textId="77777777" w:rsidR="00945BAD" w:rsidRPr="006655FD" w:rsidRDefault="00945BAD" w:rsidP="006655FD">
      <w:pPr>
        <w:autoSpaceDE w:val="0"/>
        <w:autoSpaceDN w:val="0"/>
        <w:adjustRightInd w:val="0"/>
        <w:spacing w:after="0" w:line="276" w:lineRule="auto"/>
        <w:jc w:val="center"/>
        <w:rPr>
          <w:rFonts w:ascii="Times New Roman" w:hAnsi="Times New Roman" w:cs="Times New Roman"/>
          <w:b/>
          <w:bCs/>
          <w:sz w:val="28"/>
        </w:rPr>
      </w:pPr>
      <w:r w:rsidRPr="006655FD">
        <w:rPr>
          <w:rFonts w:ascii="Times New Roman" w:hAnsi="Times New Roman" w:cs="Times New Roman"/>
          <w:b/>
          <w:bCs/>
          <w:sz w:val="28"/>
        </w:rPr>
        <w:t>Desarrollo de la competencia lectora</w:t>
      </w:r>
    </w:p>
    <w:p w14:paraId="140126A7" w14:textId="77777777" w:rsidR="00945BAD" w:rsidRPr="006655FD" w:rsidRDefault="00945BAD" w:rsidP="006655FD">
      <w:pPr>
        <w:autoSpaceDE w:val="0"/>
        <w:autoSpaceDN w:val="0"/>
        <w:adjustRightInd w:val="0"/>
        <w:spacing w:after="0" w:line="276" w:lineRule="auto"/>
        <w:jc w:val="center"/>
        <w:rPr>
          <w:rFonts w:ascii="Times New Roman" w:hAnsi="Times New Roman" w:cs="Times New Roman"/>
          <w:b/>
          <w:bCs/>
          <w:sz w:val="28"/>
        </w:rPr>
      </w:pPr>
    </w:p>
    <w:p w14:paraId="0B34951D" w14:textId="77777777" w:rsidR="00945BAD" w:rsidRPr="006655FD" w:rsidRDefault="00945BAD" w:rsidP="006655FD">
      <w:pPr>
        <w:spacing w:after="0" w:line="276" w:lineRule="auto"/>
        <w:jc w:val="center"/>
        <w:rPr>
          <w:rFonts w:ascii="Times New Roman" w:hAnsi="Times New Roman" w:cs="Times New Roman"/>
          <w:b/>
        </w:rPr>
      </w:pPr>
      <w:r w:rsidRPr="006655FD">
        <w:rPr>
          <w:rFonts w:ascii="Times New Roman" w:hAnsi="Times New Roman" w:cs="Times New Roman"/>
          <w:b/>
        </w:rPr>
        <w:t>Evidencia:</w:t>
      </w:r>
    </w:p>
    <w:p w14:paraId="7B4925BD" w14:textId="77777777" w:rsidR="00945BAD" w:rsidRPr="006655FD" w:rsidRDefault="00945BAD" w:rsidP="006655FD">
      <w:pPr>
        <w:spacing w:after="0" w:line="276" w:lineRule="auto"/>
        <w:jc w:val="center"/>
        <w:rPr>
          <w:rFonts w:ascii="Times New Roman" w:hAnsi="Times New Roman" w:cs="Times New Roman"/>
        </w:rPr>
      </w:pPr>
      <w:r w:rsidRPr="006655FD">
        <w:rPr>
          <w:rFonts w:ascii="Times New Roman" w:hAnsi="Times New Roman" w:cs="Times New Roman"/>
        </w:rPr>
        <w:t>Ensayo Científico</w:t>
      </w:r>
    </w:p>
    <w:p w14:paraId="4039CA4E" w14:textId="77777777" w:rsidR="00945BAD" w:rsidRPr="006655FD" w:rsidRDefault="00945BAD" w:rsidP="006655FD">
      <w:pPr>
        <w:spacing w:after="0" w:line="276" w:lineRule="auto"/>
        <w:rPr>
          <w:rFonts w:ascii="Times New Roman" w:hAnsi="Times New Roman" w:cs="Times New Roman"/>
        </w:rPr>
      </w:pPr>
    </w:p>
    <w:p w14:paraId="3ECB0B85" w14:textId="77777777" w:rsidR="00945BAD" w:rsidRPr="006655FD" w:rsidRDefault="00945BAD" w:rsidP="006655FD">
      <w:pPr>
        <w:spacing w:after="0" w:line="360" w:lineRule="auto"/>
        <w:jc w:val="both"/>
        <w:rPr>
          <w:rFonts w:ascii="Times New Roman" w:hAnsi="Times New Roman" w:cs="Times New Roman"/>
        </w:rPr>
      </w:pPr>
      <w:r w:rsidRPr="006655FD">
        <w:rPr>
          <w:rFonts w:ascii="Times New Roman" w:hAnsi="Times New Roman" w:cs="Times New Roman"/>
          <w:b/>
        </w:rPr>
        <w:t>Propósito:</w:t>
      </w:r>
      <w:r w:rsidRPr="006655FD">
        <w:rPr>
          <w:rFonts w:ascii="Times New Roman" w:hAnsi="Times New Roman" w:cs="Times New Roman"/>
        </w:rPr>
        <w:t xml:space="preserve"> identificar procesos cognitivos y culturales implícitos en el acto de leer, y estos marcos de referencia le servirán en su función como mediador al planear situaciones didácticas fundamentales para potenciar la construcción de sentido y significado en los </w:t>
      </w:r>
    </w:p>
    <w:p w14:paraId="0E85BACC" w14:textId="016C7CA7" w:rsidR="00945BAD" w:rsidRPr="006655FD" w:rsidRDefault="00945BAD" w:rsidP="006655FD">
      <w:pPr>
        <w:spacing w:after="0" w:line="360" w:lineRule="auto"/>
        <w:jc w:val="both"/>
        <w:rPr>
          <w:rFonts w:ascii="Times New Roman" w:hAnsi="Times New Roman" w:cs="Times New Roman"/>
        </w:rPr>
      </w:pPr>
      <w:r w:rsidRPr="006655FD">
        <w:rPr>
          <w:rFonts w:ascii="Times New Roman" w:hAnsi="Times New Roman" w:cs="Times New Roman"/>
        </w:rPr>
        <w:t>procesos de lectura de diversos tipos textuales</w:t>
      </w:r>
      <w:r w:rsidR="006655FD">
        <w:rPr>
          <w:rFonts w:ascii="Times New Roman" w:hAnsi="Times New Roman" w:cs="Times New Roman"/>
        </w:rPr>
        <w:t>.</w:t>
      </w:r>
    </w:p>
    <w:tbl>
      <w:tblPr>
        <w:tblStyle w:val="Tablaconcuadrcula"/>
        <w:tblpPr w:leftFromText="141" w:rightFromText="141" w:vertAnchor="page" w:horzAnchor="margin" w:tblpY="6436"/>
        <w:tblW w:w="5000" w:type="pct"/>
        <w:tblLook w:val="04A0" w:firstRow="1" w:lastRow="0" w:firstColumn="1" w:lastColumn="0" w:noHBand="0" w:noVBand="1"/>
      </w:tblPr>
      <w:tblGrid>
        <w:gridCol w:w="2547"/>
        <w:gridCol w:w="2126"/>
        <w:gridCol w:w="2269"/>
        <w:gridCol w:w="1886"/>
      </w:tblGrid>
      <w:tr w:rsidR="006655FD" w:rsidRPr="006655FD" w14:paraId="05AFF7FF" w14:textId="77777777" w:rsidTr="006655FD">
        <w:tc>
          <w:tcPr>
            <w:tcW w:w="1443" w:type="pct"/>
          </w:tcPr>
          <w:p w14:paraId="44033642" w14:textId="77777777" w:rsidR="006655FD" w:rsidRPr="006655FD" w:rsidRDefault="006655FD" w:rsidP="006655FD">
            <w:pPr>
              <w:tabs>
                <w:tab w:val="left" w:pos="779"/>
              </w:tabs>
              <w:spacing w:line="276" w:lineRule="auto"/>
              <w:ind w:right="381"/>
              <w:jc w:val="center"/>
              <w:rPr>
                <w:rFonts w:ascii="Times New Roman" w:hAnsi="Times New Roman" w:cs="Times New Roman"/>
                <w:b/>
                <w:sz w:val="24"/>
              </w:rPr>
            </w:pPr>
            <w:r w:rsidRPr="006655FD">
              <w:rPr>
                <w:rFonts w:ascii="Times New Roman" w:hAnsi="Times New Roman" w:cs="Times New Roman"/>
                <w:b/>
                <w:sz w:val="24"/>
              </w:rPr>
              <w:t>7-6</w:t>
            </w:r>
          </w:p>
        </w:tc>
        <w:tc>
          <w:tcPr>
            <w:tcW w:w="1204" w:type="pct"/>
          </w:tcPr>
          <w:p w14:paraId="4A455958" w14:textId="77777777" w:rsidR="006655FD" w:rsidRPr="006655FD" w:rsidRDefault="006655FD" w:rsidP="006655FD">
            <w:pPr>
              <w:spacing w:line="276" w:lineRule="auto"/>
              <w:jc w:val="center"/>
              <w:rPr>
                <w:rFonts w:ascii="Times New Roman" w:hAnsi="Times New Roman" w:cs="Times New Roman"/>
                <w:b/>
                <w:sz w:val="24"/>
              </w:rPr>
            </w:pPr>
            <w:r w:rsidRPr="006655FD">
              <w:rPr>
                <w:rFonts w:ascii="Times New Roman" w:hAnsi="Times New Roman" w:cs="Times New Roman"/>
                <w:b/>
                <w:sz w:val="24"/>
              </w:rPr>
              <w:t>8</w:t>
            </w:r>
          </w:p>
        </w:tc>
        <w:tc>
          <w:tcPr>
            <w:tcW w:w="1285" w:type="pct"/>
          </w:tcPr>
          <w:p w14:paraId="618156DD" w14:textId="77777777" w:rsidR="006655FD" w:rsidRPr="006655FD" w:rsidRDefault="006655FD" w:rsidP="006655FD">
            <w:pPr>
              <w:spacing w:line="276" w:lineRule="auto"/>
              <w:jc w:val="center"/>
              <w:rPr>
                <w:rFonts w:ascii="Times New Roman" w:hAnsi="Times New Roman" w:cs="Times New Roman"/>
                <w:b/>
                <w:sz w:val="24"/>
              </w:rPr>
            </w:pPr>
            <w:r w:rsidRPr="006655FD">
              <w:rPr>
                <w:rFonts w:ascii="Times New Roman" w:hAnsi="Times New Roman" w:cs="Times New Roman"/>
                <w:b/>
                <w:sz w:val="24"/>
              </w:rPr>
              <w:t>9</w:t>
            </w:r>
          </w:p>
        </w:tc>
        <w:tc>
          <w:tcPr>
            <w:tcW w:w="1068" w:type="pct"/>
          </w:tcPr>
          <w:p w14:paraId="39EE4A95" w14:textId="77777777" w:rsidR="006655FD" w:rsidRPr="00BF3CDD" w:rsidRDefault="006655FD" w:rsidP="006655FD">
            <w:pPr>
              <w:spacing w:line="276" w:lineRule="auto"/>
              <w:jc w:val="center"/>
              <w:rPr>
                <w:rFonts w:ascii="Times New Roman" w:hAnsi="Times New Roman" w:cs="Times New Roman"/>
                <w:b/>
                <w:sz w:val="24"/>
                <w:highlight w:val="yellow"/>
              </w:rPr>
            </w:pPr>
            <w:r w:rsidRPr="00BF3CDD">
              <w:rPr>
                <w:rFonts w:ascii="Times New Roman" w:hAnsi="Times New Roman" w:cs="Times New Roman"/>
                <w:b/>
                <w:sz w:val="24"/>
                <w:highlight w:val="yellow"/>
              </w:rPr>
              <w:t>10</w:t>
            </w:r>
          </w:p>
        </w:tc>
      </w:tr>
      <w:tr w:rsidR="006655FD" w:rsidRPr="006655FD" w14:paraId="0D79C8A4" w14:textId="77777777" w:rsidTr="006655FD">
        <w:tc>
          <w:tcPr>
            <w:tcW w:w="1443" w:type="pct"/>
          </w:tcPr>
          <w:p w14:paraId="4AC99826" w14:textId="77777777" w:rsidR="006655FD" w:rsidRPr="006655FD" w:rsidRDefault="006655FD" w:rsidP="006655FD">
            <w:pPr>
              <w:spacing w:line="276" w:lineRule="auto"/>
              <w:jc w:val="both"/>
              <w:rPr>
                <w:rFonts w:ascii="Times New Roman" w:hAnsi="Times New Roman" w:cs="Times New Roman"/>
                <w:sz w:val="24"/>
              </w:rPr>
            </w:pPr>
            <w:r w:rsidRPr="006655FD">
              <w:rPr>
                <w:rFonts w:ascii="Times New Roman" w:hAnsi="Times New Roman" w:cs="Times New Roman"/>
                <w:sz w:val="24"/>
              </w:rPr>
              <w:t xml:space="preserve">Describe en un texto las características de los elementos de la lectura de imágenes y el texto literario infantil, tomando en cuenta los mecanismos cognitivos y culturales que se requieren en la lectura, </w:t>
            </w:r>
            <w:proofErr w:type="gramStart"/>
            <w:r w:rsidRPr="006655FD">
              <w:rPr>
                <w:rFonts w:ascii="Times New Roman" w:hAnsi="Times New Roman" w:cs="Times New Roman"/>
                <w:sz w:val="24"/>
              </w:rPr>
              <w:t>de acuerdo a</w:t>
            </w:r>
            <w:proofErr w:type="gramEnd"/>
            <w:r w:rsidRPr="006655FD">
              <w:rPr>
                <w:rFonts w:ascii="Times New Roman" w:hAnsi="Times New Roman" w:cs="Times New Roman"/>
                <w:sz w:val="24"/>
              </w:rPr>
              <w:t xml:space="preserve"> las cinco dimensiones de la alfabetización visual.</w:t>
            </w:r>
          </w:p>
          <w:p w14:paraId="32DED195" w14:textId="77777777" w:rsidR="006655FD" w:rsidRPr="006655FD" w:rsidRDefault="006655FD" w:rsidP="006655FD">
            <w:pPr>
              <w:spacing w:line="276" w:lineRule="auto"/>
              <w:jc w:val="both"/>
              <w:rPr>
                <w:rFonts w:ascii="Times New Roman" w:hAnsi="Times New Roman" w:cs="Times New Roman"/>
                <w:sz w:val="24"/>
              </w:rPr>
            </w:pPr>
          </w:p>
          <w:p w14:paraId="291B0A8F" w14:textId="77777777" w:rsidR="006655FD" w:rsidRPr="006655FD" w:rsidRDefault="006655FD" w:rsidP="006655FD">
            <w:pPr>
              <w:spacing w:line="276" w:lineRule="auto"/>
              <w:jc w:val="both"/>
              <w:rPr>
                <w:rFonts w:ascii="Times New Roman" w:hAnsi="Times New Roman" w:cs="Times New Roman"/>
                <w:sz w:val="24"/>
              </w:rPr>
            </w:pPr>
          </w:p>
        </w:tc>
        <w:tc>
          <w:tcPr>
            <w:tcW w:w="1204" w:type="pct"/>
          </w:tcPr>
          <w:p w14:paraId="0D70EA17" w14:textId="77777777" w:rsidR="006655FD" w:rsidRPr="006655FD" w:rsidRDefault="006655FD" w:rsidP="006655FD">
            <w:pPr>
              <w:spacing w:line="276" w:lineRule="auto"/>
              <w:jc w:val="both"/>
              <w:rPr>
                <w:rFonts w:ascii="Times New Roman" w:hAnsi="Times New Roman" w:cs="Times New Roman"/>
                <w:sz w:val="24"/>
              </w:rPr>
            </w:pPr>
            <w:r w:rsidRPr="006655FD">
              <w:rPr>
                <w:rFonts w:ascii="Times New Roman" w:hAnsi="Times New Roman" w:cs="Times New Roman"/>
                <w:sz w:val="24"/>
              </w:rPr>
              <w:t>Elabora un texto donde caracteriza los elementos de la lectura de imágenes y el texto literario infantil, tomando en cuenta los mecanismos cognitivos y culturales que se requieren en la lectura, de acuerdo con las cinco dimensiones de la alfabetización visual.</w:t>
            </w:r>
          </w:p>
          <w:p w14:paraId="3FD13B8A" w14:textId="77777777" w:rsidR="006655FD" w:rsidRPr="006655FD" w:rsidRDefault="006655FD" w:rsidP="006655FD">
            <w:pPr>
              <w:spacing w:line="276" w:lineRule="auto"/>
              <w:jc w:val="both"/>
              <w:rPr>
                <w:rFonts w:ascii="Times New Roman" w:hAnsi="Times New Roman" w:cs="Times New Roman"/>
                <w:sz w:val="24"/>
              </w:rPr>
            </w:pPr>
          </w:p>
        </w:tc>
        <w:tc>
          <w:tcPr>
            <w:tcW w:w="1285" w:type="pct"/>
          </w:tcPr>
          <w:p w14:paraId="58E5E609" w14:textId="77777777" w:rsidR="006655FD" w:rsidRPr="006655FD" w:rsidRDefault="006655FD" w:rsidP="006655FD">
            <w:pPr>
              <w:spacing w:line="276" w:lineRule="auto"/>
              <w:jc w:val="both"/>
              <w:rPr>
                <w:rFonts w:ascii="Times New Roman" w:hAnsi="Times New Roman" w:cs="Times New Roman"/>
                <w:sz w:val="24"/>
              </w:rPr>
            </w:pPr>
            <w:r w:rsidRPr="006655FD">
              <w:rPr>
                <w:rFonts w:ascii="Times New Roman" w:hAnsi="Times New Roman" w:cs="Times New Roman"/>
                <w:sz w:val="24"/>
              </w:rPr>
              <w:t>Integra un texto donde analiza las características de la lectura de imágenes y el texto literario infantil, tomando en cuenta los mecanismos cognitivos y culturales que se requieren en la lectura, de acuerdo con las cinco dimensiones de la alfabetización visual.</w:t>
            </w:r>
          </w:p>
          <w:p w14:paraId="06B6DD5C" w14:textId="77777777" w:rsidR="006655FD" w:rsidRPr="006655FD" w:rsidRDefault="006655FD" w:rsidP="006655FD">
            <w:pPr>
              <w:spacing w:line="276" w:lineRule="auto"/>
              <w:jc w:val="both"/>
              <w:rPr>
                <w:rFonts w:ascii="Times New Roman" w:hAnsi="Times New Roman" w:cs="Times New Roman"/>
                <w:sz w:val="24"/>
              </w:rPr>
            </w:pPr>
          </w:p>
        </w:tc>
        <w:tc>
          <w:tcPr>
            <w:tcW w:w="1068" w:type="pct"/>
          </w:tcPr>
          <w:p w14:paraId="3056D017" w14:textId="77777777" w:rsidR="006655FD" w:rsidRPr="00BF3CDD" w:rsidRDefault="006655FD" w:rsidP="006655FD">
            <w:pPr>
              <w:spacing w:line="276" w:lineRule="auto"/>
              <w:jc w:val="both"/>
              <w:rPr>
                <w:rFonts w:ascii="Times New Roman" w:hAnsi="Times New Roman" w:cs="Times New Roman"/>
                <w:sz w:val="24"/>
                <w:highlight w:val="yellow"/>
              </w:rPr>
            </w:pPr>
            <w:r w:rsidRPr="00BF3CDD">
              <w:rPr>
                <w:rFonts w:ascii="Times New Roman" w:hAnsi="Times New Roman" w:cs="Times New Roman"/>
                <w:sz w:val="24"/>
                <w:highlight w:val="yellow"/>
              </w:rPr>
              <w:t>Genera un texto donde argumenta, reflexiona sobre la importancia de la lectura de imágenes y el texto literario infantil, enfatizando los múltiples mecanismos cognitivos y culturales que se requieren en la lectura, de acuerdo con las cinco dimensiones de la alfabetización visual.</w:t>
            </w:r>
          </w:p>
        </w:tc>
      </w:tr>
    </w:tbl>
    <w:p w14:paraId="3B5BD08B" w14:textId="1412FD98" w:rsidR="00945BAD" w:rsidRDefault="00945BAD" w:rsidP="006655FD">
      <w:pPr>
        <w:spacing w:line="276" w:lineRule="auto"/>
        <w:rPr>
          <w:rFonts w:ascii="Times New Roman" w:hAnsi="Times New Roman" w:cs="Times New Roman"/>
        </w:rPr>
      </w:pPr>
    </w:p>
    <w:p w14:paraId="379764AB" w14:textId="77777777" w:rsidR="006655FD" w:rsidRPr="006655FD" w:rsidRDefault="006655FD" w:rsidP="006655FD">
      <w:pPr>
        <w:spacing w:line="276" w:lineRule="auto"/>
        <w:rPr>
          <w:rFonts w:ascii="Times New Roman" w:hAnsi="Times New Roman" w:cs="Times New Roman"/>
        </w:rPr>
      </w:pPr>
    </w:p>
    <w:p w14:paraId="4C5C3352" w14:textId="77777777" w:rsidR="00945BAD" w:rsidRPr="006655FD" w:rsidRDefault="00945BAD" w:rsidP="006655FD">
      <w:pPr>
        <w:spacing w:line="276" w:lineRule="auto"/>
        <w:jc w:val="center"/>
        <w:rPr>
          <w:rFonts w:ascii="Times New Roman" w:hAnsi="Times New Roman" w:cs="Times New Roman"/>
          <w:b/>
          <w:sz w:val="24"/>
        </w:rPr>
      </w:pPr>
      <w:r w:rsidRPr="006655FD">
        <w:rPr>
          <w:rFonts w:ascii="Times New Roman" w:hAnsi="Times New Roman" w:cs="Times New Roman"/>
          <w:b/>
          <w:sz w:val="24"/>
        </w:rPr>
        <w:t>Lista de Cotejo para el Ensayo Científico.</w:t>
      </w:r>
    </w:p>
    <w:tbl>
      <w:tblPr>
        <w:tblStyle w:val="Tablaconcuadrcula"/>
        <w:tblpPr w:leftFromText="141" w:rightFromText="141" w:vertAnchor="text" w:horzAnchor="margin" w:tblpY="27"/>
        <w:tblW w:w="9214" w:type="dxa"/>
        <w:tblLook w:val="04A0" w:firstRow="1" w:lastRow="0" w:firstColumn="1" w:lastColumn="0" w:noHBand="0" w:noVBand="1"/>
      </w:tblPr>
      <w:tblGrid>
        <w:gridCol w:w="6946"/>
        <w:gridCol w:w="988"/>
        <w:gridCol w:w="1280"/>
      </w:tblGrid>
      <w:tr w:rsidR="006655FD" w:rsidRPr="006655FD" w14:paraId="256789E1" w14:textId="77777777" w:rsidTr="006655FD">
        <w:tc>
          <w:tcPr>
            <w:tcW w:w="6946" w:type="dxa"/>
          </w:tcPr>
          <w:p w14:paraId="7DC9C915"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 xml:space="preserve">Criterio  </w:t>
            </w:r>
          </w:p>
        </w:tc>
        <w:tc>
          <w:tcPr>
            <w:tcW w:w="988" w:type="dxa"/>
          </w:tcPr>
          <w:p w14:paraId="41342A4F"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Puntos</w:t>
            </w:r>
          </w:p>
        </w:tc>
        <w:tc>
          <w:tcPr>
            <w:tcW w:w="1280" w:type="dxa"/>
          </w:tcPr>
          <w:p w14:paraId="0947DFF6"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Resultado</w:t>
            </w:r>
          </w:p>
        </w:tc>
      </w:tr>
      <w:tr w:rsidR="006655FD" w:rsidRPr="006655FD" w14:paraId="0BD005F8" w14:textId="77777777" w:rsidTr="006655FD">
        <w:tc>
          <w:tcPr>
            <w:tcW w:w="6946" w:type="dxa"/>
          </w:tcPr>
          <w:p w14:paraId="10214858" w14:textId="77777777" w:rsidR="006655FD" w:rsidRPr="006655FD" w:rsidRDefault="006655FD" w:rsidP="006655FD">
            <w:pPr>
              <w:spacing w:line="276" w:lineRule="auto"/>
              <w:rPr>
                <w:rFonts w:ascii="Times New Roman" w:hAnsi="Times New Roman" w:cs="Times New Roman"/>
                <w:sz w:val="24"/>
                <w:szCs w:val="24"/>
              </w:rPr>
            </w:pPr>
            <w:r w:rsidRPr="006655FD">
              <w:rPr>
                <w:rFonts w:ascii="Times New Roman" w:hAnsi="Times New Roman" w:cs="Times New Roman"/>
                <w:b/>
                <w:sz w:val="24"/>
                <w:szCs w:val="24"/>
              </w:rPr>
              <w:t xml:space="preserve">Portada: </w:t>
            </w:r>
            <w:r w:rsidRPr="006655FD">
              <w:rPr>
                <w:rFonts w:ascii="Times New Roman" w:hAnsi="Times New Roman" w:cs="Times New Roman"/>
                <w:sz w:val="24"/>
                <w:szCs w:val="24"/>
              </w:rPr>
              <w:t>nombre de la institución, escudo, nombre de los integrantes, nombre del curso, nombre del docente, fecha y lugar. Competencia profesional que se favorece.</w:t>
            </w:r>
          </w:p>
        </w:tc>
        <w:tc>
          <w:tcPr>
            <w:tcW w:w="988" w:type="dxa"/>
          </w:tcPr>
          <w:p w14:paraId="67E11602"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5</w:t>
            </w:r>
          </w:p>
        </w:tc>
        <w:tc>
          <w:tcPr>
            <w:tcW w:w="1280" w:type="dxa"/>
          </w:tcPr>
          <w:p w14:paraId="411633DA" w14:textId="12609A89" w:rsidR="006655FD" w:rsidRPr="006655FD" w:rsidRDefault="00BF3CDD" w:rsidP="006655F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6655FD" w:rsidRPr="006655FD" w14:paraId="3E8E8A93" w14:textId="77777777" w:rsidTr="006655FD">
        <w:tc>
          <w:tcPr>
            <w:tcW w:w="6946" w:type="dxa"/>
          </w:tcPr>
          <w:p w14:paraId="4681B16B" w14:textId="77777777" w:rsidR="006655FD" w:rsidRPr="006655FD" w:rsidRDefault="006655FD" w:rsidP="006655FD">
            <w:pPr>
              <w:spacing w:line="276" w:lineRule="auto"/>
              <w:jc w:val="both"/>
              <w:rPr>
                <w:rFonts w:ascii="Times New Roman" w:hAnsi="Times New Roman" w:cs="Times New Roman"/>
                <w:b/>
                <w:sz w:val="24"/>
                <w:szCs w:val="24"/>
              </w:rPr>
            </w:pPr>
            <w:r w:rsidRPr="006655FD">
              <w:rPr>
                <w:rFonts w:ascii="Times New Roman" w:hAnsi="Times New Roman" w:cs="Times New Roman"/>
                <w:b/>
                <w:sz w:val="24"/>
                <w:szCs w:val="24"/>
              </w:rPr>
              <w:t xml:space="preserve">Introducción: </w:t>
            </w:r>
          </w:p>
          <w:p w14:paraId="788023CB" w14:textId="77777777" w:rsidR="006655FD" w:rsidRPr="006655FD" w:rsidRDefault="006655FD" w:rsidP="006655FD">
            <w:pPr>
              <w:spacing w:line="276" w:lineRule="auto"/>
              <w:jc w:val="both"/>
              <w:rPr>
                <w:rFonts w:ascii="Times New Roman" w:hAnsi="Times New Roman" w:cs="Times New Roman"/>
                <w:sz w:val="24"/>
                <w:szCs w:val="24"/>
              </w:rPr>
            </w:pPr>
            <w:r w:rsidRPr="006655FD">
              <w:rPr>
                <w:rFonts w:ascii="Times New Roman" w:hAnsi="Times New Roman" w:cs="Times New Roman"/>
                <w:sz w:val="24"/>
                <w:szCs w:val="24"/>
              </w:rPr>
              <w:t>Se debe de plantear de manera clara y congruente la idea principal:</w:t>
            </w:r>
          </w:p>
          <w:p w14:paraId="66EA1F5A" w14:textId="77777777" w:rsidR="006655FD" w:rsidRPr="006655FD" w:rsidRDefault="006655FD" w:rsidP="006655FD">
            <w:pPr>
              <w:pStyle w:val="Prrafodelista"/>
              <w:widowControl w:val="0"/>
              <w:numPr>
                <w:ilvl w:val="0"/>
                <w:numId w:val="2"/>
              </w:numPr>
              <w:autoSpaceDE w:val="0"/>
              <w:autoSpaceDN w:val="0"/>
              <w:spacing w:after="0"/>
              <w:contextualSpacing w:val="0"/>
              <w:jc w:val="both"/>
              <w:rPr>
                <w:sz w:val="24"/>
                <w:szCs w:val="24"/>
              </w:rPr>
            </w:pPr>
            <w:r w:rsidRPr="006655FD">
              <w:rPr>
                <w:sz w:val="24"/>
                <w:szCs w:val="24"/>
              </w:rPr>
              <w:t>La presentación del tema que se va a abordar</w:t>
            </w:r>
          </w:p>
          <w:p w14:paraId="3EC19C3B" w14:textId="77777777" w:rsidR="006655FD" w:rsidRPr="006655FD" w:rsidRDefault="006655FD" w:rsidP="006655FD">
            <w:pPr>
              <w:pStyle w:val="Prrafodelista"/>
              <w:widowControl w:val="0"/>
              <w:numPr>
                <w:ilvl w:val="0"/>
                <w:numId w:val="2"/>
              </w:numPr>
              <w:autoSpaceDE w:val="0"/>
              <w:autoSpaceDN w:val="0"/>
              <w:spacing w:after="0"/>
              <w:contextualSpacing w:val="0"/>
              <w:jc w:val="both"/>
              <w:rPr>
                <w:sz w:val="24"/>
                <w:szCs w:val="24"/>
              </w:rPr>
            </w:pPr>
            <w:r w:rsidRPr="006655FD">
              <w:rPr>
                <w:sz w:val="24"/>
                <w:szCs w:val="24"/>
              </w:rPr>
              <w:t>La forma en que será enfocada por el autor</w:t>
            </w:r>
          </w:p>
        </w:tc>
        <w:tc>
          <w:tcPr>
            <w:tcW w:w="988" w:type="dxa"/>
          </w:tcPr>
          <w:p w14:paraId="249369CA"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20</w:t>
            </w:r>
          </w:p>
        </w:tc>
        <w:tc>
          <w:tcPr>
            <w:tcW w:w="1280" w:type="dxa"/>
          </w:tcPr>
          <w:p w14:paraId="464E2281" w14:textId="0DABC214" w:rsidR="006655FD" w:rsidRPr="006655FD" w:rsidRDefault="00BF3CDD" w:rsidP="006655F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6655FD" w:rsidRPr="006655FD" w14:paraId="0AE6E931" w14:textId="77777777" w:rsidTr="006655FD">
        <w:trPr>
          <w:trHeight w:val="416"/>
        </w:trPr>
        <w:tc>
          <w:tcPr>
            <w:tcW w:w="6946" w:type="dxa"/>
          </w:tcPr>
          <w:p w14:paraId="7D670FD3" w14:textId="77777777" w:rsidR="006655FD" w:rsidRPr="006655FD" w:rsidRDefault="006655FD" w:rsidP="006655FD">
            <w:pPr>
              <w:autoSpaceDE w:val="0"/>
              <w:autoSpaceDN w:val="0"/>
              <w:adjustRightInd w:val="0"/>
              <w:spacing w:line="276" w:lineRule="auto"/>
              <w:rPr>
                <w:rFonts w:ascii="Times New Roman" w:hAnsi="Times New Roman" w:cs="Times New Roman"/>
                <w:b/>
                <w:sz w:val="24"/>
                <w:szCs w:val="24"/>
              </w:rPr>
            </w:pPr>
            <w:r w:rsidRPr="006655FD">
              <w:rPr>
                <w:rFonts w:ascii="Times New Roman" w:hAnsi="Times New Roman" w:cs="Times New Roman"/>
                <w:b/>
                <w:sz w:val="24"/>
                <w:szCs w:val="24"/>
              </w:rPr>
              <w:t>Desarrollo:</w:t>
            </w:r>
          </w:p>
          <w:p w14:paraId="75D71D77" w14:textId="77777777" w:rsidR="006655FD" w:rsidRPr="006655FD" w:rsidRDefault="006655FD" w:rsidP="006655FD">
            <w:pPr>
              <w:autoSpaceDE w:val="0"/>
              <w:autoSpaceDN w:val="0"/>
              <w:adjustRightInd w:val="0"/>
              <w:spacing w:line="276" w:lineRule="auto"/>
              <w:rPr>
                <w:rFonts w:ascii="Times New Roman" w:hAnsi="Times New Roman" w:cs="Times New Roman"/>
                <w:sz w:val="24"/>
                <w:szCs w:val="24"/>
              </w:rPr>
            </w:pPr>
            <w:r w:rsidRPr="006655FD">
              <w:rPr>
                <w:rFonts w:ascii="Times New Roman" w:hAnsi="Times New Roman" w:cs="Times New Roman"/>
                <w:sz w:val="24"/>
                <w:szCs w:val="24"/>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58925C55" w14:textId="77777777" w:rsidR="006655FD" w:rsidRPr="006655FD" w:rsidRDefault="006655FD" w:rsidP="006655FD">
            <w:pPr>
              <w:autoSpaceDE w:val="0"/>
              <w:autoSpaceDN w:val="0"/>
              <w:adjustRightInd w:val="0"/>
              <w:spacing w:line="276" w:lineRule="auto"/>
              <w:rPr>
                <w:rFonts w:ascii="Times New Roman" w:hAnsi="Times New Roman" w:cs="Times New Roman"/>
                <w:sz w:val="24"/>
                <w:szCs w:val="24"/>
              </w:rPr>
            </w:pPr>
            <w:r w:rsidRPr="006655FD">
              <w:rPr>
                <w:rFonts w:ascii="Times New Roman" w:hAnsi="Times New Roman" w:cs="Times New Roman"/>
                <w:sz w:val="24"/>
                <w:szCs w:val="24"/>
              </w:rPr>
              <w:t xml:space="preserve">Esta parte abarcará el contenido principal del ensayo, los argumentos que harán crecer la idea principal expuesta en la introducción. </w:t>
            </w:r>
          </w:p>
          <w:p w14:paraId="01ED1DB2" w14:textId="77777777" w:rsidR="006655FD" w:rsidRPr="006655FD" w:rsidRDefault="006655FD" w:rsidP="006655FD">
            <w:pPr>
              <w:autoSpaceDE w:val="0"/>
              <w:autoSpaceDN w:val="0"/>
              <w:adjustRightInd w:val="0"/>
              <w:spacing w:line="276" w:lineRule="auto"/>
              <w:rPr>
                <w:rFonts w:ascii="Times New Roman" w:hAnsi="Times New Roman" w:cs="Times New Roman"/>
                <w:sz w:val="24"/>
                <w:szCs w:val="24"/>
              </w:rPr>
            </w:pPr>
            <w:r w:rsidRPr="006655FD">
              <w:rPr>
                <w:rFonts w:ascii="Times New Roman" w:hAnsi="Times New Roman" w:cs="Times New Roman"/>
                <w:sz w:val="24"/>
                <w:szCs w:val="24"/>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Pr>
          <w:p w14:paraId="0098EFF6"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40</w:t>
            </w:r>
          </w:p>
        </w:tc>
        <w:tc>
          <w:tcPr>
            <w:tcW w:w="1280" w:type="dxa"/>
          </w:tcPr>
          <w:p w14:paraId="063A6FFD" w14:textId="0A576E0B" w:rsidR="006655FD" w:rsidRPr="006655FD" w:rsidRDefault="00BF3CDD" w:rsidP="006655F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6655FD" w:rsidRPr="006655FD" w14:paraId="4B247546" w14:textId="77777777" w:rsidTr="006655FD">
        <w:tc>
          <w:tcPr>
            <w:tcW w:w="6946" w:type="dxa"/>
          </w:tcPr>
          <w:p w14:paraId="578CAA90" w14:textId="77777777" w:rsidR="006655FD" w:rsidRPr="006655FD" w:rsidRDefault="006655FD" w:rsidP="006655FD">
            <w:pPr>
              <w:autoSpaceDE w:val="0"/>
              <w:autoSpaceDN w:val="0"/>
              <w:adjustRightInd w:val="0"/>
              <w:spacing w:line="276" w:lineRule="auto"/>
              <w:rPr>
                <w:rFonts w:ascii="Times New Roman" w:hAnsi="Times New Roman" w:cs="Times New Roman"/>
                <w:b/>
                <w:sz w:val="24"/>
                <w:szCs w:val="24"/>
              </w:rPr>
            </w:pPr>
            <w:r w:rsidRPr="006655FD">
              <w:rPr>
                <w:rFonts w:ascii="Times New Roman" w:hAnsi="Times New Roman" w:cs="Times New Roman"/>
                <w:b/>
                <w:sz w:val="24"/>
                <w:szCs w:val="24"/>
              </w:rPr>
              <w:t>Conclusiones:</w:t>
            </w:r>
          </w:p>
          <w:p w14:paraId="4A783753" w14:textId="77777777" w:rsidR="006655FD" w:rsidRPr="006655FD" w:rsidRDefault="006655FD" w:rsidP="006655FD">
            <w:pPr>
              <w:autoSpaceDE w:val="0"/>
              <w:autoSpaceDN w:val="0"/>
              <w:adjustRightInd w:val="0"/>
              <w:spacing w:line="276" w:lineRule="auto"/>
              <w:rPr>
                <w:rFonts w:ascii="Times New Roman" w:hAnsi="Times New Roman" w:cs="Times New Roman"/>
                <w:sz w:val="24"/>
                <w:szCs w:val="24"/>
              </w:rPr>
            </w:pPr>
            <w:r w:rsidRPr="006655FD">
              <w:rPr>
                <w:rFonts w:ascii="Times New Roman" w:hAnsi="Times New Roman" w:cs="Times New Roman"/>
                <w:sz w:val="24"/>
                <w:szCs w:val="24"/>
              </w:rPr>
              <w:t>La conclusión será la parte final de tu ensayo que servirá para reforzar la idea expuesta anteriormente.</w:t>
            </w:r>
          </w:p>
          <w:p w14:paraId="00EF557B" w14:textId="77777777" w:rsidR="006655FD" w:rsidRPr="006655FD" w:rsidRDefault="006655FD" w:rsidP="006655FD">
            <w:pPr>
              <w:autoSpaceDE w:val="0"/>
              <w:autoSpaceDN w:val="0"/>
              <w:adjustRightInd w:val="0"/>
              <w:spacing w:line="276" w:lineRule="auto"/>
              <w:rPr>
                <w:rFonts w:ascii="Times New Roman" w:hAnsi="Times New Roman" w:cs="Times New Roman"/>
                <w:sz w:val="24"/>
                <w:szCs w:val="24"/>
              </w:rPr>
            </w:pPr>
            <w:r w:rsidRPr="006655FD">
              <w:rPr>
                <w:rFonts w:ascii="Times New Roman" w:hAnsi="Times New Roman" w:cs="Times New Roman"/>
                <w:sz w:val="24"/>
                <w:szCs w:val="24"/>
              </w:rPr>
              <w:t>En esta parte se resumirán por un lado los argumentos expuestos más relevantes y por otra, dejemos totalmente clara cuál es nuestra postura final.</w:t>
            </w:r>
          </w:p>
          <w:p w14:paraId="78AEF97E" w14:textId="77777777" w:rsidR="006655FD" w:rsidRPr="006655FD" w:rsidRDefault="006655FD" w:rsidP="006655FD">
            <w:pPr>
              <w:autoSpaceDE w:val="0"/>
              <w:autoSpaceDN w:val="0"/>
              <w:adjustRightInd w:val="0"/>
              <w:spacing w:line="276" w:lineRule="auto"/>
              <w:rPr>
                <w:rFonts w:ascii="Times New Roman" w:hAnsi="Times New Roman" w:cs="Times New Roman"/>
                <w:sz w:val="24"/>
                <w:szCs w:val="24"/>
              </w:rPr>
            </w:pPr>
            <w:r w:rsidRPr="006655FD">
              <w:rPr>
                <w:rFonts w:ascii="Times New Roman" w:hAnsi="Times New Roman" w:cs="Times New Roman"/>
                <w:sz w:val="24"/>
                <w:szCs w:val="24"/>
              </w:rPr>
              <w:t xml:space="preserve">La conclusión debe de ser breve y concisa. </w:t>
            </w:r>
          </w:p>
        </w:tc>
        <w:tc>
          <w:tcPr>
            <w:tcW w:w="988" w:type="dxa"/>
          </w:tcPr>
          <w:p w14:paraId="6BA63E40"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30</w:t>
            </w:r>
          </w:p>
        </w:tc>
        <w:tc>
          <w:tcPr>
            <w:tcW w:w="1280" w:type="dxa"/>
          </w:tcPr>
          <w:p w14:paraId="63AEFCC8" w14:textId="4CB2FEB6" w:rsidR="006655FD" w:rsidRPr="006655FD" w:rsidRDefault="00BF3CDD" w:rsidP="00665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30</w:t>
            </w:r>
          </w:p>
        </w:tc>
      </w:tr>
      <w:tr w:rsidR="006655FD" w:rsidRPr="006655FD" w14:paraId="162E2837" w14:textId="77777777" w:rsidTr="006655FD">
        <w:tc>
          <w:tcPr>
            <w:tcW w:w="6946" w:type="dxa"/>
          </w:tcPr>
          <w:p w14:paraId="50B3D87E" w14:textId="77777777" w:rsidR="006655FD" w:rsidRPr="006655FD" w:rsidRDefault="006655FD" w:rsidP="006655FD">
            <w:pPr>
              <w:autoSpaceDE w:val="0"/>
              <w:autoSpaceDN w:val="0"/>
              <w:adjustRightInd w:val="0"/>
              <w:spacing w:line="276" w:lineRule="auto"/>
              <w:rPr>
                <w:rFonts w:ascii="Times New Roman" w:hAnsi="Times New Roman" w:cs="Times New Roman"/>
                <w:b/>
                <w:sz w:val="24"/>
                <w:szCs w:val="24"/>
              </w:rPr>
            </w:pPr>
            <w:r w:rsidRPr="006655FD">
              <w:rPr>
                <w:rFonts w:ascii="Times New Roman" w:hAnsi="Times New Roman" w:cs="Times New Roman"/>
                <w:b/>
                <w:sz w:val="24"/>
                <w:szCs w:val="24"/>
              </w:rPr>
              <w:t>Referencias Bibliográficas:</w:t>
            </w:r>
          </w:p>
          <w:p w14:paraId="1E85405A" w14:textId="77777777" w:rsidR="006655FD" w:rsidRPr="006655FD" w:rsidRDefault="006655FD" w:rsidP="006655FD">
            <w:pPr>
              <w:autoSpaceDE w:val="0"/>
              <w:autoSpaceDN w:val="0"/>
              <w:adjustRightInd w:val="0"/>
              <w:spacing w:line="276" w:lineRule="auto"/>
              <w:rPr>
                <w:rFonts w:ascii="Times New Roman" w:hAnsi="Times New Roman" w:cs="Times New Roman"/>
                <w:sz w:val="24"/>
                <w:szCs w:val="24"/>
              </w:rPr>
            </w:pPr>
            <w:r w:rsidRPr="006655FD">
              <w:rPr>
                <w:rFonts w:ascii="Times New Roman" w:hAnsi="Times New Roman" w:cs="Times New Roman"/>
                <w:sz w:val="24"/>
                <w:szCs w:val="24"/>
              </w:rPr>
              <w:t xml:space="preserve">APA </w:t>
            </w:r>
          </w:p>
        </w:tc>
        <w:tc>
          <w:tcPr>
            <w:tcW w:w="988" w:type="dxa"/>
          </w:tcPr>
          <w:p w14:paraId="790289B8" w14:textId="77777777" w:rsidR="006655FD" w:rsidRPr="006655FD" w:rsidRDefault="006655FD" w:rsidP="006655FD">
            <w:pPr>
              <w:spacing w:line="276" w:lineRule="auto"/>
              <w:jc w:val="center"/>
              <w:rPr>
                <w:rFonts w:ascii="Times New Roman" w:hAnsi="Times New Roman" w:cs="Times New Roman"/>
                <w:b/>
                <w:sz w:val="24"/>
                <w:szCs w:val="24"/>
              </w:rPr>
            </w:pPr>
            <w:r w:rsidRPr="006655FD">
              <w:rPr>
                <w:rFonts w:ascii="Times New Roman" w:hAnsi="Times New Roman" w:cs="Times New Roman"/>
                <w:b/>
                <w:sz w:val="24"/>
                <w:szCs w:val="24"/>
              </w:rPr>
              <w:t>5</w:t>
            </w:r>
          </w:p>
        </w:tc>
        <w:tc>
          <w:tcPr>
            <w:tcW w:w="1280" w:type="dxa"/>
          </w:tcPr>
          <w:p w14:paraId="716A4D8E" w14:textId="09E26DAD" w:rsidR="006655FD" w:rsidRPr="006655FD" w:rsidRDefault="00BF3CDD" w:rsidP="00665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p>
        </w:tc>
      </w:tr>
      <w:tr w:rsidR="006655FD" w:rsidRPr="006655FD" w14:paraId="4BA0D8C9" w14:textId="77777777" w:rsidTr="006655FD">
        <w:tc>
          <w:tcPr>
            <w:tcW w:w="6946" w:type="dxa"/>
          </w:tcPr>
          <w:p w14:paraId="03C9818D" w14:textId="77777777" w:rsidR="006655FD" w:rsidRPr="006655FD" w:rsidRDefault="006655FD" w:rsidP="006655FD">
            <w:pPr>
              <w:spacing w:line="276" w:lineRule="auto"/>
              <w:jc w:val="right"/>
              <w:rPr>
                <w:rFonts w:ascii="Times New Roman" w:hAnsi="Times New Roman" w:cs="Times New Roman"/>
                <w:b/>
                <w:sz w:val="24"/>
                <w:szCs w:val="24"/>
              </w:rPr>
            </w:pPr>
            <w:r w:rsidRPr="006655FD">
              <w:rPr>
                <w:rFonts w:ascii="Times New Roman" w:hAnsi="Times New Roman" w:cs="Times New Roman"/>
                <w:b/>
                <w:sz w:val="24"/>
                <w:szCs w:val="24"/>
              </w:rPr>
              <w:t>Total</w:t>
            </w:r>
          </w:p>
        </w:tc>
        <w:tc>
          <w:tcPr>
            <w:tcW w:w="988" w:type="dxa"/>
          </w:tcPr>
          <w:p w14:paraId="647BC135" w14:textId="77777777" w:rsidR="006655FD" w:rsidRPr="006655FD" w:rsidRDefault="006655FD" w:rsidP="006655FD">
            <w:pPr>
              <w:spacing w:line="276" w:lineRule="auto"/>
              <w:jc w:val="right"/>
              <w:rPr>
                <w:rFonts w:ascii="Times New Roman" w:hAnsi="Times New Roman" w:cs="Times New Roman"/>
                <w:b/>
                <w:sz w:val="24"/>
                <w:szCs w:val="24"/>
              </w:rPr>
            </w:pPr>
            <w:r w:rsidRPr="006655FD">
              <w:rPr>
                <w:rFonts w:ascii="Times New Roman" w:hAnsi="Times New Roman" w:cs="Times New Roman"/>
                <w:b/>
                <w:sz w:val="24"/>
                <w:szCs w:val="24"/>
              </w:rPr>
              <w:t>100</w:t>
            </w:r>
          </w:p>
        </w:tc>
        <w:tc>
          <w:tcPr>
            <w:tcW w:w="1280" w:type="dxa"/>
          </w:tcPr>
          <w:p w14:paraId="7AAFF6ED" w14:textId="76FC15F9" w:rsidR="006655FD" w:rsidRPr="006655FD" w:rsidRDefault="00BF3CDD" w:rsidP="006655FD">
            <w:pPr>
              <w:spacing w:line="276" w:lineRule="auto"/>
              <w:jc w:val="both"/>
              <w:rPr>
                <w:rFonts w:ascii="Times New Roman" w:hAnsi="Times New Roman" w:cs="Times New Roman"/>
                <w:b/>
                <w:sz w:val="24"/>
                <w:szCs w:val="24"/>
              </w:rPr>
            </w:pPr>
            <w:r>
              <w:rPr>
                <w:rFonts w:ascii="Times New Roman" w:hAnsi="Times New Roman" w:cs="Times New Roman"/>
                <w:b/>
                <w:sz w:val="24"/>
                <w:szCs w:val="24"/>
              </w:rPr>
              <w:t>98</w:t>
            </w:r>
          </w:p>
        </w:tc>
      </w:tr>
    </w:tbl>
    <w:p w14:paraId="0829ADEE" w14:textId="77777777" w:rsidR="00945BAD" w:rsidRPr="006655FD" w:rsidRDefault="00945BAD" w:rsidP="006655FD">
      <w:pPr>
        <w:spacing w:line="276" w:lineRule="auto"/>
        <w:rPr>
          <w:rFonts w:ascii="Times New Roman" w:hAnsi="Times New Roman" w:cs="Times New Roman"/>
          <w:sz w:val="24"/>
          <w:szCs w:val="24"/>
        </w:rPr>
      </w:pPr>
    </w:p>
    <w:tbl>
      <w:tblPr>
        <w:tblStyle w:val="Tablaconcuadrcula"/>
        <w:tblpPr w:leftFromText="141" w:rightFromText="141" w:vertAnchor="text" w:horzAnchor="margin" w:tblpY="32"/>
        <w:tblW w:w="0" w:type="auto"/>
        <w:tblLook w:val="04A0" w:firstRow="1" w:lastRow="0" w:firstColumn="1" w:lastColumn="0" w:noHBand="0" w:noVBand="1"/>
      </w:tblPr>
      <w:tblGrid>
        <w:gridCol w:w="3156"/>
        <w:gridCol w:w="3171"/>
        <w:gridCol w:w="2501"/>
      </w:tblGrid>
      <w:tr w:rsidR="006655FD" w:rsidRPr="006655FD" w14:paraId="05156AAC" w14:textId="77777777" w:rsidTr="006655FD">
        <w:tc>
          <w:tcPr>
            <w:tcW w:w="3156" w:type="dxa"/>
          </w:tcPr>
          <w:p w14:paraId="56F62205" w14:textId="77777777" w:rsidR="006655FD" w:rsidRPr="006655FD" w:rsidRDefault="006655FD" w:rsidP="006655FD">
            <w:pPr>
              <w:spacing w:line="276" w:lineRule="auto"/>
              <w:rPr>
                <w:rFonts w:ascii="Times New Roman" w:hAnsi="Times New Roman" w:cs="Times New Roman"/>
                <w:b/>
                <w:sz w:val="24"/>
              </w:rPr>
            </w:pPr>
          </w:p>
        </w:tc>
        <w:tc>
          <w:tcPr>
            <w:tcW w:w="3171" w:type="dxa"/>
          </w:tcPr>
          <w:p w14:paraId="3B840FD4" w14:textId="77777777" w:rsidR="006655FD" w:rsidRPr="006655FD" w:rsidRDefault="006655FD" w:rsidP="006655FD">
            <w:pPr>
              <w:spacing w:line="276" w:lineRule="auto"/>
              <w:rPr>
                <w:rFonts w:ascii="Times New Roman" w:hAnsi="Times New Roman" w:cs="Times New Roman"/>
                <w:b/>
                <w:sz w:val="24"/>
              </w:rPr>
            </w:pPr>
            <w:r w:rsidRPr="006655FD">
              <w:rPr>
                <w:rFonts w:ascii="Times New Roman" w:hAnsi="Times New Roman" w:cs="Times New Roman"/>
                <w:b/>
                <w:sz w:val="24"/>
              </w:rPr>
              <w:t>Calificación</w:t>
            </w:r>
          </w:p>
        </w:tc>
        <w:tc>
          <w:tcPr>
            <w:tcW w:w="2501" w:type="dxa"/>
          </w:tcPr>
          <w:p w14:paraId="54601513" w14:textId="77777777" w:rsidR="006655FD" w:rsidRPr="006655FD" w:rsidRDefault="006655FD" w:rsidP="006655FD">
            <w:pPr>
              <w:spacing w:line="276" w:lineRule="auto"/>
              <w:rPr>
                <w:rFonts w:ascii="Times New Roman" w:hAnsi="Times New Roman" w:cs="Times New Roman"/>
                <w:b/>
                <w:sz w:val="24"/>
              </w:rPr>
            </w:pPr>
            <w:r w:rsidRPr="006655FD">
              <w:rPr>
                <w:rFonts w:ascii="Times New Roman" w:hAnsi="Times New Roman" w:cs="Times New Roman"/>
                <w:b/>
                <w:sz w:val="24"/>
              </w:rPr>
              <w:t>Puntaje</w:t>
            </w:r>
          </w:p>
        </w:tc>
      </w:tr>
      <w:tr w:rsidR="006655FD" w:rsidRPr="006655FD" w14:paraId="6E708DBA" w14:textId="77777777" w:rsidTr="006655FD">
        <w:tc>
          <w:tcPr>
            <w:tcW w:w="3156" w:type="dxa"/>
          </w:tcPr>
          <w:p w14:paraId="21AA0A20" w14:textId="77777777" w:rsidR="006655FD" w:rsidRPr="006655FD" w:rsidRDefault="006655FD" w:rsidP="006655FD">
            <w:pPr>
              <w:spacing w:line="276" w:lineRule="auto"/>
              <w:rPr>
                <w:rFonts w:ascii="Times New Roman" w:hAnsi="Times New Roman" w:cs="Times New Roman"/>
                <w:b/>
                <w:sz w:val="24"/>
              </w:rPr>
            </w:pPr>
            <w:r w:rsidRPr="006655FD">
              <w:rPr>
                <w:rFonts w:ascii="Times New Roman" w:hAnsi="Times New Roman" w:cs="Times New Roman"/>
                <w:b/>
                <w:sz w:val="24"/>
              </w:rPr>
              <w:t>Lista de cotejo   50%</w:t>
            </w:r>
          </w:p>
        </w:tc>
        <w:tc>
          <w:tcPr>
            <w:tcW w:w="3171" w:type="dxa"/>
          </w:tcPr>
          <w:p w14:paraId="13532599" w14:textId="2505C5CD" w:rsidR="006655FD" w:rsidRPr="006655FD" w:rsidRDefault="00BF3CDD" w:rsidP="006655FD">
            <w:pPr>
              <w:spacing w:line="276" w:lineRule="auto"/>
              <w:rPr>
                <w:rFonts w:ascii="Times New Roman" w:hAnsi="Times New Roman" w:cs="Times New Roman"/>
                <w:b/>
                <w:sz w:val="24"/>
              </w:rPr>
            </w:pPr>
            <w:r>
              <w:rPr>
                <w:rFonts w:ascii="Times New Roman" w:hAnsi="Times New Roman" w:cs="Times New Roman"/>
                <w:b/>
                <w:sz w:val="24"/>
              </w:rPr>
              <w:t>98</w:t>
            </w:r>
          </w:p>
        </w:tc>
        <w:tc>
          <w:tcPr>
            <w:tcW w:w="2501" w:type="dxa"/>
          </w:tcPr>
          <w:p w14:paraId="77D62C5B" w14:textId="4B1279EF" w:rsidR="006655FD" w:rsidRPr="006655FD" w:rsidRDefault="00BF3CDD" w:rsidP="006655FD">
            <w:pPr>
              <w:spacing w:line="276" w:lineRule="auto"/>
              <w:rPr>
                <w:rFonts w:ascii="Times New Roman" w:hAnsi="Times New Roman" w:cs="Times New Roman"/>
                <w:b/>
                <w:sz w:val="24"/>
              </w:rPr>
            </w:pPr>
            <w:r>
              <w:rPr>
                <w:rFonts w:ascii="Times New Roman" w:hAnsi="Times New Roman" w:cs="Times New Roman"/>
                <w:b/>
                <w:sz w:val="24"/>
              </w:rPr>
              <w:t>49%</w:t>
            </w:r>
          </w:p>
        </w:tc>
      </w:tr>
      <w:tr w:rsidR="006655FD" w:rsidRPr="006655FD" w14:paraId="4ECB0704" w14:textId="77777777" w:rsidTr="006655FD">
        <w:tc>
          <w:tcPr>
            <w:tcW w:w="3156" w:type="dxa"/>
          </w:tcPr>
          <w:p w14:paraId="6EF9FD59" w14:textId="77777777" w:rsidR="006655FD" w:rsidRPr="006655FD" w:rsidRDefault="006655FD" w:rsidP="006655FD">
            <w:pPr>
              <w:spacing w:line="276" w:lineRule="auto"/>
              <w:rPr>
                <w:rFonts w:ascii="Times New Roman" w:hAnsi="Times New Roman" w:cs="Times New Roman"/>
                <w:b/>
                <w:sz w:val="24"/>
              </w:rPr>
            </w:pPr>
            <w:r w:rsidRPr="006655FD">
              <w:rPr>
                <w:rFonts w:ascii="Times New Roman" w:hAnsi="Times New Roman" w:cs="Times New Roman"/>
                <w:b/>
                <w:sz w:val="24"/>
              </w:rPr>
              <w:t>Rubrica              50%</w:t>
            </w:r>
          </w:p>
        </w:tc>
        <w:tc>
          <w:tcPr>
            <w:tcW w:w="3171" w:type="dxa"/>
          </w:tcPr>
          <w:p w14:paraId="07792503" w14:textId="3DAEC6F9" w:rsidR="006655FD" w:rsidRPr="006655FD" w:rsidRDefault="00BF3CDD" w:rsidP="006655FD">
            <w:pPr>
              <w:spacing w:line="276" w:lineRule="auto"/>
              <w:rPr>
                <w:rFonts w:ascii="Times New Roman" w:hAnsi="Times New Roman" w:cs="Times New Roman"/>
                <w:b/>
                <w:sz w:val="24"/>
              </w:rPr>
            </w:pPr>
            <w:r>
              <w:rPr>
                <w:rFonts w:ascii="Times New Roman" w:hAnsi="Times New Roman" w:cs="Times New Roman"/>
                <w:b/>
                <w:sz w:val="24"/>
              </w:rPr>
              <w:t>10</w:t>
            </w:r>
          </w:p>
        </w:tc>
        <w:tc>
          <w:tcPr>
            <w:tcW w:w="2501" w:type="dxa"/>
          </w:tcPr>
          <w:p w14:paraId="4D8DAA4C" w14:textId="0A501D42" w:rsidR="006655FD" w:rsidRPr="006655FD" w:rsidRDefault="00BF3CDD" w:rsidP="006655FD">
            <w:pPr>
              <w:spacing w:line="276" w:lineRule="auto"/>
              <w:rPr>
                <w:rFonts w:ascii="Times New Roman" w:hAnsi="Times New Roman" w:cs="Times New Roman"/>
                <w:b/>
                <w:sz w:val="24"/>
              </w:rPr>
            </w:pPr>
            <w:r>
              <w:rPr>
                <w:rFonts w:ascii="Times New Roman" w:hAnsi="Times New Roman" w:cs="Times New Roman"/>
                <w:b/>
                <w:sz w:val="24"/>
              </w:rPr>
              <w:t>50%</w:t>
            </w:r>
          </w:p>
        </w:tc>
      </w:tr>
      <w:tr w:rsidR="006655FD" w:rsidRPr="006655FD" w14:paraId="349AB554" w14:textId="77777777" w:rsidTr="006655FD">
        <w:tc>
          <w:tcPr>
            <w:tcW w:w="6327" w:type="dxa"/>
            <w:gridSpan w:val="2"/>
          </w:tcPr>
          <w:p w14:paraId="5DD90363" w14:textId="77777777" w:rsidR="006655FD" w:rsidRPr="006655FD" w:rsidRDefault="006655FD" w:rsidP="006655FD">
            <w:pPr>
              <w:spacing w:line="276" w:lineRule="auto"/>
              <w:jc w:val="right"/>
              <w:rPr>
                <w:rFonts w:ascii="Times New Roman" w:hAnsi="Times New Roman" w:cs="Times New Roman"/>
                <w:b/>
                <w:sz w:val="24"/>
              </w:rPr>
            </w:pPr>
            <w:r w:rsidRPr="006655FD">
              <w:rPr>
                <w:rFonts w:ascii="Times New Roman" w:hAnsi="Times New Roman" w:cs="Times New Roman"/>
                <w:b/>
                <w:sz w:val="24"/>
              </w:rPr>
              <w:t>Total</w:t>
            </w:r>
          </w:p>
        </w:tc>
        <w:tc>
          <w:tcPr>
            <w:tcW w:w="2501" w:type="dxa"/>
          </w:tcPr>
          <w:p w14:paraId="6963CC1F" w14:textId="72911C39" w:rsidR="006655FD" w:rsidRPr="006655FD" w:rsidRDefault="00BF3CDD" w:rsidP="006655FD">
            <w:pPr>
              <w:spacing w:line="276" w:lineRule="auto"/>
              <w:rPr>
                <w:rFonts w:ascii="Times New Roman" w:hAnsi="Times New Roman" w:cs="Times New Roman"/>
                <w:b/>
                <w:sz w:val="24"/>
              </w:rPr>
            </w:pPr>
            <w:r>
              <w:rPr>
                <w:rFonts w:ascii="Times New Roman" w:hAnsi="Times New Roman" w:cs="Times New Roman"/>
                <w:b/>
                <w:sz w:val="24"/>
              </w:rPr>
              <w:t>99%</w:t>
            </w:r>
          </w:p>
        </w:tc>
      </w:tr>
    </w:tbl>
    <w:p w14:paraId="5431863C" w14:textId="77777777" w:rsidR="00945BAD" w:rsidRDefault="00945BAD"/>
    <w:sectPr w:rsidR="00945BAD" w:rsidSect="00C23E44">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DD5"/>
    <w:multiLevelType w:val="hybridMultilevel"/>
    <w:tmpl w:val="6C00C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2A3C61"/>
    <w:multiLevelType w:val="hybridMultilevel"/>
    <w:tmpl w:val="4E28C3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E4"/>
    <w:rsid w:val="00184412"/>
    <w:rsid w:val="002B18AF"/>
    <w:rsid w:val="003E0D1E"/>
    <w:rsid w:val="0049105C"/>
    <w:rsid w:val="004A699A"/>
    <w:rsid w:val="005045BE"/>
    <w:rsid w:val="005E6E29"/>
    <w:rsid w:val="005E7F09"/>
    <w:rsid w:val="006378E4"/>
    <w:rsid w:val="006655FD"/>
    <w:rsid w:val="006D326B"/>
    <w:rsid w:val="00903AA3"/>
    <w:rsid w:val="00945BAD"/>
    <w:rsid w:val="00AF2B36"/>
    <w:rsid w:val="00B94935"/>
    <w:rsid w:val="00BF3CDD"/>
    <w:rsid w:val="00BF4818"/>
    <w:rsid w:val="00C2549A"/>
    <w:rsid w:val="00CD5280"/>
    <w:rsid w:val="00D24584"/>
    <w:rsid w:val="00E3051A"/>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88FE"/>
  <w15:chartTrackingRefBased/>
  <w15:docId w15:val="{4B5767B6-CDAD-4CC9-A605-D9A3794B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8E4"/>
    <w:pPr>
      <w:spacing w:after="200" w:line="276" w:lineRule="auto"/>
      <w:ind w:left="720"/>
      <w:contextualSpacing/>
    </w:pPr>
    <w:rPr>
      <w:rFonts w:ascii="Times New Roman" w:eastAsia="Times New Roman" w:hAnsi="Times New Roman" w:cs="Times New Roman"/>
      <w:sz w:val="20"/>
      <w:szCs w:val="20"/>
      <w:lang w:eastAsia="es-MX"/>
    </w:rPr>
  </w:style>
  <w:style w:type="table" w:styleId="Tablaconcuadrcula">
    <w:name w:val="Table Grid"/>
    <w:basedOn w:val="Tablanormal"/>
    <w:uiPriority w:val="59"/>
    <w:rsid w:val="0094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45BE"/>
    <w:rPr>
      <w:color w:val="0563C1" w:themeColor="hyperlink"/>
      <w:u w:val="single"/>
    </w:rPr>
  </w:style>
  <w:style w:type="character" w:styleId="Mencinsinresolver">
    <w:name w:val="Unresolved Mention"/>
    <w:basedOn w:val="Fuentedeprrafopredeter"/>
    <w:uiPriority w:val="99"/>
    <w:semiHidden/>
    <w:unhideWhenUsed/>
    <w:rsid w:val="0050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06247">
      <w:bodyDiv w:val="1"/>
      <w:marLeft w:val="0"/>
      <w:marRight w:val="0"/>
      <w:marTop w:val="0"/>
      <w:marBottom w:val="0"/>
      <w:divBdr>
        <w:top w:val="none" w:sz="0" w:space="0" w:color="auto"/>
        <w:left w:val="none" w:sz="0" w:space="0" w:color="auto"/>
        <w:bottom w:val="none" w:sz="0" w:space="0" w:color="auto"/>
        <w:right w:val="none" w:sz="0" w:space="0" w:color="auto"/>
      </w:divBdr>
      <w:divsChild>
        <w:div w:id="464155553">
          <w:marLeft w:val="547"/>
          <w:marRight w:val="0"/>
          <w:marTop w:val="0"/>
          <w:marBottom w:val="0"/>
          <w:divBdr>
            <w:top w:val="none" w:sz="0" w:space="0" w:color="auto"/>
            <w:left w:val="none" w:sz="0" w:space="0" w:color="auto"/>
            <w:bottom w:val="none" w:sz="0" w:space="0" w:color="auto"/>
            <w:right w:val="none" w:sz="0" w:space="0" w:color="auto"/>
          </w:divBdr>
        </w:div>
      </w:divsChild>
    </w:div>
    <w:div w:id="1445348373">
      <w:bodyDiv w:val="1"/>
      <w:marLeft w:val="0"/>
      <w:marRight w:val="0"/>
      <w:marTop w:val="0"/>
      <w:marBottom w:val="0"/>
      <w:divBdr>
        <w:top w:val="none" w:sz="0" w:space="0" w:color="auto"/>
        <w:left w:val="none" w:sz="0" w:space="0" w:color="auto"/>
        <w:bottom w:val="none" w:sz="0" w:space="0" w:color="auto"/>
        <w:right w:val="none" w:sz="0" w:space="0" w:color="auto"/>
      </w:divBdr>
    </w:div>
    <w:div w:id="1552378859">
      <w:bodyDiv w:val="1"/>
      <w:marLeft w:val="0"/>
      <w:marRight w:val="0"/>
      <w:marTop w:val="0"/>
      <w:marBottom w:val="0"/>
      <w:divBdr>
        <w:top w:val="none" w:sz="0" w:space="0" w:color="auto"/>
        <w:left w:val="none" w:sz="0" w:space="0" w:color="auto"/>
        <w:bottom w:val="none" w:sz="0" w:space="0" w:color="auto"/>
        <w:right w:val="none" w:sz="0" w:space="0" w:color="auto"/>
      </w:divBdr>
      <w:divsChild>
        <w:div w:id="952637170">
          <w:marLeft w:val="547"/>
          <w:marRight w:val="0"/>
          <w:marTop w:val="0"/>
          <w:marBottom w:val="0"/>
          <w:divBdr>
            <w:top w:val="none" w:sz="0" w:space="0" w:color="auto"/>
            <w:left w:val="none" w:sz="0" w:space="0" w:color="auto"/>
            <w:bottom w:val="none" w:sz="0" w:space="0" w:color="auto"/>
            <w:right w:val="none" w:sz="0" w:space="0" w:color="auto"/>
          </w:divBdr>
        </w:div>
      </w:divsChild>
    </w:div>
    <w:div w:id="19266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idibulibros.com/blog/como-ilustrar-un%20cuento/"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dalyc.org/pdf/402/402803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19D1-FBB7-4D9F-BD00-36824190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1917</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elena monserrat</cp:lastModifiedBy>
  <cp:revision>4</cp:revision>
  <dcterms:created xsi:type="dcterms:W3CDTF">2021-05-29T02:34:00Z</dcterms:created>
  <dcterms:modified xsi:type="dcterms:W3CDTF">2021-05-29T02:43:00Z</dcterms:modified>
</cp:coreProperties>
</file>