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0BAA" w14:textId="77777777" w:rsidR="000432A0" w:rsidRPr="00C006B3" w:rsidRDefault="000432A0" w:rsidP="000432A0">
      <w:pPr>
        <w:spacing w:after="0"/>
        <w:jc w:val="center"/>
        <w:rPr>
          <w:rFonts w:ascii="Times New Roman" w:hAnsi="Times New Roman" w:cs="Times New Roman"/>
          <w:sz w:val="24"/>
          <w:szCs w:val="24"/>
        </w:rPr>
      </w:pPr>
      <w:r w:rsidRPr="0001169E">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416C2ECC" wp14:editId="6E4C197B">
            <wp:simplePos x="0" y="0"/>
            <wp:positionH relativeFrom="column">
              <wp:posOffset>1111391</wp:posOffset>
            </wp:positionH>
            <wp:positionV relativeFrom="paragraph">
              <wp:posOffset>-56445</wp:posOffset>
            </wp:positionV>
            <wp:extent cx="722053" cy="891822"/>
            <wp:effectExtent l="0" t="0" r="1905" b="3810"/>
            <wp:wrapNone/>
            <wp:docPr id="6" name="Picture 2">
              <a:extLst xmlns:a="http://schemas.openxmlformats.org/drawingml/2006/main">
                <a:ext uri="{FF2B5EF4-FFF2-40B4-BE49-F238E27FC236}">
                  <a16:creationId xmlns:a16="http://schemas.microsoft.com/office/drawing/2014/main" id="{A4746B28-D534-46CC-B566-2E0825A8B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A4746B28-D534-46CC-B566-2E0825A8B067}"/>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23437" t="7770" r="22053" b="10353"/>
                    <a:stretch/>
                  </pic:blipFill>
                  <pic:spPr bwMode="auto">
                    <a:xfrm>
                      <a:off x="0" y="0"/>
                      <a:ext cx="722053" cy="89182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06B3">
        <w:rPr>
          <w:rFonts w:ascii="Times New Roman" w:hAnsi="Times New Roman" w:cs="Times New Roman"/>
          <w:sz w:val="24"/>
          <w:szCs w:val="24"/>
        </w:rPr>
        <w:t>Escuela Normal de Educación Preescolar</w:t>
      </w:r>
    </w:p>
    <w:p w14:paraId="36BD5CB7"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Licenciatura en Educación Preescolar</w:t>
      </w:r>
    </w:p>
    <w:p w14:paraId="199A97CC"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Ciclo escolar 2020-2021</w:t>
      </w:r>
    </w:p>
    <w:p w14:paraId="5ABE333E" w14:textId="77777777" w:rsidR="000432A0" w:rsidRPr="00C006B3" w:rsidRDefault="000432A0" w:rsidP="000432A0">
      <w:pPr>
        <w:jc w:val="center"/>
        <w:rPr>
          <w:rFonts w:ascii="Times New Roman" w:hAnsi="Times New Roman" w:cs="Times New Roman"/>
          <w:sz w:val="24"/>
          <w:szCs w:val="24"/>
        </w:rPr>
      </w:pPr>
    </w:p>
    <w:p w14:paraId="4DC0ABF6"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Curso:</w:t>
      </w:r>
    </w:p>
    <w:p w14:paraId="7391DF6B"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b/>
          <w:bCs/>
          <w:sz w:val="24"/>
          <w:szCs w:val="24"/>
        </w:rPr>
        <w:t>Planeación y Evaluación de la Enseñanza y el Aprendizaje</w:t>
      </w:r>
    </w:p>
    <w:p w14:paraId="3E351105" w14:textId="77777777" w:rsidR="000432A0" w:rsidRPr="00C006B3" w:rsidRDefault="000432A0" w:rsidP="000432A0">
      <w:pPr>
        <w:jc w:val="center"/>
        <w:rPr>
          <w:rFonts w:ascii="Times New Roman" w:hAnsi="Times New Roman" w:cs="Times New Roman"/>
          <w:sz w:val="24"/>
          <w:szCs w:val="24"/>
        </w:rPr>
      </w:pPr>
    </w:p>
    <w:p w14:paraId="14DABE1E"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Segundo semestre         Grupo: B</w:t>
      </w:r>
    </w:p>
    <w:p w14:paraId="26BC3B73"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Profesor: Gerardo Garza Alcalá</w:t>
      </w:r>
    </w:p>
    <w:p w14:paraId="1E41673F" w14:textId="77777777" w:rsidR="000432A0" w:rsidRDefault="000432A0" w:rsidP="000432A0">
      <w:pPr>
        <w:jc w:val="center"/>
        <w:rPr>
          <w:rFonts w:ascii="Times New Roman" w:hAnsi="Times New Roman" w:cs="Times New Roman"/>
          <w:sz w:val="24"/>
          <w:szCs w:val="24"/>
        </w:rPr>
      </w:pPr>
    </w:p>
    <w:p w14:paraId="4E22A5C4" w14:textId="77777777" w:rsidR="000432A0"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Alumnas:</w:t>
      </w:r>
    </w:p>
    <w:p w14:paraId="223E2DCA" w14:textId="77777777" w:rsidR="000432A0" w:rsidRPr="00C006B3" w:rsidRDefault="000432A0" w:rsidP="000432A0">
      <w:pPr>
        <w:spacing w:after="0"/>
        <w:jc w:val="center"/>
        <w:rPr>
          <w:rFonts w:ascii="Times New Roman" w:hAnsi="Times New Roman" w:cs="Times New Roman"/>
          <w:sz w:val="24"/>
          <w:szCs w:val="24"/>
        </w:rPr>
      </w:pPr>
      <w:r>
        <w:rPr>
          <w:rFonts w:ascii="Times New Roman" w:hAnsi="Times New Roman" w:cs="Times New Roman"/>
          <w:sz w:val="24"/>
          <w:szCs w:val="24"/>
        </w:rPr>
        <w:t>Natalia Guadalupe Anguiano Pérez #2</w:t>
      </w:r>
    </w:p>
    <w:p w14:paraId="466F7334"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Rocío Lucio Belmares #8</w:t>
      </w:r>
    </w:p>
    <w:p w14:paraId="3CA35D0B"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Ángela Daniela Sánchez Gómez #14</w:t>
      </w:r>
    </w:p>
    <w:p w14:paraId="62354FF4"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Lluvia Yamilet Silva Rosas #16</w:t>
      </w:r>
    </w:p>
    <w:p w14:paraId="32491F21" w14:textId="77777777" w:rsidR="000432A0" w:rsidRPr="00C006B3" w:rsidRDefault="000432A0" w:rsidP="000432A0">
      <w:pPr>
        <w:spacing w:after="0"/>
        <w:jc w:val="center"/>
        <w:rPr>
          <w:rFonts w:ascii="Times New Roman" w:hAnsi="Times New Roman" w:cs="Times New Roman"/>
          <w:sz w:val="24"/>
          <w:szCs w:val="24"/>
        </w:rPr>
      </w:pPr>
      <w:r w:rsidRPr="00C006B3">
        <w:rPr>
          <w:rFonts w:ascii="Times New Roman" w:hAnsi="Times New Roman" w:cs="Times New Roman"/>
          <w:sz w:val="24"/>
          <w:szCs w:val="24"/>
        </w:rPr>
        <w:t>Sara Gabriela Vargas Rangel #20</w:t>
      </w:r>
    </w:p>
    <w:p w14:paraId="3A3C0683" w14:textId="77777777" w:rsidR="000432A0" w:rsidRPr="00C006B3" w:rsidRDefault="000432A0" w:rsidP="000432A0">
      <w:pPr>
        <w:jc w:val="center"/>
        <w:rPr>
          <w:rFonts w:ascii="Times New Roman" w:hAnsi="Times New Roman" w:cs="Times New Roman"/>
          <w:sz w:val="4"/>
          <w:szCs w:val="4"/>
        </w:rPr>
      </w:pPr>
    </w:p>
    <w:p w14:paraId="2BD29B0B" w14:textId="77777777" w:rsidR="000432A0" w:rsidRDefault="000432A0" w:rsidP="000432A0">
      <w:pPr>
        <w:spacing w:before="240" w:after="0"/>
        <w:jc w:val="center"/>
        <w:rPr>
          <w:rFonts w:ascii="Times New Roman" w:hAnsi="Times New Roman" w:cs="Times New Roman"/>
          <w:b/>
          <w:bCs/>
          <w:sz w:val="24"/>
          <w:szCs w:val="24"/>
        </w:rPr>
      </w:pPr>
      <w:r w:rsidRPr="00C006B3">
        <w:rPr>
          <w:rFonts w:ascii="Times New Roman" w:hAnsi="Times New Roman" w:cs="Times New Roman"/>
          <w:b/>
          <w:bCs/>
          <w:sz w:val="24"/>
          <w:szCs w:val="24"/>
        </w:rPr>
        <w:t xml:space="preserve">Unidad II </w:t>
      </w:r>
    </w:p>
    <w:p w14:paraId="4992CB77" w14:textId="77777777" w:rsidR="000432A0" w:rsidRDefault="000432A0" w:rsidP="000432A0">
      <w:pPr>
        <w:spacing w:after="0"/>
        <w:jc w:val="center"/>
        <w:rPr>
          <w:rFonts w:ascii="Times New Roman" w:hAnsi="Times New Roman" w:cs="Times New Roman"/>
          <w:b/>
          <w:bCs/>
          <w:i/>
          <w:iCs/>
          <w:sz w:val="24"/>
          <w:szCs w:val="24"/>
        </w:rPr>
      </w:pPr>
      <w:r w:rsidRPr="00C006B3">
        <w:rPr>
          <w:rFonts w:ascii="Times New Roman" w:hAnsi="Times New Roman" w:cs="Times New Roman"/>
          <w:b/>
          <w:bCs/>
          <w:i/>
          <w:iCs/>
          <w:sz w:val="24"/>
          <w:szCs w:val="24"/>
        </w:rPr>
        <w:t>CREENCIAS Y CONCEPCIONES DE LA INTERVENCIÓN DOCENTE.</w:t>
      </w:r>
    </w:p>
    <w:p w14:paraId="1F945F3C" w14:textId="77777777" w:rsidR="000432A0" w:rsidRPr="00C006B3" w:rsidRDefault="000432A0" w:rsidP="000432A0">
      <w:pPr>
        <w:jc w:val="center"/>
        <w:rPr>
          <w:rFonts w:ascii="Times New Roman" w:hAnsi="Times New Roman" w:cs="Times New Roman"/>
          <w:i/>
          <w:iCs/>
          <w:sz w:val="24"/>
          <w:szCs w:val="24"/>
        </w:rPr>
      </w:pPr>
    </w:p>
    <w:p w14:paraId="1A1653D2" w14:textId="77777777" w:rsidR="000432A0" w:rsidRPr="00C006B3" w:rsidRDefault="000432A0" w:rsidP="000432A0">
      <w:pPr>
        <w:jc w:val="center"/>
        <w:rPr>
          <w:rFonts w:ascii="Times New Roman" w:hAnsi="Times New Roman" w:cs="Times New Roman"/>
          <w:sz w:val="24"/>
          <w:szCs w:val="24"/>
        </w:rPr>
      </w:pPr>
      <w:r w:rsidRPr="00C006B3">
        <w:rPr>
          <w:rFonts w:ascii="Times New Roman" w:hAnsi="Times New Roman" w:cs="Times New Roman"/>
          <w:b/>
          <w:bCs/>
          <w:sz w:val="24"/>
          <w:szCs w:val="24"/>
        </w:rPr>
        <w:t>COMPETENCIAS</w:t>
      </w:r>
    </w:p>
    <w:p w14:paraId="659A5CA7" w14:textId="77777777" w:rsidR="000432A0" w:rsidRPr="00C006B3" w:rsidRDefault="000432A0" w:rsidP="000432A0">
      <w:pPr>
        <w:jc w:val="center"/>
        <w:rPr>
          <w:rFonts w:ascii="Times New Roman" w:hAnsi="Times New Roman" w:cs="Times New Roman"/>
          <w:sz w:val="24"/>
          <w:szCs w:val="24"/>
        </w:rPr>
      </w:pPr>
      <w:r w:rsidRPr="00C006B3">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6DE169CD" w14:textId="77777777" w:rsidR="000432A0" w:rsidRPr="00C006B3" w:rsidRDefault="000432A0" w:rsidP="000432A0">
      <w:pPr>
        <w:jc w:val="center"/>
        <w:rPr>
          <w:rFonts w:ascii="Times New Roman" w:hAnsi="Times New Roman" w:cs="Times New Roman"/>
          <w:sz w:val="24"/>
          <w:szCs w:val="24"/>
        </w:rPr>
      </w:pPr>
      <w:r w:rsidRPr="00C006B3">
        <w:rPr>
          <w:rFonts w:ascii="Times New Roman" w:hAnsi="Times New Roman" w:cs="Times New Roman"/>
          <w:sz w:val="24"/>
          <w:szCs w:val="24"/>
        </w:rPr>
        <w:t>Selecciona estrategias que favorecen el desarrollo intelectual, físico, social y emocional de los alumnos para procurar el logro de los aprendizajes.</w:t>
      </w:r>
    </w:p>
    <w:p w14:paraId="7BA4D654" w14:textId="77777777" w:rsidR="000432A0" w:rsidRPr="00C006B3" w:rsidRDefault="000432A0" w:rsidP="000432A0">
      <w:pPr>
        <w:jc w:val="center"/>
        <w:rPr>
          <w:rFonts w:ascii="Times New Roman" w:hAnsi="Times New Roman" w:cs="Times New Roman"/>
          <w:sz w:val="24"/>
          <w:szCs w:val="24"/>
        </w:rPr>
      </w:pPr>
      <w:r w:rsidRPr="00C006B3">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7DBF5444" w14:textId="77777777" w:rsidR="000432A0" w:rsidRPr="00C006B3" w:rsidRDefault="000432A0" w:rsidP="000432A0">
      <w:pPr>
        <w:jc w:val="center"/>
        <w:rPr>
          <w:rFonts w:ascii="Times New Roman" w:hAnsi="Times New Roman" w:cs="Times New Roman"/>
          <w:b/>
          <w:bCs/>
          <w:i/>
          <w:iCs/>
          <w:sz w:val="4"/>
          <w:szCs w:val="4"/>
        </w:rPr>
      </w:pPr>
    </w:p>
    <w:p w14:paraId="7644B94D" w14:textId="79249B1A" w:rsidR="000432A0" w:rsidRPr="000432A0" w:rsidRDefault="000432A0" w:rsidP="000432A0">
      <w:pPr>
        <w:pStyle w:val="Ttulo2"/>
        <w:spacing w:before="75" w:beforeAutospacing="0" w:after="75" w:afterAutospacing="0"/>
        <w:jc w:val="center"/>
        <w:rPr>
          <w:i/>
          <w:iCs/>
          <w:color w:val="000000"/>
          <w:sz w:val="24"/>
          <w:szCs w:val="24"/>
        </w:rPr>
      </w:pPr>
      <w:r>
        <w:rPr>
          <w:i/>
          <w:iCs/>
          <w:sz w:val="24"/>
          <w:szCs w:val="24"/>
        </w:rPr>
        <w:t xml:space="preserve">CUADRO COMPARATIVO </w:t>
      </w:r>
      <w:r w:rsidRPr="000432A0">
        <w:rPr>
          <w:i/>
          <w:iCs/>
          <w:color w:val="000000"/>
          <w:sz w:val="24"/>
          <w:szCs w:val="24"/>
        </w:rPr>
        <w:t>DE FUNDAMENTACIÓN DEL PROCESO DE PLANEACIÓN Y EVALUACIÓN</w:t>
      </w:r>
    </w:p>
    <w:p w14:paraId="3010A95E" w14:textId="4585BA28" w:rsidR="000432A0" w:rsidRPr="000432A0" w:rsidRDefault="000432A0" w:rsidP="000432A0">
      <w:pPr>
        <w:jc w:val="center"/>
        <w:rPr>
          <w:rFonts w:ascii="Times New Roman" w:hAnsi="Times New Roman" w:cs="Times New Roman"/>
          <w:sz w:val="20"/>
          <w:szCs w:val="20"/>
        </w:rPr>
      </w:pPr>
    </w:p>
    <w:p w14:paraId="0A3E4DF3" w14:textId="77777777" w:rsidR="000432A0" w:rsidRPr="00C006B3" w:rsidRDefault="000432A0" w:rsidP="000432A0">
      <w:pPr>
        <w:jc w:val="center"/>
        <w:rPr>
          <w:rFonts w:ascii="Times New Roman" w:hAnsi="Times New Roman" w:cs="Times New Roman"/>
          <w:sz w:val="2"/>
          <w:szCs w:val="2"/>
        </w:rPr>
      </w:pPr>
    </w:p>
    <w:p w14:paraId="13410BBE" w14:textId="77777777" w:rsidR="000432A0" w:rsidRDefault="000432A0" w:rsidP="000432A0">
      <w:pPr>
        <w:jc w:val="center"/>
        <w:rPr>
          <w:rFonts w:ascii="Times New Roman" w:hAnsi="Times New Roman" w:cs="Times New Roman"/>
          <w:sz w:val="24"/>
          <w:szCs w:val="24"/>
        </w:rPr>
      </w:pPr>
      <w:r w:rsidRPr="00C006B3">
        <w:rPr>
          <w:rFonts w:ascii="Times New Roman" w:hAnsi="Times New Roman" w:cs="Times New Roman"/>
          <w:sz w:val="24"/>
          <w:szCs w:val="24"/>
        </w:rPr>
        <w:t>SALTILLO, COAHUILA DE ZARAGOZA               MAYO 2020</w:t>
      </w:r>
    </w:p>
    <w:tbl>
      <w:tblPr>
        <w:tblStyle w:val="Tablaconcuadrcula4-nfasis3"/>
        <w:tblW w:w="0" w:type="auto"/>
        <w:tblLayout w:type="fixed"/>
        <w:tblLook w:val="04A0" w:firstRow="1" w:lastRow="0" w:firstColumn="1" w:lastColumn="0" w:noHBand="0" w:noVBand="1"/>
      </w:tblPr>
      <w:tblGrid>
        <w:gridCol w:w="2122"/>
        <w:gridCol w:w="1842"/>
        <w:gridCol w:w="1985"/>
        <w:gridCol w:w="1766"/>
        <w:gridCol w:w="1580"/>
        <w:gridCol w:w="532"/>
        <w:gridCol w:w="91"/>
        <w:gridCol w:w="976"/>
        <w:gridCol w:w="1196"/>
        <w:gridCol w:w="238"/>
        <w:gridCol w:w="194"/>
        <w:gridCol w:w="1868"/>
      </w:tblGrid>
      <w:tr w:rsidR="000432A0" w14:paraId="36D85721" w14:textId="77777777" w:rsidTr="00012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12"/>
          </w:tcPr>
          <w:p w14:paraId="0E0D7F46" w14:textId="13CA3D60" w:rsidR="000432A0" w:rsidRPr="00DA648A" w:rsidRDefault="000432A0" w:rsidP="00DA648A">
            <w:pPr>
              <w:jc w:val="center"/>
              <w:rPr>
                <w:rFonts w:ascii="Cooper Black" w:hAnsi="Cooper Black"/>
                <w:b w:val="0"/>
                <w:bCs w:val="0"/>
                <w:sz w:val="32"/>
                <w:szCs w:val="32"/>
              </w:rPr>
            </w:pPr>
            <w:r w:rsidRPr="00DA648A">
              <w:rPr>
                <w:rFonts w:ascii="Cooper Black" w:hAnsi="Cooper Black"/>
                <w:b w:val="0"/>
                <w:bCs w:val="0"/>
                <w:color w:val="000000"/>
                <w:sz w:val="32"/>
                <w:szCs w:val="32"/>
              </w:rPr>
              <w:lastRenderedPageBreak/>
              <w:t>Fundamentación teórica del proceso de planeación y evaluación de la enseñanza y el aprendizaje</w:t>
            </w:r>
          </w:p>
        </w:tc>
      </w:tr>
      <w:tr w:rsidR="00012D67" w14:paraId="3EB753F9" w14:textId="77777777" w:rsidTr="0001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24935765" w14:textId="68763262"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ASPECTOS</w:t>
            </w:r>
          </w:p>
        </w:tc>
        <w:tc>
          <w:tcPr>
            <w:tcW w:w="5593" w:type="dxa"/>
            <w:gridSpan w:val="3"/>
            <w:shd w:val="clear" w:color="auto" w:fill="A1DA00"/>
          </w:tcPr>
          <w:p w14:paraId="438C7F54" w14:textId="572E8DC3" w:rsidR="000432A0" w:rsidRPr="00DA648A" w:rsidRDefault="00DA648A" w:rsidP="00DA648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24"/>
                <w:szCs w:val="24"/>
              </w:rPr>
            </w:pPr>
            <w:r w:rsidRPr="00DA648A">
              <w:rPr>
                <w:rFonts w:ascii="Century Gothic" w:hAnsi="Century Gothic"/>
                <w:color w:val="404040" w:themeColor="text1" w:themeTint="BF"/>
                <w:sz w:val="24"/>
                <w:szCs w:val="24"/>
              </w:rPr>
              <w:t>PLANEACI</w:t>
            </w:r>
            <w:r>
              <w:rPr>
                <w:rFonts w:ascii="Century Gothic" w:hAnsi="Century Gothic"/>
                <w:color w:val="404040" w:themeColor="text1" w:themeTint="BF"/>
                <w:sz w:val="24"/>
                <w:szCs w:val="24"/>
              </w:rPr>
              <w:t>Ó</w:t>
            </w:r>
            <w:r w:rsidRPr="00DA648A">
              <w:rPr>
                <w:rFonts w:ascii="Century Gothic" w:hAnsi="Century Gothic"/>
                <w:color w:val="404040" w:themeColor="text1" w:themeTint="BF"/>
                <w:sz w:val="24"/>
                <w:szCs w:val="24"/>
              </w:rPr>
              <w:t>N</w:t>
            </w:r>
          </w:p>
        </w:tc>
        <w:tc>
          <w:tcPr>
            <w:tcW w:w="6675" w:type="dxa"/>
            <w:gridSpan w:val="8"/>
            <w:shd w:val="clear" w:color="auto" w:fill="FFFF00"/>
          </w:tcPr>
          <w:p w14:paraId="7FFD97D9" w14:textId="3D313ED7" w:rsidR="000432A0" w:rsidRPr="00DA648A" w:rsidRDefault="00DA648A" w:rsidP="00DA648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24"/>
                <w:szCs w:val="24"/>
              </w:rPr>
            </w:pPr>
            <w:r w:rsidRPr="00DA648A">
              <w:rPr>
                <w:rFonts w:ascii="Century Gothic" w:hAnsi="Century Gothic"/>
                <w:color w:val="404040" w:themeColor="text1" w:themeTint="BF"/>
                <w:sz w:val="24"/>
                <w:szCs w:val="24"/>
              </w:rPr>
              <w:t>EVALUACI</w:t>
            </w:r>
            <w:r>
              <w:rPr>
                <w:rFonts w:ascii="Century Gothic" w:hAnsi="Century Gothic"/>
                <w:color w:val="404040" w:themeColor="text1" w:themeTint="BF"/>
                <w:sz w:val="24"/>
                <w:szCs w:val="24"/>
              </w:rPr>
              <w:t>Ó</w:t>
            </w:r>
            <w:r w:rsidRPr="00DA648A">
              <w:rPr>
                <w:rFonts w:ascii="Century Gothic" w:hAnsi="Century Gothic"/>
                <w:color w:val="404040" w:themeColor="text1" w:themeTint="BF"/>
                <w:sz w:val="24"/>
                <w:szCs w:val="24"/>
              </w:rPr>
              <w:t>N</w:t>
            </w:r>
          </w:p>
        </w:tc>
      </w:tr>
      <w:tr w:rsidR="00012D67" w14:paraId="54BE831E" w14:textId="77777777" w:rsidTr="00012D67">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1A1D3FEA" w14:textId="5E4AD9E0"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CONCEPTO</w:t>
            </w:r>
          </w:p>
        </w:tc>
        <w:tc>
          <w:tcPr>
            <w:tcW w:w="5593" w:type="dxa"/>
            <w:gridSpan w:val="3"/>
          </w:tcPr>
          <w:p w14:paraId="6F29C048" w14:textId="3CE02C69" w:rsidR="000432A0" w:rsidRPr="00B067A3" w:rsidRDefault="009E399E" w:rsidP="00B067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67A3">
              <w:rPr>
                <w:rFonts w:ascii="Times New Roman" w:hAnsi="Times New Roman" w:cs="Times New Roman"/>
                <w:sz w:val="24"/>
                <w:szCs w:val="24"/>
              </w:rPr>
              <w:t>La planeación educativa es el proceso en el cual se determinan los fines, objetivos y metas de una actividad educativa a partir de los cuales se determinarán los recursos y estrategias más apropiadas para su logro.</w:t>
            </w:r>
          </w:p>
        </w:tc>
        <w:tc>
          <w:tcPr>
            <w:tcW w:w="6675" w:type="dxa"/>
            <w:gridSpan w:val="8"/>
          </w:tcPr>
          <w:p w14:paraId="2FC286EA" w14:textId="09ADED6D" w:rsidR="000432A0" w:rsidRPr="00DA648A" w:rsidRDefault="00A27F2D" w:rsidP="00A27F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7F2D">
              <w:rPr>
                <w:rFonts w:ascii="Times New Roman" w:hAnsi="Times New Roman" w:cs="Times New Roman"/>
                <w:b/>
                <w:bCs/>
                <w:sz w:val="24"/>
                <w:szCs w:val="24"/>
              </w:rPr>
              <w:t xml:space="preserve"> </w:t>
            </w:r>
            <w:r w:rsidRPr="00A27F2D">
              <w:rPr>
                <w:rFonts w:ascii="Times New Roman" w:hAnsi="Times New Roman" w:cs="Times New Roman"/>
                <w:sz w:val="24"/>
                <w:szCs w:val="24"/>
              </w:rPr>
              <w:t>La evaluación de los aprendizajes es una de las tareas de mayor complejidad que realizan los docentes, tanto por el proceso que implica como por las consecuencias que tiene emitir juicios sobre los logros de aprendizaje de los alumnos.</w:t>
            </w:r>
          </w:p>
        </w:tc>
      </w:tr>
      <w:tr w:rsidR="00012D67" w14:paraId="5CDA6DFF" w14:textId="77777777" w:rsidTr="0001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2BB8F403" w14:textId="072C87A1"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CARACTERÍSTICAS</w:t>
            </w:r>
          </w:p>
        </w:tc>
        <w:tc>
          <w:tcPr>
            <w:tcW w:w="5593" w:type="dxa"/>
            <w:gridSpan w:val="3"/>
          </w:tcPr>
          <w:p w14:paraId="7175CFF5" w14:textId="3CF17287" w:rsidR="000432A0" w:rsidRPr="00DA648A" w:rsidRDefault="00F441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004D0863">
              <w:rPr>
                <w:rFonts w:ascii="Times New Roman" w:hAnsi="Times New Roman" w:cs="Times New Roman"/>
                <w:sz w:val="24"/>
                <w:szCs w:val="24"/>
              </w:rPr>
              <w:t>ógica, continua, coherente, real, pertinente</w:t>
            </w:r>
            <w:r>
              <w:rPr>
                <w:rFonts w:ascii="Times New Roman" w:hAnsi="Times New Roman" w:cs="Times New Roman"/>
                <w:sz w:val="24"/>
                <w:szCs w:val="24"/>
              </w:rPr>
              <w:t>, flexible, permanente, preciso, relevante, prospectivo, participativo y funcional.</w:t>
            </w:r>
            <w:r w:rsidR="004D0863">
              <w:rPr>
                <w:rFonts w:ascii="Times New Roman" w:hAnsi="Times New Roman" w:cs="Times New Roman"/>
                <w:sz w:val="24"/>
                <w:szCs w:val="24"/>
              </w:rPr>
              <w:t xml:space="preserve"> </w:t>
            </w:r>
          </w:p>
        </w:tc>
        <w:tc>
          <w:tcPr>
            <w:tcW w:w="6675" w:type="dxa"/>
            <w:gridSpan w:val="8"/>
          </w:tcPr>
          <w:p w14:paraId="4FB7E509" w14:textId="70A5CDDF" w:rsidR="000432A0" w:rsidRPr="00DA648A" w:rsidRDefault="007820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Integral, sistemática, flexible, participatoria o colectiva, formativa, recurrente, o</w:t>
            </w:r>
            <w:r w:rsidR="004D0863">
              <w:rPr>
                <w:rFonts w:ascii="Times New Roman" w:hAnsi="Times New Roman" w:cs="Times New Roman"/>
                <w:sz w:val="24"/>
                <w:szCs w:val="24"/>
              </w:rPr>
              <w:t>bjetiva</w:t>
            </w:r>
            <w:r>
              <w:rPr>
                <w:rFonts w:ascii="Times New Roman" w:hAnsi="Times New Roman" w:cs="Times New Roman"/>
                <w:sz w:val="24"/>
                <w:szCs w:val="24"/>
              </w:rPr>
              <w:t xml:space="preserve">, </w:t>
            </w:r>
            <w:r w:rsidR="004D0863">
              <w:rPr>
                <w:rFonts w:ascii="Times New Roman" w:hAnsi="Times New Roman" w:cs="Times New Roman"/>
                <w:sz w:val="24"/>
                <w:szCs w:val="24"/>
              </w:rPr>
              <w:t xml:space="preserve"> autentico </w:t>
            </w:r>
            <w:r>
              <w:rPr>
                <w:rFonts w:ascii="Times New Roman" w:hAnsi="Times New Roman" w:cs="Times New Roman"/>
                <w:sz w:val="24"/>
                <w:szCs w:val="24"/>
              </w:rPr>
              <w:t>continua y permanente</w:t>
            </w:r>
            <w:r w:rsidR="004D0863">
              <w:rPr>
                <w:rFonts w:ascii="Times New Roman" w:hAnsi="Times New Roman" w:cs="Times New Roman"/>
                <w:sz w:val="24"/>
                <w:szCs w:val="24"/>
              </w:rPr>
              <w:t xml:space="preserve"> </w:t>
            </w:r>
          </w:p>
        </w:tc>
      </w:tr>
      <w:tr w:rsidR="00012D67" w14:paraId="69565A43" w14:textId="77777777" w:rsidTr="00012D67">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42BAC6C6" w14:textId="5E5532B3"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PROPÓSITO/FINALIDADES</w:t>
            </w:r>
          </w:p>
        </w:tc>
        <w:tc>
          <w:tcPr>
            <w:tcW w:w="5593" w:type="dxa"/>
            <w:gridSpan w:val="3"/>
          </w:tcPr>
          <w:p w14:paraId="5DBC044E" w14:textId="2D9AC9DC" w:rsidR="000432A0" w:rsidRDefault="00F441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formación del individuo, evita las improvisaciones, la coherencia entre objetivos, define las metas, el conocimiento previo y señala caminos lógicos, utilización de los recursos, selecciona los recursos adecuados, es un proceso de acción participativa y controla la distribución del tiempo.</w:t>
            </w:r>
          </w:p>
          <w:p w14:paraId="12686C6E" w14:textId="0EE5DC49" w:rsidR="00F44104" w:rsidRPr="00DA648A" w:rsidRDefault="00F441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 finalidad de la planeación educativa es la prefiguración de un rol en el aula, permite especificar los fines, objetivos y metas de la educación. </w:t>
            </w:r>
          </w:p>
        </w:tc>
        <w:tc>
          <w:tcPr>
            <w:tcW w:w="6675" w:type="dxa"/>
            <w:gridSpan w:val="8"/>
          </w:tcPr>
          <w:p w14:paraId="25B536D8" w14:textId="77777777" w:rsidR="006B4521" w:rsidRDefault="006B4521" w:rsidP="006B4521">
            <w:pPr>
              <w:pStyle w:val="NormalWeb"/>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sz w:val="22"/>
                <w:szCs w:val="21"/>
              </w:rPr>
            </w:pPr>
            <w:r>
              <w:rPr>
                <w:sz w:val="22"/>
                <w:szCs w:val="21"/>
              </w:rPr>
              <w:t>L</w:t>
            </w:r>
            <w:r w:rsidRPr="006B4521">
              <w:rPr>
                <w:sz w:val="22"/>
                <w:szCs w:val="21"/>
              </w:rPr>
              <w:t>a mejora educativa en la que utilizamos sus resultados para identificar los problemas de aprovechamiento de los alumnos, proporcionarles retroalimentación y, con base en esto, mejorar la planeación de tal manera que los problemas detectados puedan ser superados.</w:t>
            </w:r>
          </w:p>
          <w:p w14:paraId="2C8F83F5" w14:textId="0B478A81" w:rsidR="006B4521" w:rsidRPr="006B4521" w:rsidRDefault="006B4521" w:rsidP="006B4521">
            <w:pPr>
              <w:pStyle w:val="NormalWeb"/>
              <w:shd w:val="clear" w:color="auto" w:fill="FFFFFF"/>
              <w:spacing w:before="0" w:beforeAutospacing="0" w:after="150" w:afterAutospacing="0"/>
              <w:cnfStyle w:val="000000000000" w:firstRow="0" w:lastRow="0" w:firstColumn="0" w:lastColumn="0" w:oddVBand="0" w:evenVBand="0" w:oddHBand="0" w:evenHBand="0" w:firstRowFirstColumn="0" w:firstRowLastColumn="0" w:lastRowFirstColumn="0" w:lastRowLastColumn="0"/>
              <w:rPr>
                <w:sz w:val="22"/>
                <w:szCs w:val="21"/>
              </w:rPr>
            </w:pPr>
            <w:r>
              <w:rPr>
                <w:sz w:val="22"/>
                <w:szCs w:val="21"/>
              </w:rPr>
              <w:t>Su</w:t>
            </w:r>
            <w:r w:rsidRPr="006B4521">
              <w:rPr>
                <w:sz w:val="22"/>
                <w:szCs w:val="21"/>
              </w:rPr>
              <w:t xml:space="preserve"> finalidad es identificar qué es lo que saben los estudiantes, en qué grado han logrado hacer suyos los conocimientos o habilidades establecidos en el programa, lo cual puede servir al maestro para modificar su trabajo en grupos posteriores</w:t>
            </w:r>
            <w:r>
              <w:rPr>
                <w:sz w:val="22"/>
                <w:szCs w:val="21"/>
              </w:rPr>
              <w:t>.</w:t>
            </w:r>
          </w:p>
          <w:p w14:paraId="4B146AE9" w14:textId="24535924" w:rsidR="000432A0" w:rsidRPr="00DA648A" w:rsidRDefault="00F441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4104">
              <w:rPr>
                <w:rFonts w:ascii="Times New Roman" w:hAnsi="Times New Roman" w:cs="Times New Roman"/>
                <w:sz w:val="24"/>
                <w:szCs w:val="24"/>
              </w:rPr>
              <w:t>Las finalidades que comúnmente persigue la evaluación educativa son: diagnóstico, certificación, acreditación, monitoreo, mejora, rendición de cuentas, toma de decisiones,  y metaevaluación.</w:t>
            </w:r>
          </w:p>
        </w:tc>
      </w:tr>
      <w:tr w:rsidR="00012D67" w14:paraId="597DD759" w14:textId="77777777" w:rsidTr="0001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30D1B294" w14:textId="3FF67CC2"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ENFOQUE</w:t>
            </w:r>
          </w:p>
        </w:tc>
        <w:tc>
          <w:tcPr>
            <w:tcW w:w="5593" w:type="dxa"/>
            <w:gridSpan w:val="3"/>
          </w:tcPr>
          <w:p w14:paraId="12F6F1E9" w14:textId="77777777" w:rsidR="000432A0" w:rsidRDefault="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b/>
                <w:bCs/>
                <w:sz w:val="24"/>
                <w:szCs w:val="24"/>
              </w:rPr>
              <w:t>Enfoque clásico</w:t>
            </w:r>
            <w:r w:rsidRPr="00E24AB1">
              <w:rPr>
                <w:rFonts w:ascii="Times New Roman" w:hAnsi="Times New Roman" w:cs="Times New Roman"/>
                <w:sz w:val="24"/>
                <w:szCs w:val="24"/>
              </w:rPr>
              <w:t>: Está orientado a las tareas, su objetivo es hacer que los procesos sean cada vez más eficientes y estandarizados. Los aportes de este enfoque se concentran en la época industrial, donde se vio la necesidad de controlar los procesos a fin de hacerlos tan eficientes como sea posible desde la perspectiva de la racionalidad capitalista. Es así como la eficacia y la productividad se convierten en los criterios de máximo valor dentro de este enfoque; también resultó relevante la división del trabajo, es decir, la utilización especializada de los</w:t>
            </w:r>
            <w:r>
              <w:rPr>
                <w:rFonts w:ascii="Times New Roman" w:hAnsi="Times New Roman" w:cs="Times New Roman"/>
                <w:sz w:val="24"/>
                <w:szCs w:val="24"/>
              </w:rPr>
              <w:t xml:space="preserve"> </w:t>
            </w:r>
            <w:r w:rsidRPr="00E24AB1">
              <w:rPr>
                <w:rFonts w:ascii="Times New Roman" w:hAnsi="Times New Roman" w:cs="Times New Roman"/>
                <w:sz w:val="24"/>
                <w:szCs w:val="24"/>
              </w:rPr>
              <w:t>recursos y la especialización del trabajador, todo ello resultó útil en la optimización de los procesos. Por consiguiente, es tarea del administrador diseñar la división de tareas y agruparlas en secciones, divisiones y departamentos.</w:t>
            </w:r>
          </w:p>
          <w:p w14:paraId="320AFD16" w14:textId="01D3BF3A" w:rsidR="00E24AB1" w:rsidRPr="00E24AB1" w:rsidRDefault="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b/>
                <w:bCs/>
                <w:sz w:val="24"/>
                <w:szCs w:val="24"/>
              </w:rPr>
              <w:lastRenderedPageBreak/>
              <w:t>Enfoque comportamental</w:t>
            </w:r>
            <w:r w:rsidRPr="00E24AB1">
              <w:rPr>
                <w:rFonts w:ascii="Times New Roman" w:hAnsi="Times New Roman" w:cs="Times New Roman"/>
                <w:sz w:val="24"/>
                <w:szCs w:val="24"/>
              </w:rPr>
              <w:t>: Se centra en las personas, sus necesidades e interacciones; consideran los aspectos sociales y el clima organizacional como elementos clave para el logro de los objetivos propuestos. Este enfoque privilegia lo humano sobre lo técnico, el sentido del trabajo sobre el automatismo, la calidad de vida en el trabajo por el bienestar material, la cooperación por encima de competencia, la motivación en lugar de la incentivación, los procesos humanos por encima de los procesos tecno-estructurales, la creatividad en vez de la rutina y el capital social por encima del capital monetario.</w:t>
            </w:r>
          </w:p>
          <w:p w14:paraId="77BCA35D" w14:textId="7E118978" w:rsidR="00E24AB1" w:rsidRPr="00DA648A" w:rsidRDefault="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b/>
                <w:bCs/>
                <w:sz w:val="24"/>
                <w:szCs w:val="24"/>
              </w:rPr>
              <w:t>Enfoque contemporáneo</w:t>
            </w:r>
            <w:r w:rsidRPr="00E24AB1">
              <w:rPr>
                <w:rFonts w:ascii="Times New Roman" w:hAnsi="Times New Roman" w:cs="Times New Roman"/>
                <w:sz w:val="24"/>
                <w:szCs w:val="24"/>
              </w:rPr>
              <w:t>: Concentra propuestas relacionadas con los métodos sistemáticos (consideran que el conjunto de elementos que conforman una organización son parte de un sistema mayor, que es la misma organización). Los componentes son subsistemas y cada uno de ellos es un elemento identificable (pero que en conjunto configuran un todo coordinado) y modelos de calidad (que implica la mejora de procesos, a través del establecimiento de estándares)</w:t>
            </w:r>
          </w:p>
        </w:tc>
        <w:tc>
          <w:tcPr>
            <w:tcW w:w="6675" w:type="dxa"/>
            <w:gridSpan w:val="8"/>
          </w:tcPr>
          <w:p w14:paraId="13C2E3E2"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lastRenderedPageBreak/>
              <w:t>El enfoque por objetivos considera tres principios básicos.</w:t>
            </w:r>
          </w:p>
          <w:p w14:paraId="36AD134B"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8C9F4F2"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1. La correspondencia entre los objetivos del programa y el</w:t>
            </w:r>
          </w:p>
          <w:p w14:paraId="66C6B371"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FDED37C"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contenido de la enseñanza.</w:t>
            </w:r>
          </w:p>
          <w:p w14:paraId="5264294B"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790F5CA"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2. La correspondencia entre el contenido de la enseñanza y los</w:t>
            </w:r>
          </w:p>
          <w:p w14:paraId="3F323487"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415F956"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instrumentos de evaluación.</w:t>
            </w:r>
          </w:p>
          <w:p w14:paraId="5A0B06FF"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4184BA9"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3. La correspondencia entre los objetivos del programa y los</w:t>
            </w:r>
          </w:p>
          <w:p w14:paraId="631B893B" w14:textId="77777777" w:rsidR="00E24AB1" w:rsidRPr="00E24AB1"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AD4318E" w14:textId="326C7992" w:rsidR="000432A0" w:rsidRPr="00DA648A" w:rsidRDefault="00E24AB1" w:rsidP="00E24A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instrumentos de evaluación.</w:t>
            </w:r>
          </w:p>
        </w:tc>
      </w:tr>
      <w:tr w:rsidR="00012D67" w14:paraId="1DAEB30A" w14:textId="77777777" w:rsidTr="00012D67">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4BBB451A" w14:textId="11AD17D2"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ETAPAS O FASES</w:t>
            </w:r>
          </w:p>
        </w:tc>
        <w:tc>
          <w:tcPr>
            <w:tcW w:w="5593" w:type="dxa"/>
            <w:gridSpan w:val="3"/>
          </w:tcPr>
          <w:p w14:paraId="6A56D321" w14:textId="3F21B2BE" w:rsidR="000432A0" w:rsidRPr="00DA648A" w:rsidRDefault="00E24A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Planeación- Fines, objetivos y metas-estrategias a usar en el proceso educativo.</w:t>
            </w:r>
          </w:p>
        </w:tc>
        <w:tc>
          <w:tcPr>
            <w:tcW w:w="6675" w:type="dxa"/>
            <w:gridSpan w:val="8"/>
          </w:tcPr>
          <w:p w14:paraId="1FEE8D47" w14:textId="3C96C9C6" w:rsidR="000432A0" w:rsidRPr="00DA648A" w:rsidRDefault="00E24A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AB1">
              <w:rPr>
                <w:rFonts w:ascii="Times New Roman" w:hAnsi="Times New Roman" w:cs="Times New Roman"/>
                <w:sz w:val="24"/>
                <w:szCs w:val="24"/>
              </w:rPr>
              <w:t>Podemos considerar tres fases o etapas de evaluación: la evaluación inicial, que comprende la evaluación de contexto y la evaluación diagnóstica; la evaluación de proceso o evaluación formativa y la evaluación de resultados o evaluación sumativa, llamada también evaluación de salida.</w:t>
            </w:r>
          </w:p>
        </w:tc>
      </w:tr>
      <w:tr w:rsidR="00012D67" w14:paraId="3E8A353F" w14:textId="77777777" w:rsidTr="00012D67">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089BA2" w:themeFill="accent3" w:themeFillShade="BF"/>
          </w:tcPr>
          <w:p w14:paraId="52173CBB" w14:textId="3ADFDF7A" w:rsidR="000432A0" w:rsidRPr="00DA648A" w:rsidRDefault="00DA648A" w:rsidP="00DA648A">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TIPOS</w:t>
            </w:r>
          </w:p>
        </w:tc>
        <w:tc>
          <w:tcPr>
            <w:tcW w:w="5593" w:type="dxa"/>
            <w:gridSpan w:val="3"/>
            <w:vMerge w:val="restart"/>
          </w:tcPr>
          <w:p w14:paraId="7F7CC9EA" w14:textId="77777777" w:rsidR="00B721FF"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Didáctica</w:t>
            </w:r>
          </w:p>
          <w:p w14:paraId="715B2425" w14:textId="77777777" w:rsidR="00B721FF"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Proyectiva</w:t>
            </w:r>
          </w:p>
          <w:p w14:paraId="608C6A21" w14:textId="77777777" w:rsidR="000432A0"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Sistemática y estratégica</w:t>
            </w:r>
          </w:p>
          <w:p w14:paraId="080E6F0B" w14:textId="5E29803D" w:rsidR="00B721FF"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Cerrada</w:t>
            </w:r>
          </w:p>
          <w:p w14:paraId="6081B151" w14:textId="6DAE6047" w:rsidR="00B721FF" w:rsidRPr="000A40FA" w:rsidRDefault="00B721FF" w:rsidP="000A40F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0FA">
              <w:rPr>
                <w:rFonts w:ascii="Times New Roman" w:hAnsi="Times New Roman" w:cs="Times New Roman"/>
                <w:sz w:val="24"/>
                <w:szCs w:val="24"/>
              </w:rPr>
              <w:t xml:space="preserve">Flexible </w:t>
            </w:r>
          </w:p>
        </w:tc>
        <w:tc>
          <w:tcPr>
            <w:tcW w:w="1580" w:type="dxa"/>
            <w:shd w:val="clear" w:color="auto" w:fill="DA7CA9"/>
          </w:tcPr>
          <w:p w14:paraId="6EF08F58" w14:textId="28EC8C96" w:rsidR="000432A0" w:rsidRPr="00012D67" w:rsidRDefault="000432A0" w:rsidP="00012D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rPr>
            </w:pPr>
            <w:r w:rsidRPr="00012D67">
              <w:rPr>
                <w:rFonts w:ascii="Century Gothic" w:hAnsi="Century Gothic" w:cs="Times New Roman"/>
              </w:rPr>
              <w:t xml:space="preserve">Diagnostica </w:t>
            </w:r>
            <w:r w:rsidR="00012D67" w:rsidRPr="00012D67">
              <w:rPr>
                <w:rFonts w:ascii="Century Gothic" w:hAnsi="Century Gothic" w:cs="Times New Roman"/>
              </w:rPr>
              <w:t>O Inicial</w:t>
            </w:r>
          </w:p>
        </w:tc>
        <w:tc>
          <w:tcPr>
            <w:tcW w:w="1599" w:type="dxa"/>
            <w:gridSpan w:val="3"/>
            <w:shd w:val="clear" w:color="auto" w:fill="E61E90"/>
          </w:tcPr>
          <w:p w14:paraId="1DB81F81" w14:textId="6A978B6D" w:rsidR="000432A0" w:rsidRPr="00012D67" w:rsidRDefault="000432A0" w:rsidP="00012D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 xml:space="preserve">Formativa </w:t>
            </w:r>
            <w:r w:rsidR="00012D67" w:rsidRPr="00012D67">
              <w:rPr>
                <w:rFonts w:ascii="Century Gothic" w:hAnsi="Century Gothic" w:cs="Times New Roman"/>
                <w:sz w:val="24"/>
                <w:szCs w:val="24"/>
              </w:rPr>
              <w:t>Continua</w:t>
            </w:r>
          </w:p>
        </w:tc>
        <w:tc>
          <w:tcPr>
            <w:tcW w:w="1628" w:type="dxa"/>
            <w:gridSpan w:val="3"/>
            <w:shd w:val="clear" w:color="auto" w:fill="EA2663"/>
          </w:tcPr>
          <w:p w14:paraId="3B9D4725" w14:textId="20026F2A" w:rsidR="000432A0" w:rsidRPr="00012D67" w:rsidRDefault="000432A0" w:rsidP="00012D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 xml:space="preserve">Sumativa </w:t>
            </w:r>
            <w:r w:rsidR="00012D67" w:rsidRPr="00012D67">
              <w:rPr>
                <w:rFonts w:ascii="Century Gothic" w:hAnsi="Century Gothic" w:cs="Times New Roman"/>
                <w:sz w:val="24"/>
                <w:szCs w:val="24"/>
              </w:rPr>
              <w:t>O Final</w:t>
            </w:r>
          </w:p>
        </w:tc>
        <w:tc>
          <w:tcPr>
            <w:tcW w:w="1868" w:type="dxa"/>
            <w:shd w:val="clear" w:color="auto" w:fill="FF0066"/>
          </w:tcPr>
          <w:p w14:paraId="6A7C5307" w14:textId="29C0F839" w:rsidR="000432A0" w:rsidRPr="00012D67" w:rsidRDefault="00012D67" w:rsidP="00012D6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Autoevaluación</w:t>
            </w:r>
          </w:p>
        </w:tc>
      </w:tr>
      <w:tr w:rsidR="00B721FF" w14:paraId="75E116D0" w14:textId="77777777" w:rsidTr="00012D67">
        <w:trPr>
          <w:trHeight w:val="66"/>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089BA2" w:themeFill="accent3" w:themeFillShade="BF"/>
          </w:tcPr>
          <w:p w14:paraId="12C3A8C8" w14:textId="77777777" w:rsidR="00B721FF" w:rsidRPr="00DA648A" w:rsidRDefault="00B721FF" w:rsidP="00B721FF">
            <w:pPr>
              <w:jc w:val="center"/>
              <w:rPr>
                <w:rFonts w:ascii="Century Gothic" w:hAnsi="Century Gothic"/>
                <w:color w:val="FFFFFF" w:themeColor="background1"/>
                <w:sz w:val="24"/>
                <w:szCs w:val="24"/>
              </w:rPr>
            </w:pPr>
          </w:p>
        </w:tc>
        <w:tc>
          <w:tcPr>
            <w:tcW w:w="5593" w:type="dxa"/>
            <w:gridSpan w:val="3"/>
            <w:vMerge/>
          </w:tcPr>
          <w:p w14:paraId="772EB1F5" w14:textId="77777777"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0" w:type="dxa"/>
          </w:tcPr>
          <w:p w14:paraId="0893C758" w14:textId="640A1B8F"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67CB">
              <w:rPr>
                <w:rFonts w:ascii="Times New Roman" w:hAnsi="Times New Roman" w:cs="Times New Roman"/>
                <w:sz w:val="24"/>
                <w:szCs w:val="24"/>
              </w:rPr>
              <w:t xml:space="preserve">Es aquella que se aplica al comienzo de un proceso evaluador, en nuestro caso referido a la enseñanza y aprendizaje. </w:t>
            </w:r>
            <w:r w:rsidRPr="00FE67CB">
              <w:rPr>
                <w:rFonts w:ascii="Times New Roman" w:hAnsi="Times New Roman" w:cs="Times New Roman"/>
                <w:sz w:val="24"/>
                <w:szCs w:val="24"/>
              </w:rPr>
              <w:lastRenderedPageBreak/>
              <w:t>De esta forma se detecta la situación de partida de los sujetos que posteriormente van a seguir su formación y, por lo tanto, otros procesos de evaluación adecuados a los diversos momentos por los que pasen.</w:t>
            </w:r>
          </w:p>
        </w:tc>
        <w:tc>
          <w:tcPr>
            <w:tcW w:w="1599" w:type="dxa"/>
            <w:gridSpan w:val="3"/>
          </w:tcPr>
          <w:p w14:paraId="285326E1" w14:textId="23BA3933"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67CB">
              <w:rPr>
                <w:rFonts w:ascii="Times New Roman" w:hAnsi="Times New Roman" w:cs="Times New Roman"/>
                <w:sz w:val="24"/>
                <w:szCs w:val="24"/>
              </w:rPr>
              <w:lastRenderedPageBreak/>
              <w:t xml:space="preserve">La evaluación formativa es usada en el primer intento de desarrollar la instrucción. El objetivo es monitorear el aprendizaje </w:t>
            </w:r>
            <w:r w:rsidRPr="00FE67CB">
              <w:rPr>
                <w:rFonts w:ascii="Times New Roman" w:hAnsi="Times New Roman" w:cs="Times New Roman"/>
                <w:sz w:val="24"/>
                <w:szCs w:val="24"/>
              </w:rPr>
              <w:lastRenderedPageBreak/>
              <w:t>del estudiante para proporcionar retroalimentación. Ayuda a identificar las primeras brechas en tu instrucción. Basado en esta retroalimentación, sabrás en dónde enfocarte para obtener más expansión de tu instrucción.</w:t>
            </w:r>
          </w:p>
        </w:tc>
        <w:tc>
          <w:tcPr>
            <w:tcW w:w="1628" w:type="dxa"/>
            <w:gridSpan w:val="3"/>
          </w:tcPr>
          <w:p w14:paraId="19074A27" w14:textId="4FFC5891"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67CB">
              <w:rPr>
                <w:rFonts w:ascii="Times New Roman" w:hAnsi="Times New Roman" w:cs="Times New Roman"/>
                <w:sz w:val="24"/>
                <w:szCs w:val="24"/>
              </w:rPr>
              <w:lastRenderedPageBreak/>
              <w:t xml:space="preserve">Es aquella que se realiza al terminar un proceso de enseñanza y aprendizaje, aunque este sea parcial. Puede estar </w:t>
            </w:r>
            <w:r w:rsidRPr="00FE67CB">
              <w:rPr>
                <w:rFonts w:ascii="Times New Roman" w:hAnsi="Times New Roman" w:cs="Times New Roman"/>
                <w:sz w:val="24"/>
                <w:szCs w:val="24"/>
              </w:rPr>
              <w:lastRenderedPageBreak/>
              <w:t>referida al fin de un ciclo, curso, etapa educativa, pero también al término del desarrollo de una unidad didáctica. En ella se comprueba el grado de lo alcanzado por el alumno y obrar en consecuencia</w:t>
            </w:r>
          </w:p>
        </w:tc>
        <w:tc>
          <w:tcPr>
            <w:tcW w:w="1868" w:type="dxa"/>
          </w:tcPr>
          <w:p w14:paraId="556DF1C6" w14:textId="6FFF9F21"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67CB">
              <w:rPr>
                <w:rFonts w:ascii="Times New Roman" w:hAnsi="Times New Roman" w:cs="Times New Roman"/>
                <w:sz w:val="24"/>
                <w:szCs w:val="24"/>
              </w:rPr>
              <w:lastRenderedPageBreak/>
              <w:t xml:space="preserve">Se produce cuando el sujeto evalúa sus propias actuaciones. Por tanto, el agente de la evaluación y su objeto se identifican. Es </w:t>
            </w:r>
            <w:r w:rsidRPr="00FE67CB">
              <w:rPr>
                <w:rFonts w:ascii="Times New Roman" w:hAnsi="Times New Roman" w:cs="Times New Roman"/>
                <w:sz w:val="24"/>
                <w:szCs w:val="24"/>
              </w:rPr>
              <w:lastRenderedPageBreak/>
              <w:t>un tipo de evaluación que se realiza permanente a lo largo de la vida, ya que continuamente se toman decisiones en función de la valoración. De una actuación específica.</w:t>
            </w:r>
          </w:p>
        </w:tc>
      </w:tr>
      <w:tr w:rsidR="00B721FF" w14:paraId="04AF5276" w14:textId="77777777" w:rsidTr="00012D67">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089BA2" w:themeFill="accent3" w:themeFillShade="BF"/>
          </w:tcPr>
          <w:p w14:paraId="57351A41" w14:textId="77777777" w:rsidR="00B721FF" w:rsidRPr="00DA648A" w:rsidRDefault="00B721FF" w:rsidP="00B721FF">
            <w:pPr>
              <w:jc w:val="center"/>
              <w:rPr>
                <w:rFonts w:ascii="Century Gothic" w:hAnsi="Century Gothic"/>
                <w:color w:val="FFFFFF" w:themeColor="background1"/>
                <w:sz w:val="24"/>
                <w:szCs w:val="24"/>
              </w:rPr>
            </w:pPr>
          </w:p>
        </w:tc>
        <w:tc>
          <w:tcPr>
            <w:tcW w:w="5593" w:type="dxa"/>
            <w:gridSpan w:val="3"/>
            <w:vMerge/>
          </w:tcPr>
          <w:p w14:paraId="2B3D10A6" w14:textId="77777777" w:rsidR="00B721FF" w:rsidRPr="00DA648A" w:rsidRDefault="00B721FF" w:rsidP="00B721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03" w:type="dxa"/>
            <w:gridSpan w:val="3"/>
            <w:shd w:val="clear" w:color="auto" w:fill="FF6699"/>
          </w:tcPr>
          <w:p w14:paraId="316886B6" w14:textId="641252C8" w:rsidR="00B721FF" w:rsidRPr="00012D67" w:rsidRDefault="00B721FF" w:rsidP="00B721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Coevaluación</w:t>
            </w:r>
          </w:p>
        </w:tc>
        <w:tc>
          <w:tcPr>
            <w:tcW w:w="2410" w:type="dxa"/>
            <w:gridSpan w:val="3"/>
            <w:shd w:val="clear" w:color="auto" w:fill="FD9191"/>
          </w:tcPr>
          <w:p w14:paraId="1204C74A" w14:textId="205B510C" w:rsidR="00B721FF" w:rsidRPr="00012D67" w:rsidRDefault="00B721FF" w:rsidP="00B721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Heteroevaluación</w:t>
            </w:r>
          </w:p>
        </w:tc>
        <w:tc>
          <w:tcPr>
            <w:tcW w:w="2062" w:type="dxa"/>
            <w:gridSpan w:val="2"/>
            <w:shd w:val="clear" w:color="auto" w:fill="FFAFAF"/>
          </w:tcPr>
          <w:p w14:paraId="60B46C65" w14:textId="2DCA574A" w:rsidR="00B721FF" w:rsidRPr="00012D67" w:rsidRDefault="00B721FF" w:rsidP="00B721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Evaluación Autentica</w:t>
            </w:r>
          </w:p>
        </w:tc>
      </w:tr>
      <w:tr w:rsidR="00B721FF" w14:paraId="7D834366" w14:textId="77777777" w:rsidTr="00012D67">
        <w:trPr>
          <w:trHeight w:val="66"/>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089BA2" w:themeFill="accent3" w:themeFillShade="BF"/>
          </w:tcPr>
          <w:p w14:paraId="54FB1E55" w14:textId="77777777" w:rsidR="00B721FF" w:rsidRPr="00DA648A" w:rsidRDefault="00B721FF" w:rsidP="00B721FF">
            <w:pPr>
              <w:jc w:val="center"/>
              <w:rPr>
                <w:rFonts w:ascii="Century Gothic" w:hAnsi="Century Gothic"/>
                <w:color w:val="FFFFFF" w:themeColor="background1"/>
                <w:sz w:val="24"/>
                <w:szCs w:val="24"/>
              </w:rPr>
            </w:pPr>
          </w:p>
        </w:tc>
        <w:tc>
          <w:tcPr>
            <w:tcW w:w="5593" w:type="dxa"/>
            <w:gridSpan w:val="3"/>
            <w:vMerge/>
          </w:tcPr>
          <w:p w14:paraId="40C775D3" w14:textId="77777777"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03" w:type="dxa"/>
            <w:gridSpan w:val="3"/>
          </w:tcPr>
          <w:p w14:paraId="7EC9FC09" w14:textId="77777777" w:rsidR="00B721FF" w:rsidRPr="00960475"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w:t>
            </w:r>
            <w:r w:rsidRPr="00960475">
              <w:rPr>
                <w:rFonts w:ascii="Times New Roman" w:hAnsi="Times New Roman" w:cs="Times New Roman"/>
                <w:sz w:val="24"/>
                <w:szCs w:val="24"/>
              </w:rPr>
              <w:t>onsiste en la evaluación mutua, conjunta, de una</w:t>
            </w:r>
          </w:p>
          <w:p w14:paraId="25D6D1D8" w14:textId="77777777" w:rsidR="00B721FF" w:rsidRPr="00960475"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475">
              <w:rPr>
                <w:rFonts w:ascii="Times New Roman" w:hAnsi="Times New Roman" w:cs="Times New Roman"/>
                <w:sz w:val="24"/>
                <w:szCs w:val="24"/>
              </w:rPr>
              <w:t>actividad o un trabajo determinado realizado entre varios. En este caso</w:t>
            </w:r>
          </w:p>
          <w:p w14:paraId="09F50908" w14:textId="3D3D0696"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475">
              <w:rPr>
                <w:rFonts w:ascii="Times New Roman" w:hAnsi="Times New Roman" w:cs="Times New Roman"/>
                <w:sz w:val="24"/>
                <w:szCs w:val="24"/>
              </w:rPr>
              <w:t>tras la práctica de una serie de actividades o al finalizar una unidad didáctica, alumnos y profesor o profesores pueden evaluar ciertos aspectos que resulte interesante destacar.</w:t>
            </w:r>
          </w:p>
        </w:tc>
        <w:tc>
          <w:tcPr>
            <w:tcW w:w="2410" w:type="dxa"/>
            <w:gridSpan w:val="3"/>
          </w:tcPr>
          <w:p w14:paraId="1868320E" w14:textId="10F52A34"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475">
              <w:rPr>
                <w:rFonts w:ascii="Times New Roman" w:hAnsi="Times New Roman" w:cs="Times New Roman"/>
                <w:sz w:val="24"/>
                <w:szCs w:val="24"/>
              </w:rPr>
              <w:t>consiste en la evaluación que realiza una persona sobre otra: su trabajo, su actuación, su rendimiento, etc. Es la evaluación que habitualmente lleva a cabo el profesor con los alumnos</w:t>
            </w:r>
          </w:p>
        </w:tc>
        <w:tc>
          <w:tcPr>
            <w:tcW w:w="2062" w:type="dxa"/>
            <w:gridSpan w:val="2"/>
          </w:tcPr>
          <w:p w14:paraId="3EFFFC6A" w14:textId="1BDCA23F"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 “evaluación auténtica” hace </w:t>
            </w:r>
            <w:r w:rsidRPr="00960475">
              <w:rPr>
                <w:rFonts w:ascii="Times New Roman" w:hAnsi="Times New Roman" w:cs="Times New Roman"/>
                <w:sz w:val="24"/>
                <w:szCs w:val="24"/>
              </w:rPr>
              <w:t xml:space="preserve">participar a los estudiantes en la realización de tareas realistas que dan una idea clara de sus conocimientos, habilidades y capacidades. Es auténtica porque requiere que los estudiantes apliquen el conocimiento y las habilidades de manera que </w:t>
            </w:r>
            <w:r w:rsidRPr="00960475">
              <w:rPr>
                <w:rFonts w:ascii="Times New Roman" w:hAnsi="Times New Roman" w:cs="Times New Roman"/>
                <w:sz w:val="24"/>
                <w:szCs w:val="24"/>
              </w:rPr>
              <w:lastRenderedPageBreak/>
              <w:t>reflejen el mundo real</w:t>
            </w:r>
          </w:p>
        </w:tc>
      </w:tr>
      <w:tr w:rsidR="00B721FF" w14:paraId="0DEB3A04" w14:textId="77777777" w:rsidTr="0001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57297579" w14:textId="3CC7D5CA" w:rsidR="00B721FF" w:rsidRPr="00DA648A" w:rsidRDefault="00B721FF" w:rsidP="00B721FF">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lastRenderedPageBreak/>
              <w:t>INSTRUMENTOS</w:t>
            </w:r>
          </w:p>
        </w:tc>
        <w:tc>
          <w:tcPr>
            <w:tcW w:w="5593" w:type="dxa"/>
            <w:gridSpan w:val="3"/>
          </w:tcPr>
          <w:p w14:paraId="6C8C76A6" w14:textId="77777777" w:rsidR="00B721FF" w:rsidRPr="00DA648A" w:rsidRDefault="00B721FF" w:rsidP="00B721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675" w:type="dxa"/>
            <w:gridSpan w:val="8"/>
          </w:tcPr>
          <w:p w14:paraId="2D9EDDDF"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Socio gramas</w:t>
            </w:r>
          </w:p>
          <w:p w14:paraId="42B27400"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Gráficas</w:t>
            </w:r>
          </w:p>
          <w:p w14:paraId="5319027C"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Diario de campo</w:t>
            </w:r>
          </w:p>
          <w:p w14:paraId="01812AC3"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Expediente</w:t>
            </w:r>
          </w:p>
          <w:p w14:paraId="53523AE7"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Mapa conceptual</w:t>
            </w:r>
          </w:p>
          <w:p w14:paraId="14AA9560"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Guía de observaciones</w:t>
            </w:r>
          </w:p>
          <w:p w14:paraId="6F314090"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Rubrica</w:t>
            </w:r>
          </w:p>
          <w:p w14:paraId="4F86D976"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Lista de cotejo</w:t>
            </w:r>
          </w:p>
          <w:p w14:paraId="0351552B"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Autobiografía</w:t>
            </w:r>
          </w:p>
          <w:p w14:paraId="623D092B"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Historia de vida</w:t>
            </w:r>
          </w:p>
          <w:p w14:paraId="5A959974"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Línea del tiempo</w:t>
            </w:r>
          </w:p>
          <w:p w14:paraId="382CD806"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Malla mental</w:t>
            </w:r>
          </w:p>
          <w:p w14:paraId="2B6832B3"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Cuadro sinóptico</w:t>
            </w:r>
          </w:p>
          <w:p w14:paraId="576DD2AB"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Prueba objetiva</w:t>
            </w:r>
          </w:p>
          <w:p w14:paraId="2B37DB90"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Entrevista</w:t>
            </w:r>
          </w:p>
          <w:p w14:paraId="18EEFD4E" w14:textId="77777777" w:rsidR="00B721FF" w:rsidRPr="0004492C" w:rsidRDefault="00B721FF" w:rsidP="00B721FF">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Encuesta</w:t>
            </w:r>
          </w:p>
          <w:p w14:paraId="63B0BA62" w14:textId="23785295" w:rsidR="00B721FF" w:rsidRPr="00DA648A" w:rsidRDefault="00B721FF" w:rsidP="00B721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492C">
              <w:rPr>
                <w:rFonts w:ascii="Times New Roman" w:hAnsi="Times New Roman" w:cs="Times New Roman"/>
                <w:sz w:val="24"/>
                <w:szCs w:val="24"/>
              </w:rPr>
              <w:t>Cuestionario de pregunta abierta/ dicotómica</w:t>
            </w:r>
          </w:p>
        </w:tc>
      </w:tr>
      <w:tr w:rsidR="00B721FF" w14:paraId="64476B80" w14:textId="77777777" w:rsidTr="00012D67">
        <w:tc>
          <w:tcPr>
            <w:cnfStyle w:val="001000000000" w:firstRow="0" w:lastRow="0" w:firstColumn="1" w:lastColumn="0" w:oddVBand="0" w:evenVBand="0" w:oddHBand="0" w:evenHBand="0" w:firstRowFirstColumn="0" w:firstRowLastColumn="0" w:lastRowFirstColumn="0" w:lastRowLastColumn="0"/>
            <w:tcW w:w="2122" w:type="dxa"/>
            <w:shd w:val="clear" w:color="auto" w:fill="089BA2" w:themeFill="accent3" w:themeFillShade="BF"/>
          </w:tcPr>
          <w:p w14:paraId="141D5AF6" w14:textId="52F6572F" w:rsidR="00B721FF" w:rsidRPr="00DA648A" w:rsidRDefault="00B721FF" w:rsidP="00B721FF">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ELEMENTOS O ASPECTOS</w:t>
            </w:r>
          </w:p>
        </w:tc>
        <w:tc>
          <w:tcPr>
            <w:tcW w:w="5593" w:type="dxa"/>
            <w:gridSpan w:val="3"/>
          </w:tcPr>
          <w:p w14:paraId="51D353DB" w14:textId="77777777"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1.- Datos de identificación</w:t>
            </w:r>
          </w:p>
          <w:p w14:paraId="588B0C53" w14:textId="6964BD4B"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a) Nombre del Plantel b) Clave del centro de trabajo c) Nombre del docente d) Nivel Educativo e) Grado que Imparte f) Grupo g) Turno h) Periodo de Planeación i) Campo de formación, Área de Desarrollo a trabajar j) Horas por semana k) Número de planeación l) Instrumento de Evaluación a Emplear</w:t>
            </w:r>
          </w:p>
          <w:p w14:paraId="596CE16C" w14:textId="54ACE614"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 xml:space="preserve">2.- INTENCIONES FORMATIVAS. Se refiere al logro del aprendizaje esperado. Propósito general, especifico, campo de formación académica, organizador curricular 1 y 2, aprendizaje esperado. </w:t>
            </w:r>
          </w:p>
          <w:p w14:paraId="1186C9B7" w14:textId="62F625F0"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3.- SITUACION DIDÁCTICA: Inicio (recuperación de saberes previos, dar a conocer que se va a hacer, información de los recursos que se va a utilizar), desarrollo (¿Qué? ¿Cómo? ¿Con qué? ¿Para qué? y cierre (evaluación, retroalimentación).</w:t>
            </w:r>
          </w:p>
          <w:p w14:paraId="0114279F" w14:textId="30D4C5BC"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4.- EVALUACIÓN FORMATIVA A TRAVÉS DE INDICADORES</w:t>
            </w:r>
          </w:p>
          <w:p w14:paraId="6DB28E24" w14:textId="361064EA"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lastRenderedPageBreak/>
              <w:t>5.- HERRAMIENTA DE EVALUACIÓN: ESCALA ESTIMATIVA</w:t>
            </w:r>
          </w:p>
          <w:p w14:paraId="2DFC29B8" w14:textId="78D13FE8"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6.- NIVEL DE LOGRO PARA DECLARAR COMPETENCIA Y PROPÓSITO ALCANZADO.</w:t>
            </w:r>
          </w:p>
          <w:p w14:paraId="0E8D9EA5" w14:textId="3E1939CE"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C49">
              <w:rPr>
                <w:rFonts w:ascii="Times New Roman" w:hAnsi="Times New Roman" w:cs="Times New Roman"/>
                <w:sz w:val="24"/>
                <w:szCs w:val="24"/>
              </w:rPr>
              <w:t>7.- VALIDACIÓN DEL DIRECTIVO</w:t>
            </w:r>
          </w:p>
          <w:p w14:paraId="577A0726" w14:textId="77777777"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53748FD" w14:textId="63DAB628" w:rsidR="00B721FF" w:rsidRPr="004A4C49"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675" w:type="dxa"/>
            <w:gridSpan w:val="8"/>
          </w:tcPr>
          <w:p w14:paraId="3308E357" w14:textId="77777777" w:rsidR="00B721FF" w:rsidRPr="00EF012D"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lastRenderedPageBreak/>
              <w:t>Cuando se evalúa desde el enfoque formativo, se debe tener</w:t>
            </w:r>
          </w:p>
          <w:p w14:paraId="77065DBD" w14:textId="77777777" w:rsidR="00B721FF" w:rsidRPr="00EF012D"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t>presente una serie de elementos para el diseño, el desarrollo y</w:t>
            </w:r>
          </w:p>
          <w:p w14:paraId="4A471365" w14:textId="77777777" w:rsidR="00B721FF" w:rsidRPr="00EF012D"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t>la reflexión del proceso evaluativo, que se refieren a las siguientes preguntas: ¿Qué se evalúa? ¿Para qué se evalúa? ¿Quiénes evalúan? ¿Cuándo se evalúa? ¿Cómo se evalúa? ¿Cómo</w:t>
            </w:r>
          </w:p>
          <w:p w14:paraId="23BFEDB9" w14:textId="77777777" w:rsidR="00B721FF" w:rsidRPr="00EF012D"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t>se emiten juicios? ¿Cómo se distribuyen las responsabilidades</w:t>
            </w:r>
          </w:p>
          <w:p w14:paraId="74F7DF88" w14:textId="150F987E"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12D">
              <w:rPr>
                <w:rFonts w:ascii="Times New Roman" w:hAnsi="Times New Roman" w:cs="Times New Roman"/>
                <w:sz w:val="24"/>
                <w:szCs w:val="24"/>
              </w:rPr>
              <w:t>de la evaluación? ¿Qué se hace con los resultados de la evaluación?</w:t>
            </w:r>
          </w:p>
        </w:tc>
      </w:tr>
      <w:tr w:rsidR="00B721FF" w14:paraId="1EB1EC36" w14:textId="77777777" w:rsidTr="00012D6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089BA2" w:themeFill="accent3" w:themeFillShade="BF"/>
          </w:tcPr>
          <w:p w14:paraId="22F3FA86" w14:textId="6EC7806C" w:rsidR="00B721FF" w:rsidRPr="00DA648A" w:rsidRDefault="00B721FF" w:rsidP="00B721FF">
            <w:pPr>
              <w:jc w:val="center"/>
              <w:rPr>
                <w:rFonts w:ascii="Century Gothic" w:hAnsi="Century Gothic"/>
                <w:color w:val="FFFFFF" w:themeColor="background1"/>
                <w:sz w:val="24"/>
                <w:szCs w:val="24"/>
              </w:rPr>
            </w:pPr>
            <w:r w:rsidRPr="00DA648A">
              <w:rPr>
                <w:rFonts w:ascii="Century Gothic" w:hAnsi="Century Gothic"/>
                <w:color w:val="FFFFFF" w:themeColor="background1"/>
                <w:sz w:val="24"/>
                <w:szCs w:val="24"/>
              </w:rPr>
              <w:t>ENFOQUE PEDAGOGICO</w:t>
            </w:r>
          </w:p>
        </w:tc>
        <w:tc>
          <w:tcPr>
            <w:tcW w:w="1842" w:type="dxa"/>
            <w:shd w:val="clear" w:color="auto" w:fill="073763" w:themeFill="accent1" w:themeFillShade="80"/>
          </w:tcPr>
          <w:p w14:paraId="3CE31FED" w14:textId="1490ABE2"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Formativo</w:t>
            </w:r>
          </w:p>
        </w:tc>
        <w:tc>
          <w:tcPr>
            <w:tcW w:w="1985" w:type="dxa"/>
            <w:shd w:val="clear" w:color="auto" w:fill="0B5294" w:themeFill="accent1" w:themeFillShade="BF"/>
          </w:tcPr>
          <w:p w14:paraId="704C8A9B" w14:textId="3F84A8A7"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Por Competencias</w:t>
            </w:r>
          </w:p>
        </w:tc>
        <w:tc>
          <w:tcPr>
            <w:tcW w:w="1766" w:type="dxa"/>
            <w:shd w:val="clear" w:color="auto" w:fill="59A9F2" w:themeFill="accent1" w:themeFillTint="99"/>
          </w:tcPr>
          <w:p w14:paraId="04DEA52C" w14:textId="3B6456A7"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Humanista</w:t>
            </w:r>
          </w:p>
        </w:tc>
        <w:tc>
          <w:tcPr>
            <w:tcW w:w="2112" w:type="dxa"/>
            <w:gridSpan w:val="2"/>
            <w:shd w:val="clear" w:color="auto" w:fill="4BC606"/>
          </w:tcPr>
          <w:p w14:paraId="5FC9FFCF" w14:textId="5EDA76EC"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Socioemocional</w:t>
            </w:r>
          </w:p>
        </w:tc>
        <w:tc>
          <w:tcPr>
            <w:tcW w:w="2263" w:type="dxa"/>
            <w:gridSpan w:val="3"/>
            <w:shd w:val="clear" w:color="auto" w:fill="A1DA00"/>
          </w:tcPr>
          <w:p w14:paraId="63679A77" w14:textId="1D0E22C2"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Sociocultural</w:t>
            </w:r>
          </w:p>
        </w:tc>
        <w:tc>
          <w:tcPr>
            <w:tcW w:w="2300" w:type="dxa"/>
            <w:gridSpan w:val="3"/>
            <w:shd w:val="clear" w:color="auto" w:fill="B6F33B"/>
          </w:tcPr>
          <w:p w14:paraId="6C734F31" w14:textId="1FFD5957" w:rsidR="00B721FF" w:rsidRPr="00012D67" w:rsidRDefault="00B721FF" w:rsidP="00B721FF">
            <w:pP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24"/>
                <w:szCs w:val="24"/>
              </w:rPr>
            </w:pPr>
            <w:r w:rsidRPr="00012D67">
              <w:rPr>
                <w:rFonts w:ascii="Century Gothic" w:hAnsi="Century Gothic" w:cs="Times New Roman"/>
                <w:sz w:val="24"/>
                <w:szCs w:val="24"/>
              </w:rPr>
              <w:t>Enfoque Constructivista</w:t>
            </w:r>
          </w:p>
        </w:tc>
      </w:tr>
      <w:tr w:rsidR="00B721FF" w14:paraId="260CC946" w14:textId="77777777" w:rsidTr="00012D67">
        <w:trPr>
          <w:trHeight w:val="132"/>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089BA2" w:themeFill="accent3" w:themeFillShade="BF"/>
          </w:tcPr>
          <w:p w14:paraId="1135A363" w14:textId="77777777" w:rsidR="00B721FF" w:rsidRDefault="00B721FF" w:rsidP="00B721FF"/>
        </w:tc>
        <w:tc>
          <w:tcPr>
            <w:tcW w:w="1842" w:type="dxa"/>
          </w:tcPr>
          <w:p w14:paraId="6CE45F50" w14:textId="5FC1CF90"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Su objetivo es la organización anticipada y el diseño de las actividades de aprendizaje, en los que se considera una serie de factores como: tiempo, espacio, características y necesidades particulares del grupo; materiales y recursos disponibles; así como experiencia profesional del docente, principios pedagógicos del Modelo Educativo, entre otros. Todo esto con el fin de garantizar el </w:t>
            </w:r>
            <w:r w:rsidRPr="00C6131F">
              <w:rPr>
                <w:rFonts w:ascii="Times New Roman" w:hAnsi="Times New Roman" w:cs="Times New Roman"/>
                <w:sz w:val="24"/>
                <w:szCs w:val="24"/>
              </w:rPr>
              <w:lastRenderedPageBreak/>
              <w:t>logro de los aprendizajes en los alumnos</w:t>
            </w:r>
          </w:p>
        </w:tc>
        <w:tc>
          <w:tcPr>
            <w:tcW w:w="1985" w:type="dxa"/>
          </w:tcPr>
          <w:p w14:paraId="30B3FC45"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lastRenderedPageBreak/>
              <w:t>La planeación didáctica por competencias permite el progreso del aprendizaje al generar los siguientes beneficios:</w:t>
            </w:r>
          </w:p>
          <w:p w14:paraId="74EF5557"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 - Desarrollar una docencia centrada en el estudiante, orientada a favorecer el aprendizaje autónomo, así como reforzar las técnicas de estudio que posibiliten la formación. </w:t>
            </w:r>
          </w:p>
          <w:p w14:paraId="3C238A39"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 Definir un papel del docente menos centrado en la transmisión de la información y más implicado en la gestión del </w:t>
            </w:r>
            <w:r w:rsidRPr="00C6131F">
              <w:rPr>
                <w:rFonts w:ascii="Times New Roman" w:hAnsi="Times New Roman" w:cs="Times New Roman"/>
                <w:sz w:val="24"/>
                <w:szCs w:val="24"/>
              </w:rPr>
              <w:lastRenderedPageBreak/>
              <w:t>proceso de aprendizaje.</w:t>
            </w:r>
          </w:p>
          <w:p w14:paraId="0774B276"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 - Clarificación de los objetivos de aprendizaje a través de las competencias y los resultados esperados. </w:t>
            </w:r>
          </w:p>
          <w:p w14:paraId="1029781A" w14:textId="3A7A78AF"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Nueva organización de las actividades docentes con metodologías que propicien la comprensión, modularidad y flexibilidad.</w:t>
            </w:r>
          </w:p>
        </w:tc>
        <w:tc>
          <w:tcPr>
            <w:tcW w:w="1766" w:type="dxa"/>
          </w:tcPr>
          <w:p w14:paraId="3507C00C" w14:textId="015715D1"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Teoría: Significativo, experiencias, experimental, participativo. </w:t>
            </w:r>
          </w:p>
          <w:p w14:paraId="32A5859C" w14:textId="77777777" w:rsidR="00B721F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Practica educativa: Participación en el aula, exploración, trabajo en equipos-roles, toma de decisiones. </w:t>
            </w:r>
          </w:p>
          <w:p w14:paraId="51C9C576" w14:textId="6C99AC85"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El maestro se basa en una planeación, aunque toma en cuenta, las necesidades que a su grupo le hace falta desarrollar. Algunas actividades que genera el docente son para que el niño busque su </w:t>
            </w:r>
            <w:r>
              <w:rPr>
                <w:rFonts w:ascii="Times New Roman" w:hAnsi="Times New Roman" w:cs="Times New Roman"/>
                <w:sz w:val="24"/>
                <w:szCs w:val="24"/>
              </w:rPr>
              <w:lastRenderedPageBreak/>
              <w:t xml:space="preserve">propia manera de resolverlas. </w:t>
            </w:r>
          </w:p>
        </w:tc>
        <w:tc>
          <w:tcPr>
            <w:tcW w:w="2112" w:type="dxa"/>
            <w:gridSpan w:val="2"/>
          </w:tcPr>
          <w:p w14:paraId="6E54B902" w14:textId="18F979FB" w:rsidR="00B721FF" w:rsidRPr="00DA648A"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Consisten en que los niños y los adolescentes trabajen e integren en su vida los conceptos, valores, actitudes y habilidades que les permitan comprender y manejar sus emociones, construir una identidad personal, mostrar atención y cuidado hacia los demás, colaborar, establecer relaciones positivas, tomar decisiones responsables y aprender a manejar situaciones retadoras, de manera constructiva y ética (SEP, 2017) Min: 24:35 </w:t>
            </w:r>
          </w:p>
        </w:tc>
        <w:tc>
          <w:tcPr>
            <w:tcW w:w="2263" w:type="dxa"/>
            <w:gridSpan w:val="3"/>
          </w:tcPr>
          <w:p w14:paraId="33BA4370" w14:textId="5D0CB7C9"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rPr>
              <w:t xml:space="preserve">Evaluación desde la Teoría Sociocultural por </w:t>
            </w:r>
            <w:proofErr w:type="spellStart"/>
            <w:r w:rsidRPr="00C6131F">
              <w:rPr>
                <w:rFonts w:ascii="Times New Roman" w:hAnsi="Times New Roman" w:cs="Times New Roman"/>
                <w:sz w:val="24"/>
                <w:szCs w:val="24"/>
              </w:rPr>
              <w:t>Vigotsk</w:t>
            </w:r>
            <w:r>
              <w:rPr>
                <w:rFonts w:ascii="Times New Roman" w:hAnsi="Times New Roman" w:cs="Times New Roman"/>
                <w:sz w:val="24"/>
                <w:szCs w:val="24"/>
              </w:rPr>
              <w:t>y</w:t>
            </w:r>
            <w:proofErr w:type="spellEnd"/>
            <w:r w:rsidRPr="00C6131F">
              <w:rPr>
                <w:rFonts w:ascii="Times New Roman" w:hAnsi="Times New Roman" w:cs="Times New Roman"/>
                <w:sz w:val="24"/>
                <w:szCs w:val="24"/>
              </w:rPr>
              <w:t xml:space="preserve"> </w:t>
            </w:r>
          </w:p>
          <w:p w14:paraId="2030D8FB" w14:textId="77777777"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C6131F">
              <w:rPr>
                <w:rFonts w:ascii="Times New Roman" w:hAnsi="Times New Roman" w:cs="Times New Roman"/>
                <w:sz w:val="24"/>
                <w:szCs w:val="24"/>
                <w:shd w:val="clear" w:color="auto" w:fill="FFFFFF"/>
              </w:rPr>
              <w:t>La teoría </w:t>
            </w:r>
            <w:r w:rsidRPr="00C6131F">
              <w:rPr>
                <w:rFonts w:ascii="Times New Roman" w:hAnsi="Times New Roman" w:cs="Times New Roman"/>
                <w:b/>
                <w:bCs/>
                <w:sz w:val="24"/>
                <w:szCs w:val="24"/>
                <w:shd w:val="clear" w:color="auto" w:fill="FFFFFF"/>
              </w:rPr>
              <w:t>sociocultural</w:t>
            </w:r>
            <w:r w:rsidRPr="00C6131F">
              <w:rPr>
                <w:rFonts w:ascii="Times New Roman" w:hAnsi="Times New Roman" w:cs="Times New Roman"/>
                <w:sz w:val="24"/>
                <w:szCs w:val="24"/>
                <w:shd w:val="clear" w:color="auto" w:fill="FFFFFF"/>
              </w:rPr>
              <w:t xml:space="preserve"> de Vygotsky enfatiza la participación de los niños con su ambiente, considerando el crecimiento cognoscitivo como un proceso colaborativo. </w:t>
            </w:r>
            <w:proofErr w:type="spellStart"/>
            <w:r w:rsidRPr="00C6131F">
              <w:rPr>
                <w:rFonts w:ascii="Times New Roman" w:hAnsi="Times New Roman" w:cs="Times New Roman"/>
                <w:sz w:val="24"/>
                <w:szCs w:val="24"/>
                <w:shd w:val="clear" w:color="auto" w:fill="FFFFFF"/>
              </w:rPr>
              <w:t>Vigotsky</w:t>
            </w:r>
            <w:proofErr w:type="spellEnd"/>
            <w:r w:rsidRPr="00C6131F">
              <w:rPr>
                <w:rFonts w:ascii="Times New Roman" w:hAnsi="Times New Roman" w:cs="Times New Roman"/>
                <w:sz w:val="24"/>
                <w:szCs w:val="24"/>
                <w:shd w:val="clear" w:color="auto" w:fill="FFFFFF"/>
              </w:rPr>
              <w:t xml:space="preserve"> afirmaba que los niños aprenden a través de la interacción social.</w:t>
            </w:r>
          </w:p>
          <w:p w14:paraId="434A721E" w14:textId="5F0B3F89" w:rsidR="00B721FF" w:rsidRPr="00C6131F"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131F">
              <w:rPr>
                <w:rFonts w:ascii="Times New Roman" w:hAnsi="Times New Roman" w:cs="Times New Roman"/>
                <w:sz w:val="24"/>
                <w:szCs w:val="24"/>
                <w:shd w:val="clear" w:color="auto" w:fill="FFFFFF"/>
              </w:rPr>
              <w:t xml:space="preserve">La evaluación que utiliza este autor, por inferencia, es continua porque también son continuos los cambios sociales; es una evaluación formativa, de proceso porque el docente acompaña </w:t>
            </w:r>
            <w:r w:rsidRPr="00C6131F">
              <w:rPr>
                <w:rFonts w:ascii="Times New Roman" w:hAnsi="Times New Roman" w:cs="Times New Roman"/>
                <w:sz w:val="24"/>
                <w:szCs w:val="24"/>
                <w:shd w:val="clear" w:color="auto" w:fill="FFFFFF"/>
              </w:rPr>
              <w:lastRenderedPageBreak/>
              <w:t>en su aprendizaje al estudiante para lograr desarrollar su zona de desarrollo próximo y potencial.</w:t>
            </w:r>
          </w:p>
        </w:tc>
        <w:tc>
          <w:tcPr>
            <w:tcW w:w="2300" w:type="dxa"/>
            <w:gridSpan w:val="3"/>
          </w:tcPr>
          <w:p w14:paraId="04C47E9B" w14:textId="3576042E" w:rsidR="00B721FF" w:rsidRPr="00C74C82"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4C82">
              <w:rPr>
                <w:rFonts w:ascii="Times New Roman" w:hAnsi="Times New Roman" w:cs="Times New Roman"/>
                <w:sz w:val="24"/>
                <w:szCs w:val="24"/>
              </w:rPr>
              <w:lastRenderedPageBreak/>
              <w:t xml:space="preserve">La evaluación es un proceso global que incluye a todos los estamentos de la acción de enseñanza y aprendizaje: los estudiantes, los docentes, las directivas, condiciones externas e internas de la escuela. El constructivismo es un enfoque pedagógico que plantea el estudio de los procesos mentales tales como la percepción, la memoria, la sensación, el pensamiento, el raciocinio y la resolución de problemas, el constructivismo son todos los procesos por medio de los cuales el individuo </w:t>
            </w:r>
            <w:r w:rsidRPr="00C74C82">
              <w:rPr>
                <w:rFonts w:ascii="Times New Roman" w:hAnsi="Times New Roman" w:cs="Times New Roman"/>
                <w:sz w:val="24"/>
                <w:szCs w:val="24"/>
              </w:rPr>
              <w:lastRenderedPageBreak/>
              <w:t xml:space="preserve">aprende e imparte significado a un objeto o idea y al mismo tiempo brinda las pautas para construir de forma eficaz una evaluación con las anteriores características: significatividad, resolución de problemas, procesos del pensamiento, etc. El constructivismo propone elaborar la evaluación en diferentes momentos del acto educativo si es al inicio se llama diagnóstica, si es formativa se hace durante todo el proceso y la sumativa o acreditativa que es la final, ésta se ha entendido como la única que tiene la posibilidad de promover, premiar o castigar al estudiante. La evaluación desde el constructivismo permite evaluar contenidos, así como los procedimientos por los cuales los estudiantes logran su aprendizaje, y las </w:t>
            </w:r>
            <w:r w:rsidRPr="00C74C82">
              <w:rPr>
                <w:rFonts w:ascii="Times New Roman" w:hAnsi="Times New Roman" w:cs="Times New Roman"/>
                <w:sz w:val="24"/>
                <w:szCs w:val="24"/>
              </w:rPr>
              <w:lastRenderedPageBreak/>
              <w:t>actitudes que tienen (pereza, miedo, ansiedad) y despiertan frente a los contenidos conceptuales, procedimentales y actitudinales.</w:t>
            </w:r>
          </w:p>
          <w:p w14:paraId="44A9180F" w14:textId="35C940B7" w:rsidR="00B721FF" w:rsidRPr="00C74C82" w:rsidRDefault="00B721FF" w:rsidP="00B72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B92B1A5" w14:textId="707A29DD" w:rsidR="00167525" w:rsidRDefault="00167525"/>
    <w:p w14:paraId="19A4F721" w14:textId="68A95992" w:rsidR="00A27F2D" w:rsidRDefault="00A27F2D"/>
    <w:p w14:paraId="43DE12CD" w14:textId="3984175E" w:rsidR="00A27F2D" w:rsidRDefault="00A27F2D"/>
    <w:p w14:paraId="156DC79D" w14:textId="77777777" w:rsidR="004A4C49" w:rsidRDefault="004A4C49">
      <w:pPr>
        <w:rPr>
          <w:rFonts w:ascii="Times New Roman" w:hAnsi="Times New Roman" w:cs="Times New Roman"/>
          <w:b/>
          <w:bCs/>
          <w:sz w:val="28"/>
          <w:szCs w:val="28"/>
        </w:rPr>
      </w:pPr>
    </w:p>
    <w:p w14:paraId="2FB427C1" w14:textId="77777777" w:rsidR="004A4C49" w:rsidRDefault="004A4C49">
      <w:pPr>
        <w:rPr>
          <w:rFonts w:ascii="Times New Roman" w:hAnsi="Times New Roman" w:cs="Times New Roman"/>
          <w:b/>
          <w:bCs/>
          <w:sz w:val="28"/>
          <w:szCs w:val="28"/>
        </w:rPr>
      </w:pPr>
    </w:p>
    <w:p w14:paraId="3A35B9AF" w14:textId="77777777" w:rsidR="004A4C49" w:rsidRDefault="004A4C49">
      <w:pPr>
        <w:rPr>
          <w:rFonts w:ascii="Times New Roman" w:hAnsi="Times New Roman" w:cs="Times New Roman"/>
          <w:b/>
          <w:bCs/>
          <w:sz w:val="28"/>
          <w:szCs w:val="28"/>
        </w:rPr>
      </w:pPr>
    </w:p>
    <w:p w14:paraId="2A87B4CF" w14:textId="77777777" w:rsidR="004A4C49" w:rsidRDefault="004A4C49">
      <w:pPr>
        <w:rPr>
          <w:rFonts w:ascii="Times New Roman" w:hAnsi="Times New Roman" w:cs="Times New Roman"/>
          <w:b/>
          <w:bCs/>
          <w:sz w:val="28"/>
          <w:szCs w:val="28"/>
        </w:rPr>
      </w:pPr>
    </w:p>
    <w:p w14:paraId="5CC2513A" w14:textId="77777777" w:rsidR="004A4C49" w:rsidRDefault="004A4C49">
      <w:pPr>
        <w:rPr>
          <w:rFonts w:ascii="Times New Roman" w:hAnsi="Times New Roman" w:cs="Times New Roman"/>
          <w:b/>
          <w:bCs/>
          <w:sz w:val="28"/>
          <w:szCs w:val="28"/>
        </w:rPr>
      </w:pPr>
    </w:p>
    <w:p w14:paraId="602ABCCE" w14:textId="77777777" w:rsidR="004A4C49" w:rsidRDefault="004A4C49">
      <w:pPr>
        <w:rPr>
          <w:rFonts w:ascii="Times New Roman" w:hAnsi="Times New Roman" w:cs="Times New Roman"/>
          <w:b/>
          <w:bCs/>
          <w:sz w:val="28"/>
          <w:szCs w:val="28"/>
        </w:rPr>
      </w:pPr>
    </w:p>
    <w:p w14:paraId="498154B8" w14:textId="77777777" w:rsidR="004A4C49" w:rsidRDefault="004A4C49">
      <w:pPr>
        <w:rPr>
          <w:rFonts w:ascii="Times New Roman" w:hAnsi="Times New Roman" w:cs="Times New Roman"/>
          <w:b/>
          <w:bCs/>
          <w:sz w:val="28"/>
          <w:szCs w:val="28"/>
        </w:rPr>
      </w:pPr>
    </w:p>
    <w:p w14:paraId="555C2788" w14:textId="77777777" w:rsidR="004A4C49" w:rsidRDefault="004A4C49">
      <w:pPr>
        <w:rPr>
          <w:rFonts w:ascii="Times New Roman" w:hAnsi="Times New Roman" w:cs="Times New Roman"/>
          <w:b/>
          <w:bCs/>
          <w:sz w:val="28"/>
          <w:szCs w:val="28"/>
        </w:rPr>
      </w:pPr>
    </w:p>
    <w:p w14:paraId="1B814346" w14:textId="019BE992" w:rsidR="00A27F2D" w:rsidRPr="009E399E" w:rsidRDefault="00A27F2D">
      <w:pPr>
        <w:rPr>
          <w:rFonts w:ascii="Times New Roman" w:hAnsi="Times New Roman" w:cs="Times New Roman"/>
          <w:b/>
          <w:bCs/>
          <w:sz w:val="28"/>
          <w:szCs w:val="28"/>
        </w:rPr>
      </w:pPr>
      <w:r w:rsidRPr="009E399E">
        <w:rPr>
          <w:rFonts w:ascii="Times New Roman" w:hAnsi="Times New Roman" w:cs="Times New Roman"/>
          <w:b/>
          <w:bCs/>
          <w:sz w:val="28"/>
          <w:szCs w:val="28"/>
        </w:rPr>
        <w:t xml:space="preserve">Referencias </w:t>
      </w:r>
      <w:proofErr w:type="spellStart"/>
      <w:r w:rsidRPr="009E399E">
        <w:rPr>
          <w:rFonts w:ascii="Times New Roman" w:hAnsi="Times New Roman" w:cs="Times New Roman"/>
          <w:b/>
          <w:bCs/>
          <w:sz w:val="28"/>
          <w:szCs w:val="28"/>
        </w:rPr>
        <w:t>Bibliograficas</w:t>
      </w:r>
      <w:proofErr w:type="spellEnd"/>
    </w:p>
    <w:p w14:paraId="797AA1EC" w14:textId="2F94011F" w:rsidR="00A27F2D" w:rsidRPr="00B067A3" w:rsidRDefault="009E399E">
      <w:pPr>
        <w:rPr>
          <w:rFonts w:ascii="Times New Roman" w:hAnsi="Times New Roman" w:cs="Times New Roman"/>
          <w:sz w:val="24"/>
          <w:szCs w:val="24"/>
        </w:rPr>
      </w:pPr>
      <w:r w:rsidRPr="00B067A3">
        <w:rPr>
          <w:rFonts w:ascii="Times New Roman" w:hAnsi="Times New Roman" w:cs="Times New Roman"/>
          <w:sz w:val="24"/>
          <w:szCs w:val="24"/>
        </w:rPr>
        <w:t xml:space="preserve">Secretaria de Educación Pública (2013). </w:t>
      </w:r>
      <w:r w:rsidR="00A27F2D" w:rsidRPr="00B067A3">
        <w:rPr>
          <w:rFonts w:ascii="Times New Roman" w:hAnsi="Times New Roman" w:cs="Times New Roman"/>
          <w:sz w:val="24"/>
          <w:szCs w:val="24"/>
        </w:rPr>
        <w:t>Las estrategias y los instrumentos de evaluación desde el enfoque formativo</w:t>
      </w:r>
      <w:r w:rsidRPr="00B067A3">
        <w:rPr>
          <w:rFonts w:ascii="Times New Roman" w:hAnsi="Times New Roman" w:cs="Times New Roman"/>
          <w:sz w:val="24"/>
          <w:szCs w:val="24"/>
        </w:rPr>
        <w:t xml:space="preserve">. </w:t>
      </w:r>
      <w:hyperlink r:id="rId6" w:history="1">
        <w:r w:rsidRPr="00B067A3">
          <w:rPr>
            <w:rStyle w:val="Hipervnculo"/>
            <w:rFonts w:ascii="Times New Roman" w:hAnsi="Times New Roman" w:cs="Times New Roman"/>
            <w:sz w:val="24"/>
            <w:szCs w:val="24"/>
          </w:rPr>
          <w:t>https://www.educacionespecial.sep.gob.mx/pdf/doctos/2Academicos/h_4_Estrategias_instrumentos_evaluacion.pdf</w:t>
        </w:r>
      </w:hyperlink>
      <w:r w:rsidRPr="00B067A3">
        <w:rPr>
          <w:rFonts w:ascii="Times New Roman" w:hAnsi="Times New Roman" w:cs="Times New Roman"/>
          <w:sz w:val="24"/>
          <w:szCs w:val="24"/>
        </w:rPr>
        <w:t xml:space="preserve"> </w:t>
      </w:r>
    </w:p>
    <w:p w14:paraId="5BFBE1CB" w14:textId="52992C36" w:rsidR="009E399E" w:rsidRDefault="009E399E">
      <w:pPr>
        <w:rPr>
          <w:rFonts w:ascii="Times New Roman" w:hAnsi="Times New Roman" w:cs="Times New Roman"/>
          <w:sz w:val="24"/>
          <w:szCs w:val="24"/>
        </w:rPr>
      </w:pPr>
      <w:proofErr w:type="spellStart"/>
      <w:r w:rsidRPr="00B067A3">
        <w:rPr>
          <w:rFonts w:ascii="Times New Roman" w:hAnsi="Times New Roman" w:cs="Times New Roman"/>
          <w:sz w:val="24"/>
          <w:szCs w:val="24"/>
        </w:rPr>
        <w:t>Lallerana</w:t>
      </w:r>
      <w:proofErr w:type="spellEnd"/>
      <w:r w:rsidRPr="00B067A3">
        <w:rPr>
          <w:rFonts w:ascii="Times New Roman" w:hAnsi="Times New Roman" w:cs="Times New Roman"/>
          <w:sz w:val="24"/>
          <w:szCs w:val="24"/>
        </w:rPr>
        <w:t xml:space="preserve">, </w:t>
      </w:r>
      <w:proofErr w:type="spellStart"/>
      <w:r w:rsidRPr="00B067A3">
        <w:rPr>
          <w:rFonts w:ascii="Times New Roman" w:hAnsi="Times New Roman" w:cs="Times New Roman"/>
          <w:sz w:val="24"/>
          <w:szCs w:val="24"/>
        </w:rPr>
        <w:t>McGinn</w:t>
      </w:r>
      <w:proofErr w:type="spellEnd"/>
      <w:r w:rsidRPr="00B067A3">
        <w:rPr>
          <w:rFonts w:ascii="Times New Roman" w:hAnsi="Times New Roman" w:cs="Times New Roman"/>
          <w:sz w:val="24"/>
          <w:szCs w:val="24"/>
        </w:rPr>
        <w:t>, Fernández y Álvarez</w:t>
      </w:r>
      <w:r w:rsidR="00B067A3" w:rsidRPr="00B067A3">
        <w:rPr>
          <w:rFonts w:ascii="Times New Roman" w:hAnsi="Times New Roman" w:cs="Times New Roman"/>
          <w:sz w:val="24"/>
          <w:szCs w:val="24"/>
        </w:rPr>
        <w:t>. (</w:t>
      </w:r>
      <w:r w:rsidRPr="00B067A3">
        <w:rPr>
          <w:rFonts w:ascii="Times New Roman" w:hAnsi="Times New Roman" w:cs="Times New Roman"/>
          <w:sz w:val="24"/>
          <w:szCs w:val="24"/>
        </w:rPr>
        <w:t>1981)</w:t>
      </w:r>
      <w:r w:rsidR="00B067A3" w:rsidRPr="00B067A3">
        <w:rPr>
          <w:rFonts w:ascii="Times New Roman" w:hAnsi="Times New Roman" w:cs="Times New Roman"/>
          <w:sz w:val="24"/>
          <w:szCs w:val="24"/>
        </w:rPr>
        <w:t xml:space="preserve">. Planeación educativa y diseño curricular un ejercicio de sistematización. </w:t>
      </w:r>
      <w:hyperlink r:id="rId7" w:history="1">
        <w:r w:rsidR="00B067A3" w:rsidRPr="00B067A3">
          <w:rPr>
            <w:rStyle w:val="Hipervnculo"/>
            <w:rFonts w:ascii="Times New Roman" w:hAnsi="Times New Roman" w:cs="Times New Roman"/>
            <w:sz w:val="24"/>
            <w:szCs w:val="24"/>
          </w:rPr>
          <w:t>http://www.profesoresuniversitarios.org.mx/planeacion_educativa_diseno_curricular.pdf</w:t>
        </w:r>
      </w:hyperlink>
      <w:r w:rsidR="00B067A3" w:rsidRPr="00B067A3">
        <w:rPr>
          <w:rFonts w:ascii="Times New Roman" w:hAnsi="Times New Roman" w:cs="Times New Roman"/>
          <w:sz w:val="24"/>
          <w:szCs w:val="24"/>
        </w:rPr>
        <w:t xml:space="preserve"> </w:t>
      </w:r>
    </w:p>
    <w:p w14:paraId="425BB877" w14:textId="3A39A65D" w:rsidR="006B4521" w:rsidRDefault="006B4521"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r w:rsidRPr="006B4521">
        <w:rPr>
          <w:rFonts w:ascii="Times New Roman" w:eastAsia="Times New Roman" w:hAnsi="Times New Roman" w:cs="Times New Roman"/>
          <w:sz w:val="24"/>
          <w:szCs w:val="24"/>
          <w:lang w:eastAsia="es-MX"/>
        </w:rPr>
        <w:t>Anáhuac México. Líderes de Acción Positiva.</w:t>
      </w:r>
      <w:r>
        <w:rPr>
          <w:rFonts w:ascii="Times New Roman" w:eastAsia="Times New Roman" w:hAnsi="Times New Roman" w:cs="Times New Roman"/>
          <w:sz w:val="24"/>
          <w:szCs w:val="24"/>
          <w:lang w:eastAsia="es-MX"/>
        </w:rPr>
        <w:t xml:space="preserve"> El propósito de la evaluación.</w:t>
      </w:r>
    </w:p>
    <w:p w14:paraId="50B00591" w14:textId="280627AD" w:rsidR="006B4521" w:rsidRDefault="00E24AB1" w:rsidP="006B4521">
      <w:pPr>
        <w:shd w:val="clear" w:color="auto" w:fill="FFFFFF"/>
        <w:spacing w:before="300" w:after="150" w:line="240" w:lineRule="auto"/>
        <w:outlineLvl w:val="2"/>
        <w:rPr>
          <w:rFonts w:ascii="Times New Roman" w:eastAsia="Times New Roman" w:hAnsi="Times New Roman" w:cs="Times New Roman"/>
          <w:color w:val="FF9933"/>
          <w:sz w:val="24"/>
          <w:szCs w:val="24"/>
          <w:u w:val="single"/>
          <w:lang w:eastAsia="es-MX"/>
        </w:rPr>
      </w:pPr>
      <w:hyperlink r:id="rId8" w:history="1">
        <w:r w:rsidR="006B4521" w:rsidRPr="005C1DEA">
          <w:rPr>
            <w:rStyle w:val="Hipervnculo"/>
            <w:rFonts w:ascii="Times New Roman" w:eastAsia="Times New Roman" w:hAnsi="Times New Roman" w:cs="Times New Roman"/>
            <w:sz w:val="24"/>
            <w:szCs w:val="24"/>
            <w:lang w:eastAsia="es-MX"/>
          </w:rPr>
          <w:t>https://posgrados.anahuac.mx/blog/proposito-de</w:t>
        </w:r>
      </w:hyperlink>
      <w:r w:rsidR="006B4521">
        <w:rPr>
          <w:rFonts w:ascii="Times New Roman" w:eastAsia="Times New Roman" w:hAnsi="Times New Roman" w:cs="Times New Roman"/>
          <w:color w:val="FF9933"/>
          <w:sz w:val="24"/>
          <w:szCs w:val="24"/>
          <w:u w:val="single"/>
          <w:lang w:eastAsia="es-MX"/>
        </w:rPr>
        <w:t xml:space="preserve"> </w:t>
      </w:r>
      <w:r w:rsidR="006B4521" w:rsidRPr="006B4521">
        <w:rPr>
          <w:rFonts w:ascii="Times New Roman" w:eastAsia="Times New Roman" w:hAnsi="Times New Roman" w:cs="Times New Roman"/>
          <w:color w:val="FF9933"/>
          <w:sz w:val="24"/>
          <w:szCs w:val="24"/>
          <w:u w:val="single"/>
          <w:lang w:eastAsia="es-MX"/>
        </w:rPr>
        <w:t>evaluacion#:~:text=La%20evaluaci%C3%B3n%20puede%20cumplir%20con,problemas%20detectados%20puedan%20ser%20superados.</w:t>
      </w:r>
    </w:p>
    <w:p w14:paraId="6ED68F8E" w14:textId="5D90FEAF" w:rsidR="009C2339" w:rsidRPr="009C2339" w:rsidRDefault="009C2339" w:rsidP="006B4521">
      <w:pPr>
        <w:shd w:val="clear" w:color="auto" w:fill="FFFFFF"/>
        <w:spacing w:before="300" w:after="150" w:line="240" w:lineRule="auto"/>
        <w:outlineLvl w:val="2"/>
        <w:rPr>
          <w:rFonts w:ascii="Times New Roman" w:hAnsi="Times New Roman" w:cs="Times New Roman"/>
          <w:sz w:val="28"/>
          <w:szCs w:val="28"/>
        </w:rPr>
      </w:pPr>
      <w:r w:rsidRPr="009C2339">
        <w:rPr>
          <w:rFonts w:ascii="Times New Roman" w:hAnsi="Times New Roman" w:cs="Times New Roman"/>
          <w:sz w:val="24"/>
          <w:szCs w:val="24"/>
        </w:rPr>
        <w:t>Secretaría de Educación Pública, El enfoque formativo de la evaluación, Serie: Herramientas para la evaluación en educación básica, México, DGDC-SEB, 2012.</w:t>
      </w:r>
    </w:p>
    <w:p w14:paraId="32266E23" w14:textId="4CA52BDD" w:rsidR="009C2339" w:rsidRDefault="00E24AB1" w:rsidP="006B4521">
      <w:pPr>
        <w:shd w:val="clear" w:color="auto" w:fill="FFFFFF"/>
        <w:spacing w:before="300" w:after="150" w:line="240" w:lineRule="auto"/>
        <w:outlineLvl w:val="2"/>
      </w:pPr>
      <w:hyperlink r:id="rId9" w:history="1">
        <w:r w:rsidR="009C2339" w:rsidRPr="00E0069C">
          <w:rPr>
            <w:rStyle w:val="Hipervnculo"/>
          </w:rPr>
          <w:t>http://edu.jalisco.gob.mx/cepse/sites/edu.jalisco.gob.mx.cepse/files/enfoque_formativo_de_la_evaluacion._serie_de_herramientas_1.pdf</w:t>
        </w:r>
      </w:hyperlink>
    </w:p>
    <w:p w14:paraId="544D0C60" w14:textId="16C5D22A" w:rsidR="009C2339" w:rsidRPr="009C2339" w:rsidRDefault="009C2339" w:rsidP="006B4521">
      <w:pPr>
        <w:shd w:val="clear" w:color="auto" w:fill="FFFFFF"/>
        <w:spacing w:before="300" w:after="150" w:line="240" w:lineRule="auto"/>
        <w:outlineLvl w:val="2"/>
        <w:rPr>
          <w:rFonts w:ascii="Times New Roman" w:hAnsi="Times New Roman" w:cs="Times New Roman"/>
          <w:sz w:val="24"/>
          <w:szCs w:val="24"/>
          <w:shd w:val="clear" w:color="auto" w:fill="FFFFFF"/>
        </w:rPr>
      </w:pPr>
      <w:r w:rsidRPr="009C2339">
        <w:rPr>
          <w:rFonts w:ascii="Times New Roman" w:hAnsi="Times New Roman" w:cs="Times New Roman"/>
          <w:sz w:val="24"/>
          <w:szCs w:val="24"/>
          <w:shd w:val="clear" w:color="auto" w:fill="FFFFFF"/>
        </w:rPr>
        <w:t>Vázquez-Antonio, J. M. (2018, septiembre). Evaluación de las habilidades socioemocionales. En S. R.</w:t>
      </w:r>
      <w:r w:rsidRPr="009C2339">
        <w:rPr>
          <w:rFonts w:ascii="Times New Roman" w:hAnsi="Times New Roman" w:cs="Times New Roman"/>
          <w:i/>
          <w:iCs/>
          <w:sz w:val="24"/>
          <w:szCs w:val="24"/>
          <w:shd w:val="clear" w:color="auto" w:fill="FFFFFF"/>
        </w:rPr>
        <w:t> </w:t>
      </w:r>
      <w:r w:rsidRPr="009C2339">
        <w:rPr>
          <w:rStyle w:val="nfasis"/>
          <w:rFonts w:ascii="Times New Roman" w:hAnsi="Times New Roman" w:cs="Times New Roman"/>
          <w:sz w:val="24"/>
          <w:szCs w:val="24"/>
          <w:bdr w:val="none" w:sz="0" w:space="0" w:color="auto" w:frame="1"/>
          <w:shd w:val="clear" w:color="auto" w:fill="FFFFFF"/>
        </w:rPr>
        <w:t>Herrera-Meza</w:t>
      </w:r>
      <w:r w:rsidRPr="009C2339">
        <w:rPr>
          <w:rFonts w:ascii="Times New Roman" w:hAnsi="Times New Roman" w:cs="Times New Roman"/>
          <w:sz w:val="24"/>
          <w:szCs w:val="24"/>
          <w:shd w:val="clear" w:color="auto" w:fill="FFFFFF"/>
        </w:rPr>
        <w:t> y S. Tobón (Moderadores), </w:t>
      </w:r>
      <w:r w:rsidRPr="009C2339">
        <w:rPr>
          <w:rFonts w:ascii="Times New Roman" w:hAnsi="Times New Roman" w:cs="Times New Roman"/>
          <w:i/>
          <w:iCs/>
          <w:sz w:val="24"/>
          <w:szCs w:val="24"/>
          <w:shd w:val="clear" w:color="auto" w:fill="FFFFFF"/>
        </w:rPr>
        <w:t>III Congreso Internacional de Evaluación (Valora-2018). </w:t>
      </w:r>
      <w:r w:rsidRPr="009C2339">
        <w:rPr>
          <w:rFonts w:ascii="Times New Roman" w:hAnsi="Times New Roman" w:cs="Times New Roman"/>
          <w:sz w:val="24"/>
          <w:szCs w:val="24"/>
          <w:shd w:val="clear" w:color="auto" w:fill="FFFFFF"/>
        </w:rPr>
        <w:t>Congreso conducido por el Centro Universitario CIFE, Cuernavaca, México.</w:t>
      </w:r>
    </w:p>
    <w:p w14:paraId="3E1C5C37" w14:textId="313080BF" w:rsidR="009C2339" w:rsidRDefault="00E24AB1" w:rsidP="006B4521">
      <w:pPr>
        <w:shd w:val="clear" w:color="auto" w:fill="FFFFFF"/>
        <w:spacing w:before="300" w:after="150" w:line="240" w:lineRule="auto"/>
        <w:outlineLvl w:val="2"/>
      </w:pPr>
      <w:hyperlink r:id="rId10" w:history="1">
        <w:r w:rsidR="009C2339" w:rsidRPr="00E0069C">
          <w:rPr>
            <w:rStyle w:val="Hipervnculo"/>
          </w:rPr>
          <w:t>https://www.youtube.com/watch?v=CNLXvTNbu1s&amp;t=1445s</w:t>
        </w:r>
      </w:hyperlink>
    </w:p>
    <w:p w14:paraId="56994EBA" w14:textId="333EB4BC" w:rsidR="009C2339" w:rsidRPr="00C74C82" w:rsidRDefault="00C74C82" w:rsidP="006B4521">
      <w:pPr>
        <w:shd w:val="clear" w:color="auto" w:fill="FFFFFF"/>
        <w:spacing w:before="300" w:after="150" w:line="240" w:lineRule="auto"/>
        <w:outlineLvl w:val="2"/>
        <w:rPr>
          <w:rFonts w:ascii="Times New Roman" w:hAnsi="Times New Roman" w:cs="Times New Roman"/>
          <w:sz w:val="24"/>
          <w:szCs w:val="24"/>
        </w:rPr>
      </w:pPr>
      <w:r w:rsidRPr="00C74C82">
        <w:rPr>
          <w:rFonts w:ascii="Times New Roman" w:hAnsi="Times New Roman" w:cs="Times New Roman"/>
          <w:sz w:val="24"/>
          <w:szCs w:val="24"/>
        </w:rPr>
        <w:t xml:space="preserve">Universidad de Antioquia (2017). Evaluación de los aprendizajes desde el enfoque constructivista. </w:t>
      </w:r>
    </w:p>
    <w:p w14:paraId="14952F06" w14:textId="5F94FFFE" w:rsidR="006B4521" w:rsidRDefault="00E24AB1"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1" w:history="1">
        <w:r w:rsidR="00C74C82" w:rsidRPr="00E0069C">
          <w:rPr>
            <w:rStyle w:val="Hipervnculo"/>
            <w:rFonts w:ascii="Times New Roman" w:eastAsia="Times New Roman" w:hAnsi="Times New Roman" w:cs="Times New Roman"/>
            <w:sz w:val="24"/>
            <w:szCs w:val="24"/>
            <w:lang w:eastAsia="es-MX"/>
          </w:rPr>
          <w:t>http://ayura.udea.edu.co:8080/jspui/bitstream/123456789/449/1/PB0291.pdf</w:t>
        </w:r>
      </w:hyperlink>
    </w:p>
    <w:p w14:paraId="722DAD07" w14:textId="3354DA10" w:rsidR="00C6131F" w:rsidRDefault="00C6131F"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Secretaria de Educación Pública. Evaluar y Planear. La importancia de la planeación en la evaluación con enfoque formativo. </w:t>
      </w:r>
    </w:p>
    <w:p w14:paraId="5D34929B" w14:textId="309EEB2D" w:rsidR="00C6131F" w:rsidRDefault="00E24AB1"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2" w:history="1">
        <w:r w:rsidR="00C6131F" w:rsidRPr="00E0069C">
          <w:rPr>
            <w:rStyle w:val="Hipervnculo"/>
            <w:rFonts w:ascii="Times New Roman" w:eastAsia="Times New Roman" w:hAnsi="Times New Roman" w:cs="Times New Roman"/>
            <w:sz w:val="24"/>
            <w:szCs w:val="24"/>
            <w:lang w:eastAsia="es-MX"/>
          </w:rPr>
          <w:t>https://www.planyprogramasdestudio.sep.gob.mx/evaluacion/pdf/cuadernillos/Evaluar-y-Planear-digital.pdf</w:t>
        </w:r>
      </w:hyperlink>
    </w:p>
    <w:p w14:paraId="6D515E1A" w14:textId="73960356" w:rsidR="00C6131F" w:rsidRPr="00C228DA" w:rsidRDefault="00C228DA" w:rsidP="006B4521">
      <w:pPr>
        <w:shd w:val="clear" w:color="auto" w:fill="FFFFFF"/>
        <w:spacing w:before="300" w:after="150" w:line="240" w:lineRule="auto"/>
        <w:outlineLvl w:val="2"/>
        <w:rPr>
          <w:rFonts w:ascii="Times New Roman" w:hAnsi="Times New Roman" w:cs="Times New Roman"/>
          <w:sz w:val="24"/>
          <w:szCs w:val="24"/>
        </w:rPr>
      </w:pPr>
      <w:r w:rsidRPr="00C228DA">
        <w:rPr>
          <w:rFonts w:ascii="Times New Roman" w:hAnsi="Times New Roman" w:cs="Times New Roman"/>
          <w:sz w:val="24"/>
          <w:szCs w:val="24"/>
        </w:rPr>
        <w:t>CONTRERAS-RIVERO, Jannette, VALES-PINZON, Caridad, CRUZJIMENEZ, Braulio y RICALDE-CASTELLANOS, Luis. Importancia de la planeación didáctica por competencias en asignaturas de matemáticas para ingeniería. Revista de Tecnologías de la Información 2016</w:t>
      </w:r>
    </w:p>
    <w:p w14:paraId="5D0B00BD" w14:textId="6709696F" w:rsidR="00C228DA" w:rsidRDefault="00E24AB1"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3" w:history="1">
        <w:r w:rsidR="00C228DA" w:rsidRPr="00E0069C">
          <w:rPr>
            <w:rStyle w:val="Hipervnculo"/>
            <w:rFonts w:ascii="Times New Roman" w:eastAsia="Times New Roman" w:hAnsi="Times New Roman" w:cs="Times New Roman"/>
            <w:sz w:val="24"/>
            <w:szCs w:val="24"/>
            <w:lang w:eastAsia="es-MX"/>
          </w:rPr>
          <w:t>https://www.ecorfan.org/bolivia/researchjournals/Tecnologias_de_la_Informacion/vol3num7/Revista_de_Tecnologias_de_la_Informacion_V3_N7_5.pdf</w:t>
        </w:r>
      </w:hyperlink>
    </w:p>
    <w:p w14:paraId="041C540F" w14:textId="485B034D" w:rsidR="00C228DA" w:rsidRDefault="00E24AB1"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4" w:history="1">
        <w:r w:rsidR="00C228DA" w:rsidRPr="00E0069C">
          <w:rPr>
            <w:rStyle w:val="Hipervnculo"/>
            <w:rFonts w:ascii="Times New Roman" w:eastAsia="Times New Roman" w:hAnsi="Times New Roman" w:cs="Times New Roman"/>
            <w:sz w:val="24"/>
            <w:szCs w:val="24"/>
            <w:lang w:eastAsia="es-MX"/>
          </w:rPr>
          <w:t>http://natanaelestu.blogspot.com/2016/06/teoria-humanista_23.html</w:t>
        </w:r>
      </w:hyperlink>
    </w:p>
    <w:p w14:paraId="5DA62632" w14:textId="010B5251" w:rsidR="00C228DA" w:rsidRDefault="004A4C49"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Modelo Educativo 2017. Elementos de la planeación. </w:t>
      </w:r>
    </w:p>
    <w:p w14:paraId="2A6190B8" w14:textId="541DA3EE" w:rsidR="004A4C49" w:rsidRDefault="00E24AB1"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5" w:history="1">
        <w:r w:rsidR="004A4C49" w:rsidRPr="00E0069C">
          <w:rPr>
            <w:rStyle w:val="Hipervnculo"/>
            <w:rFonts w:ascii="Times New Roman" w:eastAsia="Times New Roman" w:hAnsi="Times New Roman" w:cs="Times New Roman"/>
            <w:sz w:val="24"/>
            <w:szCs w:val="24"/>
            <w:lang w:eastAsia="es-MX"/>
          </w:rPr>
          <w:t>http://supervision18seiem.edu.mx/images/materiales/Elementos-de-planeacion-y-evaluacion.pdf</w:t>
        </w:r>
      </w:hyperlink>
    </w:p>
    <w:p w14:paraId="56DB79B6" w14:textId="77777777" w:rsidR="00B721FF" w:rsidRDefault="00B721FF" w:rsidP="00B721FF">
      <w:pPr>
        <w:shd w:val="clear" w:color="auto" w:fill="FFFFFF"/>
        <w:spacing w:before="300" w:after="150" w:line="240" w:lineRule="auto"/>
        <w:outlineLvl w:val="2"/>
        <w:rPr>
          <w:rFonts w:ascii="Times New Roman" w:hAnsi="Times New Roman" w:cs="Times New Roman"/>
          <w:sz w:val="24"/>
        </w:rPr>
      </w:pPr>
      <w:r w:rsidRPr="00960475">
        <w:rPr>
          <w:rFonts w:ascii="Times New Roman" w:eastAsia="Times New Roman" w:hAnsi="Times New Roman" w:cs="Times New Roman"/>
          <w:sz w:val="24"/>
          <w:szCs w:val="24"/>
          <w:lang w:eastAsia="es-MX"/>
        </w:rPr>
        <w:t>María Antonia Casanova</w:t>
      </w:r>
      <w:r>
        <w:rPr>
          <w:rFonts w:ascii="Times New Roman" w:eastAsia="Times New Roman" w:hAnsi="Times New Roman" w:cs="Times New Roman"/>
          <w:sz w:val="24"/>
          <w:szCs w:val="24"/>
          <w:lang w:eastAsia="es-MX"/>
        </w:rPr>
        <w:t xml:space="preserve"> (1998). </w:t>
      </w:r>
      <w:r w:rsidRPr="00960475">
        <w:rPr>
          <w:rFonts w:ascii="Times New Roman" w:hAnsi="Times New Roman" w:cs="Times New Roman"/>
          <w:sz w:val="24"/>
        </w:rPr>
        <w:t>La evaluación educativa Escuela básica</w:t>
      </w:r>
    </w:p>
    <w:p w14:paraId="3CD91A20" w14:textId="77777777" w:rsidR="00B721FF" w:rsidRPr="00960475" w:rsidRDefault="00E24AB1" w:rsidP="00B721FF">
      <w:pPr>
        <w:shd w:val="clear" w:color="auto" w:fill="FFFFFF"/>
        <w:spacing w:before="300" w:after="150" w:line="240" w:lineRule="auto"/>
        <w:outlineLvl w:val="2"/>
        <w:rPr>
          <w:rFonts w:ascii="Times New Roman" w:eastAsia="Times New Roman" w:hAnsi="Times New Roman" w:cs="Times New Roman"/>
          <w:sz w:val="24"/>
          <w:szCs w:val="24"/>
          <w:lang w:eastAsia="es-MX"/>
        </w:rPr>
      </w:pPr>
      <w:hyperlink r:id="rId16" w:history="1">
        <w:r w:rsidR="00B721FF" w:rsidRPr="00EB6F4E">
          <w:rPr>
            <w:rStyle w:val="Hipervnculo"/>
            <w:rFonts w:ascii="Times New Roman" w:eastAsia="Times New Roman" w:hAnsi="Times New Roman" w:cs="Times New Roman"/>
            <w:sz w:val="24"/>
            <w:szCs w:val="24"/>
            <w:lang w:eastAsia="es-MX"/>
          </w:rPr>
          <w:t>http://201.117.133.137/sistema/Data/tareas/enep-00040/_Actividad/11184/11618.pdf</w:t>
        </w:r>
      </w:hyperlink>
      <w:r w:rsidR="00B721FF">
        <w:rPr>
          <w:rFonts w:ascii="Times New Roman" w:eastAsia="Times New Roman" w:hAnsi="Times New Roman" w:cs="Times New Roman"/>
          <w:sz w:val="24"/>
          <w:szCs w:val="24"/>
          <w:lang w:eastAsia="es-MX"/>
        </w:rPr>
        <w:t xml:space="preserve"> </w:t>
      </w:r>
    </w:p>
    <w:p w14:paraId="05222329" w14:textId="77777777" w:rsidR="004A4C49" w:rsidRDefault="004A4C49"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p>
    <w:p w14:paraId="4A88B108" w14:textId="77777777" w:rsidR="00C74C82" w:rsidRPr="006B4521" w:rsidRDefault="00C74C82" w:rsidP="006B4521">
      <w:pPr>
        <w:shd w:val="clear" w:color="auto" w:fill="FFFFFF"/>
        <w:spacing w:before="300" w:after="150" w:line="240" w:lineRule="auto"/>
        <w:outlineLvl w:val="2"/>
        <w:rPr>
          <w:rFonts w:ascii="Times New Roman" w:eastAsia="Times New Roman" w:hAnsi="Times New Roman" w:cs="Times New Roman"/>
          <w:sz w:val="24"/>
          <w:szCs w:val="24"/>
          <w:lang w:eastAsia="es-MX"/>
        </w:rPr>
      </w:pPr>
    </w:p>
    <w:p w14:paraId="5941FA0B" w14:textId="53C09647" w:rsidR="006B4521" w:rsidRDefault="006B4521">
      <w:pPr>
        <w:rPr>
          <w:rFonts w:ascii="Times New Roman" w:hAnsi="Times New Roman" w:cs="Times New Roman"/>
          <w:b/>
          <w:bCs/>
          <w:sz w:val="24"/>
          <w:szCs w:val="24"/>
        </w:rPr>
      </w:pPr>
    </w:p>
    <w:p w14:paraId="1E5214F6" w14:textId="77777777" w:rsidR="006B4521" w:rsidRPr="006B4521" w:rsidRDefault="006B4521">
      <w:pPr>
        <w:rPr>
          <w:rFonts w:ascii="Times New Roman" w:hAnsi="Times New Roman" w:cs="Times New Roman"/>
          <w:b/>
          <w:bCs/>
          <w:sz w:val="24"/>
          <w:szCs w:val="24"/>
        </w:rPr>
      </w:pPr>
    </w:p>
    <w:sectPr w:rsidR="006B4521" w:rsidRPr="006B4521" w:rsidSect="000432A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300D7"/>
    <w:multiLevelType w:val="hybridMultilevel"/>
    <w:tmpl w:val="E0AEF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312BFF"/>
    <w:multiLevelType w:val="hybridMultilevel"/>
    <w:tmpl w:val="AB42746A"/>
    <w:lvl w:ilvl="0" w:tplc="EABE0442">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A0"/>
    <w:rsid w:val="00012D67"/>
    <w:rsid w:val="000432A0"/>
    <w:rsid w:val="000A40FA"/>
    <w:rsid w:val="00167525"/>
    <w:rsid w:val="004A4C49"/>
    <w:rsid w:val="004D0863"/>
    <w:rsid w:val="006B4521"/>
    <w:rsid w:val="0078203C"/>
    <w:rsid w:val="009C2339"/>
    <w:rsid w:val="009E399E"/>
    <w:rsid w:val="00A27F2D"/>
    <w:rsid w:val="00B067A3"/>
    <w:rsid w:val="00B721FF"/>
    <w:rsid w:val="00C228DA"/>
    <w:rsid w:val="00C6131F"/>
    <w:rsid w:val="00C74C82"/>
    <w:rsid w:val="00DA648A"/>
    <w:rsid w:val="00E24AB1"/>
    <w:rsid w:val="00EF012D"/>
    <w:rsid w:val="00F441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276E"/>
  <w15:chartTrackingRefBased/>
  <w15:docId w15:val="{6D9D0DFD-C9FB-49D8-9809-01510F21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A0"/>
  </w:style>
  <w:style w:type="paragraph" w:styleId="Ttulo2">
    <w:name w:val="heading 2"/>
    <w:basedOn w:val="Normal"/>
    <w:link w:val="Ttulo2Car"/>
    <w:uiPriority w:val="9"/>
    <w:qFormat/>
    <w:rsid w:val="000432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6B4521"/>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32A0"/>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043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DA648A"/>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character" w:styleId="Hipervnculo">
    <w:name w:val="Hyperlink"/>
    <w:basedOn w:val="Fuentedeprrafopredeter"/>
    <w:uiPriority w:val="99"/>
    <w:unhideWhenUsed/>
    <w:rsid w:val="009E399E"/>
    <w:rPr>
      <w:color w:val="F49100" w:themeColor="hyperlink"/>
      <w:u w:val="single"/>
    </w:rPr>
  </w:style>
  <w:style w:type="character" w:customStyle="1" w:styleId="Mencinsinresolver1">
    <w:name w:val="Mención sin resolver1"/>
    <w:basedOn w:val="Fuentedeprrafopredeter"/>
    <w:uiPriority w:val="99"/>
    <w:semiHidden/>
    <w:unhideWhenUsed/>
    <w:rsid w:val="009E399E"/>
    <w:rPr>
      <w:color w:val="605E5C"/>
      <w:shd w:val="clear" w:color="auto" w:fill="E1DFDD"/>
    </w:rPr>
  </w:style>
  <w:style w:type="paragraph" w:styleId="NormalWeb">
    <w:name w:val="Normal (Web)"/>
    <w:basedOn w:val="Normal"/>
    <w:uiPriority w:val="99"/>
    <w:unhideWhenUsed/>
    <w:rsid w:val="006B45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B4521"/>
    <w:rPr>
      <w:rFonts w:asciiTheme="majorHAnsi" w:eastAsiaTheme="majorEastAsia" w:hAnsiTheme="majorHAnsi" w:cstheme="majorBidi"/>
      <w:color w:val="073662" w:themeColor="accent1" w:themeShade="7F"/>
      <w:sz w:val="24"/>
      <w:szCs w:val="24"/>
    </w:rPr>
  </w:style>
  <w:style w:type="character" w:customStyle="1" w:styleId="Mencinsinresolver2">
    <w:name w:val="Mención sin resolver2"/>
    <w:basedOn w:val="Fuentedeprrafopredeter"/>
    <w:uiPriority w:val="99"/>
    <w:semiHidden/>
    <w:unhideWhenUsed/>
    <w:rsid w:val="009C2339"/>
    <w:rPr>
      <w:color w:val="605E5C"/>
      <w:shd w:val="clear" w:color="auto" w:fill="E1DFDD"/>
    </w:rPr>
  </w:style>
  <w:style w:type="character" w:styleId="nfasis">
    <w:name w:val="Emphasis"/>
    <w:basedOn w:val="Fuentedeprrafopredeter"/>
    <w:uiPriority w:val="20"/>
    <w:qFormat/>
    <w:rsid w:val="009C2339"/>
    <w:rPr>
      <w:i/>
      <w:iCs/>
    </w:rPr>
  </w:style>
  <w:style w:type="paragraph" w:styleId="Prrafodelista">
    <w:name w:val="List Paragraph"/>
    <w:basedOn w:val="Normal"/>
    <w:uiPriority w:val="34"/>
    <w:qFormat/>
    <w:rsid w:val="00B72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97952">
      <w:bodyDiv w:val="1"/>
      <w:marLeft w:val="0"/>
      <w:marRight w:val="0"/>
      <w:marTop w:val="0"/>
      <w:marBottom w:val="0"/>
      <w:divBdr>
        <w:top w:val="none" w:sz="0" w:space="0" w:color="auto"/>
        <w:left w:val="none" w:sz="0" w:space="0" w:color="auto"/>
        <w:bottom w:val="none" w:sz="0" w:space="0" w:color="auto"/>
        <w:right w:val="none" w:sz="0" w:space="0" w:color="auto"/>
      </w:divBdr>
    </w:div>
    <w:div w:id="1420442192">
      <w:bodyDiv w:val="1"/>
      <w:marLeft w:val="0"/>
      <w:marRight w:val="0"/>
      <w:marTop w:val="0"/>
      <w:marBottom w:val="0"/>
      <w:divBdr>
        <w:top w:val="none" w:sz="0" w:space="0" w:color="auto"/>
        <w:left w:val="none" w:sz="0" w:space="0" w:color="auto"/>
        <w:bottom w:val="none" w:sz="0" w:space="0" w:color="auto"/>
        <w:right w:val="none" w:sz="0" w:space="0" w:color="auto"/>
      </w:divBdr>
    </w:div>
    <w:div w:id="1566338848">
      <w:bodyDiv w:val="1"/>
      <w:marLeft w:val="0"/>
      <w:marRight w:val="0"/>
      <w:marTop w:val="0"/>
      <w:marBottom w:val="0"/>
      <w:divBdr>
        <w:top w:val="none" w:sz="0" w:space="0" w:color="auto"/>
        <w:left w:val="none" w:sz="0" w:space="0" w:color="auto"/>
        <w:bottom w:val="none" w:sz="0" w:space="0" w:color="auto"/>
        <w:right w:val="none" w:sz="0" w:space="0" w:color="auto"/>
      </w:divBdr>
    </w:div>
    <w:div w:id="1657491279">
      <w:bodyDiv w:val="1"/>
      <w:marLeft w:val="0"/>
      <w:marRight w:val="0"/>
      <w:marTop w:val="0"/>
      <w:marBottom w:val="0"/>
      <w:divBdr>
        <w:top w:val="none" w:sz="0" w:space="0" w:color="auto"/>
        <w:left w:val="none" w:sz="0" w:space="0" w:color="auto"/>
        <w:bottom w:val="none" w:sz="0" w:space="0" w:color="auto"/>
        <w:right w:val="none" w:sz="0" w:space="0" w:color="auto"/>
      </w:divBdr>
    </w:div>
    <w:div w:id="2027292873">
      <w:bodyDiv w:val="1"/>
      <w:marLeft w:val="0"/>
      <w:marRight w:val="0"/>
      <w:marTop w:val="0"/>
      <w:marBottom w:val="0"/>
      <w:divBdr>
        <w:top w:val="none" w:sz="0" w:space="0" w:color="auto"/>
        <w:left w:val="none" w:sz="0" w:space="0" w:color="auto"/>
        <w:bottom w:val="none" w:sz="0" w:space="0" w:color="auto"/>
        <w:right w:val="none" w:sz="0" w:space="0" w:color="auto"/>
      </w:divBdr>
      <w:divsChild>
        <w:div w:id="1073507230">
          <w:marLeft w:val="142"/>
          <w:marRight w:val="0"/>
          <w:marTop w:val="0"/>
          <w:marBottom w:val="0"/>
          <w:divBdr>
            <w:top w:val="none" w:sz="0" w:space="0" w:color="auto"/>
            <w:left w:val="none" w:sz="0" w:space="0" w:color="auto"/>
            <w:bottom w:val="none" w:sz="0" w:space="0" w:color="auto"/>
            <w:right w:val="none" w:sz="0" w:space="0" w:color="auto"/>
          </w:divBdr>
        </w:div>
        <w:div w:id="1074475015">
          <w:marLeft w:val="-218"/>
          <w:marRight w:val="0"/>
          <w:marTop w:val="0"/>
          <w:marBottom w:val="0"/>
          <w:divBdr>
            <w:top w:val="none" w:sz="0" w:space="0" w:color="auto"/>
            <w:left w:val="none" w:sz="0" w:space="0" w:color="auto"/>
            <w:bottom w:val="none" w:sz="0" w:space="0" w:color="auto"/>
            <w:right w:val="none" w:sz="0" w:space="0" w:color="auto"/>
          </w:divBdr>
        </w:div>
        <w:div w:id="78991866">
          <w:marLeft w:val="-2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grados.anahuac.mx/blog/proposito-de" TargetMode="External"/><Relationship Id="rId13" Type="http://schemas.openxmlformats.org/officeDocument/2006/relationships/hyperlink" Target="https://www.ecorfan.org/bolivia/researchjournals/Tecnologias_de_la_Informacion/vol3num7/Revista_de_Tecnologias_de_la_Informacion_V3_N7_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fesoresuniversitarios.org.mx/planeacion_educativa_diseno_curricular.pdf" TargetMode="External"/><Relationship Id="rId12" Type="http://schemas.openxmlformats.org/officeDocument/2006/relationships/hyperlink" Target="https://www.planyprogramasdestudio.sep.gob.mx/evaluacion/pdf/cuadernillos/Evaluar-y-Planear-digit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201.117.133.137/sistema/Data/tareas/enep-00040/_Actividad/11184/11618.pdf" TargetMode="External"/><Relationship Id="rId1" Type="http://schemas.openxmlformats.org/officeDocument/2006/relationships/numbering" Target="numbering.xml"/><Relationship Id="rId6" Type="http://schemas.openxmlformats.org/officeDocument/2006/relationships/hyperlink" Target="https://www.educacionespecial.sep.gob.mx/pdf/doctos/2Academicos/h_4_Estrategias_instrumentos_evaluacion.pdf" TargetMode="External"/><Relationship Id="rId11" Type="http://schemas.openxmlformats.org/officeDocument/2006/relationships/hyperlink" Target="http://ayura.udea.edu.co:8080/jspui/bitstream/123456789/449/1/PB0291.pdf" TargetMode="External"/><Relationship Id="rId5" Type="http://schemas.openxmlformats.org/officeDocument/2006/relationships/image" Target="media/image1.png"/><Relationship Id="rId15" Type="http://schemas.openxmlformats.org/officeDocument/2006/relationships/hyperlink" Target="http://supervision18seiem.edu.mx/images/materiales/Elementos-de-planeacion-y-evaluacion.pdf" TargetMode="External"/><Relationship Id="rId10" Type="http://schemas.openxmlformats.org/officeDocument/2006/relationships/hyperlink" Target="https://www.youtube.com/watch?v=CNLXvTNbu1s&amp;t=1445s" TargetMode="External"/><Relationship Id="rId4" Type="http://schemas.openxmlformats.org/officeDocument/2006/relationships/webSettings" Target="webSettings.xml"/><Relationship Id="rId9" Type="http://schemas.openxmlformats.org/officeDocument/2006/relationships/hyperlink" Target="http://edu.jalisco.gob.mx/cepse/sites/edu.jalisco.gob.mx.cepse/files/enfoque_formativo_de_la_evaluacion._serie_de_herramientas_1.pdf" TargetMode="External"/><Relationship Id="rId14" Type="http://schemas.openxmlformats.org/officeDocument/2006/relationships/hyperlink" Target="http://natanaelestu.blogspot.com/2016/06/teoria-humanista_23.html" TargetMode="Externa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10</Pages>
  <Words>2676</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NATALIA GUADALUPE ANGUIANO PEREZ</cp:lastModifiedBy>
  <cp:revision>8</cp:revision>
  <dcterms:created xsi:type="dcterms:W3CDTF">2021-05-21T00:17:00Z</dcterms:created>
  <dcterms:modified xsi:type="dcterms:W3CDTF">2021-05-22T00:48:00Z</dcterms:modified>
</cp:coreProperties>
</file>