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62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851"/>
        <w:gridCol w:w="850"/>
        <w:gridCol w:w="709"/>
        <w:gridCol w:w="3544"/>
        <w:gridCol w:w="1701"/>
        <w:gridCol w:w="1984"/>
      </w:tblGrid>
      <w:tr w:rsidR="00A82855" w:rsidTr="0060290D">
        <w:tc>
          <w:tcPr>
            <w:tcW w:w="1985" w:type="dxa"/>
            <w:gridSpan w:val="2"/>
            <w:shd w:val="clear" w:color="auto" w:fill="9999FF"/>
          </w:tcPr>
          <w:p w:rsidR="005650A4" w:rsidRDefault="005650A4">
            <w:r>
              <w:t>Aprendizajes Clave</w:t>
            </w:r>
          </w:p>
        </w:tc>
        <w:tc>
          <w:tcPr>
            <w:tcW w:w="2410" w:type="dxa"/>
            <w:gridSpan w:val="3"/>
            <w:shd w:val="clear" w:color="auto" w:fill="9999FF"/>
          </w:tcPr>
          <w:p w:rsidR="005650A4" w:rsidRDefault="005650A4">
            <w:r>
              <w:t>Aprendizajes Esperados</w:t>
            </w:r>
          </w:p>
        </w:tc>
        <w:tc>
          <w:tcPr>
            <w:tcW w:w="3544" w:type="dxa"/>
            <w:vMerge w:val="restart"/>
            <w:shd w:val="clear" w:color="auto" w:fill="9999FF"/>
          </w:tcPr>
          <w:p w:rsidR="005650A4" w:rsidRDefault="005650A4">
            <w:r>
              <w:t>Nivel de profundidad</w:t>
            </w:r>
          </w:p>
        </w:tc>
        <w:tc>
          <w:tcPr>
            <w:tcW w:w="1701" w:type="dxa"/>
            <w:vMerge w:val="restart"/>
            <w:shd w:val="clear" w:color="auto" w:fill="9999FF"/>
          </w:tcPr>
          <w:p w:rsidR="005650A4" w:rsidRDefault="005650A4">
            <w:r>
              <w:t>¿</w:t>
            </w:r>
            <w:r w:rsidR="003E1905">
              <w:t>Qué</w:t>
            </w:r>
            <w:r>
              <w:t xml:space="preserve"> deben saber?</w:t>
            </w:r>
          </w:p>
        </w:tc>
        <w:tc>
          <w:tcPr>
            <w:tcW w:w="1984" w:type="dxa"/>
            <w:vMerge w:val="restart"/>
            <w:shd w:val="clear" w:color="auto" w:fill="9999FF"/>
          </w:tcPr>
          <w:p w:rsidR="005650A4" w:rsidRDefault="005650A4">
            <w:r>
              <w:t>¿</w:t>
            </w:r>
            <w:r w:rsidR="003E1905">
              <w:t>Qué</w:t>
            </w:r>
            <w:r>
              <w:t xml:space="preserve"> deben saber hacer?</w:t>
            </w:r>
          </w:p>
        </w:tc>
      </w:tr>
      <w:tr w:rsidR="0060290D" w:rsidTr="0060290D">
        <w:tc>
          <w:tcPr>
            <w:tcW w:w="992" w:type="dxa"/>
            <w:shd w:val="clear" w:color="auto" w:fill="BDBDFF"/>
          </w:tcPr>
          <w:p w:rsidR="005650A4" w:rsidRDefault="005650A4">
            <w:r>
              <w:t>Eje</w:t>
            </w:r>
          </w:p>
        </w:tc>
        <w:tc>
          <w:tcPr>
            <w:tcW w:w="993" w:type="dxa"/>
            <w:shd w:val="clear" w:color="auto" w:fill="BDBDFF"/>
          </w:tcPr>
          <w:p w:rsidR="005650A4" w:rsidRDefault="005650A4">
            <w:r>
              <w:t>Tema</w:t>
            </w:r>
          </w:p>
        </w:tc>
        <w:tc>
          <w:tcPr>
            <w:tcW w:w="851" w:type="dxa"/>
            <w:shd w:val="clear" w:color="auto" w:fill="BDBDFF"/>
          </w:tcPr>
          <w:p w:rsidR="005650A4" w:rsidRDefault="005650A4">
            <w:r>
              <w:t>1er año</w:t>
            </w:r>
          </w:p>
        </w:tc>
        <w:tc>
          <w:tcPr>
            <w:tcW w:w="850" w:type="dxa"/>
            <w:shd w:val="clear" w:color="auto" w:fill="BDBDFF"/>
          </w:tcPr>
          <w:p w:rsidR="005650A4" w:rsidRDefault="005650A4">
            <w:r>
              <w:t>2do año</w:t>
            </w:r>
          </w:p>
        </w:tc>
        <w:tc>
          <w:tcPr>
            <w:tcW w:w="709" w:type="dxa"/>
            <w:shd w:val="clear" w:color="auto" w:fill="BDBDFF"/>
          </w:tcPr>
          <w:p w:rsidR="005650A4" w:rsidRDefault="005650A4">
            <w:r>
              <w:t>3er Año</w:t>
            </w:r>
          </w:p>
        </w:tc>
        <w:tc>
          <w:tcPr>
            <w:tcW w:w="3544" w:type="dxa"/>
            <w:vMerge/>
          </w:tcPr>
          <w:p w:rsidR="005650A4" w:rsidRDefault="005650A4"/>
        </w:tc>
        <w:tc>
          <w:tcPr>
            <w:tcW w:w="1701" w:type="dxa"/>
            <w:vMerge/>
          </w:tcPr>
          <w:p w:rsidR="005650A4" w:rsidRDefault="005650A4"/>
        </w:tc>
        <w:tc>
          <w:tcPr>
            <w:tcW w:w="1984" w:type="dxa"/>
            <w:vMerge/>
          </w:tcPr>
          <w:p w:rsidR="005650A4" w:rsidRDefault="005650A4"/>
        </w:tc>
      </w:tr>
      <w:tr w:rsidR="00A82855" w:rsidTr="0060290D">
        <w:tc>
          <w:tcPr>
            <w:tcW w:w="992" w:type="dxa"/>
            <w:shd w:val="clear" w:color="auto" w:fill="D9D9FF"/>
          </w:tcPr>
          <w:p w:rsidR="005650A4" w:rsidRDefault="005650A4">
            <w:r>
              <w:t>Forma, Espacio y Medida</w:t>
            </w:r>
          </w:p>
        </w:tc>
        <w:tc>
          <w:tcPr>
            <w:tcW w:w="993" w:type="dxa"/>
            <w:shd w:val="clear" w:color="auto" w:fill="D9D9FF"/>
          </w:tcPr>
          <w:p w:rsidR="005650A4" w:rsidRDefault="005650A4">
            <w:r>
              <w:t>Magnitudes y medidas</w:t>
            </w:r>
          </w:p>
        </w:tc>
        <w:tc>
          <w:tcPr>
            <w:tcW w:w="2410" w:type="dxa"/>
            <w:gridSpan w:val="3"/>
            <w:shd w:val="clear" w:color="auto" w:fill="D9D9FF"/>
          </w:tcPr>
          <w:p w:rsidR="005650A4" w:rsidRDefault="005650A4">
            <w:r>
              <w:t xml:space="preserve">• Identifica la longitud de varios objetos a través de la comparación directa o mediante el uso de un intermediario. </w:t>
            </w:r>
          </w:p>
          <w:p w:rsidR="005650A4" w:rsidRDefault="005650A4">
            <w:r>
              <w:t xml:space="preserve">• Compara distancias mediante el uso de un intermediario. </w:t>
            </w:r>
          </w:p>
          <w:p w:rsidR="005650A4" w:rsidRDefault="005650A4">
            <w:r>
              <w:t xml:space="preserve">• Mide objetos o distancias mediante el uso de unidades no convencionales. </w:t>
            </w:r>
          </w:p>
          <w:p w:rsidR="005650A4" w:rsidRDefault="005650A4">
            <w:r>
              <w:t xml:space="preserve">• Usa unidades no convencionales para medir la capacidad con distintos propósitos. </w:t>
            </w:r>
          </w:p>
          <w:p w:rsidR="005650A4" w:rsidRDefault="005650A4">
            <w:r>
              <w:t xml:space="preserve">• Identifica varios eventos de su vida cotidiana y dice el orden en que ocurren. </w:t>
            </w:r>
          </w:p>
          <w:p w:rsidR="005650A4" w:rsidRDefault="005650A4">
            <w:r>
              <w:t>• Usa expresiones temporales y representaciones gráficas para explicar la sucesión de eventos.</w:t>
            </w:r>
          </w:p>
        </w:tc>
        <w:tc>
          <w:tcPr>
            <w:tcW w:w="3544" w:type="dxa"/>
            <w:shd w:val="clear" w:color="auto" w:fill="D9D9FF"/>
          </w:tcPr>
          <w:p w:rsidR="005650A4" w:rsidRDefault="005650A4" w:rsidP="0060290D"/>
        </w:tc>
        <w:tc>
          <w:tcPr>
            <w:tcW w:w="1701" w:type="dxa"/>
            <w:shd w:val="clear" w:color="auto" w:fill="D9D9FF"/>
          </w:tcPr>
          <w:p w:rsidR="00A82855" w:rsidRDefault="00A82855" w:rsidP="00A82855">
            <w:pPr>
              <w:pStyle w:val="Prrafodelista"/>
              <w:numPr>
                <w:ilvl w:val="0"/>
                <w:numId w:val="1"/>
              </w:numPr>
            </w:pPr>
            <w:r>
              <w:t>Identificar, comparar</w:t>
            </w:r>
            <w:r w:rsidR="0060290D">
              <w:t>, experimentar, anticipar y verificar, reconocer, encontrar, ordenar y organizar.</w:t>
            </w:r>
          </w:p>
        </w:tc>
        <w:tc>
          <w:tcPr>
            <w:tcW w:w="1984" w:type="dxa"/>
            <w:shd w:val="clear" w:color="auto" w:fill="D9D9FF"/>
          </w:tcPr>
          <w:p w:rsidR="0060290D" w:rsidRDefault="0060290D" w:rsidP="0060290D">
            <w:pPr>
              <w:pStyle w:val="Prrafodelista"/>
              <w:numPr>
                <w:ilvl w:val="0"/>
                <w:numId w:val="1"/>
              </w:numPr>
            </w:pPr>
            <w:r>
              <w:t xml:space="preserve">Comparar de manera directa la longitud y capacidad de dos objetos o recipientes. </w:t>
            </w:r>
          </w:p>
          <w:p w:rsidR="0060290D" w:rsidRDefault="0060290D" w:rsidP="0060290D">
            <w:r>
              <w:t xml:space="preserve">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:rsidR="0060290D" w:rsidRDefault="0060290D" w:rsidP="0060290D">
            <w:r>
              <w:t xml:space="preserve">• Anticipar y verificar longitudes y capacidades con el uso de unidades de medida no convencionales. </w:t>
            </w:r>
          </w:p>
          <w:p w:rsidR="0060290D" w:rsidRDefault="0060290D" w:rsidP="0060290D">
            <w:r>
              <w:t xml:space="preserve">• Reconocer la longitud y la capacidad mayor, igual o menor entre dos objetos o puntos, y entre recipientes. </w:t>
            </w:r>
          </w:p>
          <w:p w:rsidR="0060290D" w:rsidRDefault="0060290D" w:rsidP="0060290D">
            <w:r>
              <w:t xml:space="preserve">• Encontrar objetos o recipientes que compartan la misma longitud (en alguna de sus dimensiones) o capacidad. </w:t>
            </w:r>
          </w:p>
          <w:p w:rsidR="005650A4" w:rsidRDefault="0060290D" w:rsidP="0060290D">
            <w:r>
              <w:t xml:space="preserve">• Ordenar actividades de arriba hacia abajo en una columna en función del tiempo </w:t>
            </w:r>
            <w:r>
              <w:lastRenderedPageBreak/>
              <w:t>de un día. Organizar el tiempo de una semana y un mes en una tabla, registrando eventos que son familiares e identificando secuencias y repetición de sucesos.</w:t>
            </w:r>
            <w:bookmarkStart w:id="0" w:name="_GoBack"/>
            <w:bookmarkEnd w:id="0"/>
          </w:p>
        </w:tc>
      </w:tr>
    </w:tbl>
    <w:p w:rsidR="004C63CA" w:rsidRDefault="004C63CA"/>
    <w:sectPr w:rsidR="004C6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4F5D"/>
    <w:multiLevelType w:val="hybridMultilevel"/>
    <w:tmpl w:val="952E85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062FD"/>
    <w:multiLevelType w:val="hybridMultilevel"/>
    <w:tmpl w:val="92AE97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A4"/>
    <w:rsid w:val="003E1905"/>
    <w:rsid w:val="004C63CA"/>
    <w:rsid w:val="005650A4"/>
    <w:rsid w:val="0060290D"/>
    <w:rsid w:val="00A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C77E4-3DED-426F-A707-CD383F3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 LOPEZ</dc:creator>
  <cp:keywords/>
  <dc:description/>
  <cp:lastModifiedBy>ROSAS LOPEZ</cp:lastModifiedBy>
  <cp:revision>1</cp:revision>
  <dcterms:created xsi:type="dcterms:W3CDTF">2021-05-20T13:11:00Z</dcterms:created>
  <dcterms:modified xsi:type="dcterms:W3CDTF">2021-05-20T14:00:00Z</dcterms:modified>
</cp:coreProperties>
</file>