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46" w:rsidRPr="00333971" w:rsidRDefault="00B43E46" w:rsidP="00B43E4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F59480" wp14:editId="094EA9E0">
            <wp:simplePos x="0" y="0"/>
            <wp:positionH relativeFrom="margin">
              <wp:posOffset>-456349</wp:posOffset>
            </wp:positionH>
            <wp:positionV relativeFrom="paragraph">
              <wp:posOffset>-324823</wp:posOffset>
            </wp:positionV>
            <wp:extent cx="1313234" cy="1225685"/>
            <wp:effectExtent l="0" t="0" r="1270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</w:p>
    <w:p w:rsidR="00B43E46" w:rsidRDefault="00B43E46" w:rsidP="00B43E4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:rsidR="00B43E46" w:rsidRDefault="00B43E46" w:rsidP="00B43E4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:rsidR="00B43E46" w:rsidRDefault="00B43E46" w:rsidP="00B43E4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B43E46" w:rsidRDefault="00B43E46" w:rsidP="00B43E4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Atención a la Diversidad </w:t>
      </w:r>
    </w:p>
    <w:p w:rsidR="00B43E46" w:rsidRDefault="00B43E46" w:rsidP="00B43E4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Alejandra Isabel Cárdenas González </w:t>
      </w:r>
    </w:p>
    <w:p w:rsidR="00B43E46" w:rsidRPr="00B43E46" w:rsidRDefault="00B43E46" w:rsidP="00B43E46">
      <w:pPr>
        <w:pStyle w:val="Ttulo2"/>
        <w:spacing w:before="75" w:beforeAutospacing="0" w:after="75" w:afterAutospacing="0"/>
        <w:jc w:val="center"/>
        <w:rPr>
          <w:b w:val="0"/>
          <w:iCs/>
          <w:color w:val="000000"/>
          <w:sz w:val="24"/>
          <w:szCs w:val="32"/>
        </w:rPr>
      </w:pPr>
      <w:r>
        <w:rPr>
          <w:sz w:val="24"/>
          <w:szCs w:val="24"/>
        </w:rPr>
        <w:t xml:space="preserve">Título del trabajo: </w:t>
      </w:r>
      <w:r w:rsidRPr="00821E34">
        <w:rPr>
          <w:b w:val="0"/>
          <w:iCs/>
          <w:color w:val="000000"/>
          <w:sz w:val="24"/>
          <w:szCs w:val="32"/>
        </w:rPr>
        <w:t xml:space="preserve">La perspectiva </w:t>
      </w:r>
      <w:r>
        <w:rPr>
          <w:b w:val="0"/>
          <w:iCs/>
          <w:color w:val="000000"/>
          <w:sz w:val="24"/>
          <w:szCs w:val="32"/>
        </w:rPr>
        <w:t xml:space="preserve">de género en la educación. </w:t>
      </w:r>
    </w:p>
    <w:p w:rsidR="00B43E46" w:rsidRPr="00545180" w:rsidRDefault="00B43E46" w:rsidP="00B43E4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B43E46" w:rsidRPr="00545180" w:rsidRDefault="00B43E46" w:rsidP="00B43E46">
      <w:pPr>
        <w:spacing w:before="24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 II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Pr="00545180">
        <w:rPr>
          <w:rFonts w:ascii="Times New Roman" w:hAnsi="Times New Roman" w:cs="Times New Roman"/>
          <w:color w:val="000000"/>
          <w:sz w:val="24"/>
        </w:rPr>
        <w:t>DISCRIMINACIÓN Y BARRERAS PARA UNA ATENCIÓN EDUCATIVA INCLUYENTE.</w:t>
      </w:r>
    </w:p>
    <w:p w:rsidR="00B43E46" w:rsidRPr="00545180" w:rsidRDefault="00B43E46" w:rsidP="00B43E46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180">
        <w:rPr>
          <w:rFonts w:ascii="Times New Roman" w:hAnsi="Times New Roman" w:cs="Times New Roman"/>
          <w:color w:val="000000"/>
        </w:rPr>
        <w:t xml:space="preserve"> </w:t>
      </w:r>
      <w:r w:rsidRPr="00545180">
        <w:rPr>
          <w:rFonts w:ascii="Times New Roman" w:eastAsia="Times New Roman" w:hAnsi="Times New Roman" w:cs="Times New Roman"/>
          <w:b/>
          <w:sz w:val="24"/>
          <w:szCs w:val="24"/>
        </w:rPr>
        <w:t>Competencias:</w:t>
      </w:r>
    </w:p>
    <w:p w:rsidR="00B43E46" w:rsidRDefault="00B43E46" w:rsidP="00B43E46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*Integra recursos de la investigación educativa para enriquecer su práctica profesional, expresando su interés por el conocimiento, la ciencia y la mejora de la educación.</w:t>
      </w:r>
    </w:p>
    <w:p w:rsidR="00B43E46" w:rsidRPr="00821E34" w:rsidRDefault="00B43E46" w:rsidP="00B43E46">
      <w:pPr>
        <w:spacing w:before="24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Pr="00821E34">
        <w:rPr>
          <w:rFonts w:ascii="Times New Roman" w:hAnsi="Times New Roman" w:cs="Times New Roman"/>
          <w:color w:val="000000"/>
          <w:sz w:val="24"/>
        </w:rPr>
        <w:t>Actúa de manera ética ante la diversidad de situaciones que se presentan en la práctica profesional.</w:t>
      </w:r>
    </w:p>
    <w:p w:rsidR="00B43E46" w:rsidRDefault="00B43E46" w:rsidP="00B43E46">
      <w:pPr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F2A50" w:rsidRDefault="000F2A50" w:rsidP="00B43E46">
      <w:pPr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3E46" w:rsidRDefault="00B43E46" w:rsidP="00B43E4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Sofía Abisai García Murillo #6 </w:t>
      </w:r>
    </w:p>
    <w:p w:rsidR="00B43E46" w:rsidRDefault="00B43E46" w:rsidP="00B43E4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B43E46" w:rsidRDefault="00B43E46" w:rsidP="00B43E4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B43E46" w:rsidRDefault="00B43E46" w:rsidP="00B43E4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4°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/>
          <w:sz w:val="24"/>
          <w:szCs w:val="24"/>
        </w:rPr>
        <w:t xml:space="preserve">:”B”    </w:t>
      </w:r>
    </w:p>
    <w:p w:rsidR="00B43E46" w:rsidRDefault="00B43E46" w:rsidP="00B43E46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:rsidR="00B43E46" w:rsidRDefault="00B43E46" w:rsidP="00B43E4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B43E46" w:rsidRDefault="00B43E46" w:rsidP="00B43E4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B43E46" w:rsidRDefault="00B43E46" w:rsidP="00B43E4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B43E46" w:rsidRPr="00D5474E" w:rsidRDefault="00B43E46" w:rsidP="00B43E46">
      <w:pPr>
        <w:rPr>
          <w:rFonts w:ascii="Times New Roman" w:eastAsia="Times New Roman" w:hAnsi="Times New Roman"/>
          <w:sz w:val="24"/>
          <w:szCs w:val="24"/>
        </w:rPr>
        <w:sectPr w:rsidR="00B43E46" w:rsidRPr="00D5474E" w:rsidSect="003D6D95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Saltillo, Coahuila.                                                                                            Mayo del 2021 </w:t>
      </w:r>
    </w:p>
    <w:p w:rsidR="00AC2398" w:rsidRDefault="000F2A50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3D1F0BC" wp14:editId="480D33BD">
            <wp:simplePos x="0" y="0"/>
            <wp:positionH relativeFrom="margin">
              <wp:align>center</wp:align>
            </wp:positionH>
            <wp:positionV relativeFrom="paragraph">
              <wp:posOffset>263930</wp:posOffset>
            </wp:positionV>
            <wp:extent cx="6055521" cy="8129847"/>
            <wp:effectExtent l="0" t="0" r="254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95" t="12681" r="33048"/>
                    <a:stretch/>
                  </pic:blipFill>
                  <pic:spPr bwMode="auto">
                    <a:xfrm>
                      <a:off x="0" y="0"/>
                      <a:ext cx="6055521" cy="8129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E4FC0B3" wp14:editId="24A0430F">
            <wp:simplePos x="0" y="0"/>
            <wp:positionH relativeFrom="page">
              <wp:align>left</wp:align>
            </wp:positionH>
            <wp:positionV relativeFrom="paragraph">
              <wp:posOffset>-865736</wp:posOffset>
            </wp:positionV>
            <wp:extent cx="8893530" cy="10008524"/>
            <wp:effectExtent l="0" t="0" r="3175" b="0"/>
            <wp:wrapNone/>
            <wp:docPr id="1" name="Imagen 1" descr="Resultado de imagen para fondo fondo naranja pastel | Pastel de naranja, Naranja  fondo, 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ondo fondo naranja pastel | Pastel de naranja, Naranja  fondo, Fon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530" cy="1000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2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46"/>
    <w:rsid w:val="000F2A50"/>
    <w:rsid w:val="00AC2398"/>
    <w:rsid w:val="00B43E46"/>
    <w:rsid w:val="00DA01EB"/>
    <w:rsid w:val="00D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A4F0A-481B-4CEF-A29F-BF58FCBA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E46"/>
  </w:style>
  <w:style w:type="paragraph" w:styleId="Ttulo2">
    <w:name w:val="heading 2"/>
    <w:basedOn w:val="Normal"/>
    <w:link w:val="Ttulo2Car"/>
    <w:uiPriority w:val="9"/>
    <w:qFormat/>
    <w:rsid w:val="00B43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1E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43E4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2021-05-24T02:48:00Z</dcterms:created>
  <dcterms:modified xsi:type="dcterms:W3CDTF">2021-05-24T03:53:00Z</dcterms:modified>
</cp:coreProperties>
</file>