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27" w:rsidRDefault="00492674">
      <w:pPr>
        <w:rPr>
          <w:noProof/>
          <w:lang w:eastAsia="es-MX"/>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600074</wp:posOffset>
                </wp:positionV>
                <wp:extent cx="6924675" cy="86010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924675" cy="8601075"/>
                        </a:xfrm>
                        <a:prstGeom prst="rect">
                          <a:avLst/>
                        </a:prstGeom>
                        <a:noFill/>
                        <a:ln w="6350">
                          <a:noFill/>
                        </a:ln>
                      </wps:spPr>
                      <wps:txbx>
                        <w:txbxContent>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Escuela Normal de Educación Preescolar</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Licenciatura en Educación Preescolar</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Ciclo Escolar 2020-2021</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noProof/>
                                <w:sz w:val="44"/>
                                <w:szCs w:val="44"/>
                                <w:lang w:eastAsia="es-MX"/>
                              </w:rPr>
                              <w:drawing>
                                <wp:inline distT="0" distB="0" distL="0" distR="0" wp14:anchorId="7B37D48A" wp14:editId="27E1ADEB">
                                  <wp:extent cx="2629535" cy="1971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inline>
                              </w:drawing>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 xml:space="preserve">Curso: </w:t>
                            </w:r>
                            <w:r>
                              <w:rPr>
                                <w:rFonts w:ascii="Times New Roman" w:hAnsi="Times New Roman" w:cs="Times New Roman"/>
                                <w:sz w:val="44"/>
                                <w:szCs w:val="44"/>
                                <w:lang w:val="es-ES"/>
                              </w:rPr>
                              <w:t>Exploración del mundo natural y social</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 xml:space="preserve">Titular: </w:t>
                            </w:r>
                            <w:r>
                              <w:rPr>
                                <w:rFonts w:ascii="Times New Roman" w:hAnsi="Times New Roman" w:cs="Times New Roman"/>
                                <w:sz w:val="44"/>
                                <w:szCs w:val="44"/>
                                <w:lang w:val="es-ES"/>
                              </w:rPr>
                              <w:t xml:space="preserve">David </w:t>
                            </w:r>
                          </w:p>
                          <w:p w:rsid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Alumna</w:t>
                            </w:r>
                            <w:r>
                              <w:rPr>
                                <w:rFonts w:ascii="Times New Roman" w:hAnsi="Times New Roman" w:cs="Times New Roman"/>
                                <w:sz w:val="44"/>
                                <w:szCs w:val="44"/>
                                <w:lang w:val="es-ES"/>
                              </w:rPr>
                              <w:t>s</w:t>
                            </w:r>
                            <w:r w:rsidRPr="00492674">
                              <w:rPr>
                                <w:rFonts w:ascii="Times New Roman" w:hAnsi="Times New Roman" w:cs="Times New Roman"/>
                                <w:sz w:val="44"/>
                                <w:szCs w:val="44"/>
                                <w:lang w:val="es-ES"/>
                              </w:rPr>
                              <w:t>: Evelin Medina Ramírez</w:t>
                            </w:r>
                          </w:p>
                          <w:p w:rsidR="00492674" w:rsidRDefault="00492674" w:rsidP="00492674">
                            <w:pPr>
                              <w:jc w:val="center"/>
                              <w:rPr>
                                <w:rFonts w:ascii="Times New Roman" w:hAnsi="Times New Roman" w:cs="Times New Roman"/>
                                <w:sz w:val="44"/>
                                <w:szCs w:val="44"/>
                                <w:lang w:val="es-ES"/>
                              </w:rPr>
                            </w:pPr>
                            <w:r>
                              <w:rPr>
                                <w:rFonts w:ascii="Times New Roman" w:hAnsi="Times New Roman" w:cs="Times New Roman"/>
                                <w:sz w:val="44"/>
                                <w:szCs w:val="44"/>
                                <w:lang w:val="es-ES"/>
                              </w:rPr>
                              <w:t>Alondra</w:t>
                            </w:r>
                          </w:p>
                          <w:p w:rsidR="00492674" w:rsidRPr="00492674" w:rsidRDefault="00492674" w:rsidP="00492674">
                            <w:pPr>
                              <w:jc w:val="center"/>
                              <w:rPr>
                                <w:rFonts w:ascii="Times New Roman" w:hAnsi="Times New Roman" w:cs="Times New Roman"/>
                                <w:sz w:val="44"/>
                                <w:szCs w:val="44"/>
                                <w:lang w:val="es-ES"/>
                              </w:rPr>
                            </w:pPr>
                            <w:r>
                              <w:rPr>
                                <w:rFonts w:ascii="Times New Roman" w:hAnsi="Times New Roman" w:cs="Times New Roman"/>
                                <w:sz w:val="44"/>
                                <w:szCs w:val="44"/>
                                <w:lang w:val="es-ES"/>
                              </w:rPr>
                              <w:t>Sandra Luz</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w:t>
                            </w:r>
                            <w:r>
                              <w:rPr>
                                <w:rFonts w:ascii="Times New Roman" w:hAnsi="Times New Roman" w:cs="Times New Roman"/>
                                <w:b/>
                                <w:sz w:val="44"/>
                                <w:szCs w:val="44"/>
                                <w:lang w:val="es-ES"/>
                              </w:rPr>
                              <w:t>Evidencia Parte 2</w:t>
                            </w:r>
                            <w:r w:rsidRPr="00492674">
                              <w:rPr>
                                <w:rFonts w:ascii="Times New Roman" w:hAnsi="Times New Roman" w:cs="Times New Roman"/>
                                <w:b/>
                                <w:sz w:val="44"/>
                                <w:szCs w:val="44"/>
                                <w:lang w:val="es-ES"/>
                              </w:rPr>
                              <w:t>”</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Segundo Semestre</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 xml:space="preserve"> Sección: D</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Mayo 2021</w:t>
                            </w:r>
                          </w:p>
                          <w:p w:rsidR="00492674" w:rsidRDefault="00492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3" o:spid="_x0000_s1026" type="#_x0000_t202" style="position:absolute;margin-left:28.5pt;margin-top:47.25pt;width:545.25pt;height:6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" filled="f" stroked="f" strokeweight=".5pt">
                <v:textbox>
                  <w:txbxContent>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Escuela Normal de Educación Preescolar</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Licenciatura en Educación Preescolar</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Ciclo Escolar 2020-2021</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noProof/>
                          <w:sz w:val="44"/>
                          <w:szCs w:val="44"/>
                          <w:lang w:eastAsia="es-MX"/>
                        </w:rPr>
                        <w:drawing>
                          <wp:inline distT="0" distB="0" distL="0" distR="0" wp14:anchorId="7B37D48A" wp14:editId="27E1ADEB">
                            <wp:extent cx="2629535" cy="1971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inline>
                        </w:drawing>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 xml:space="preserve">Curso: </w:t>
                      </w:r>
                      <w:r>
                        <w:rPr>
                          <w:rFonts w:ascii="Times New Roman" w:hAnsi="Times New Roman" w:cs="Times New Roman"/>
                          <w:sz w:val="44"/>
                          <w:szCs w:val="44"/>
                          <w:lang w:val="es-ES"/>
                        </w:rPr>
                        <w:t>Exploración del mundo natural y social</w:t>
                      </w:r>
                    </w:p>
                    <w:p w:rsidR="00492674" w:rsidRP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 xml:space="preserve">Titular: </w:t>
                      </w:r>
                      <w:r>
                        <w:rPr>
                          <w:rFonts w:ascii="Times New Roman" w:hAnsi="Times New Roman" w:cs="Times New Roman"/>
                          <w:sz w:val="44"/>
                          <w:szCs w:val="44"/>
                          <w:lang w:val="es-ES"/>
                        </w:rPr>
                        <w:t xml:space="preserve">David </w:t>
                      </w:r>
                    </w:p>
                    <w:p w:rsidR="00492674" w:rsidRDefault="00492674" w:rsidP="00492674">
                      <w:pPr>
                        <w:jc w:val="center"/>
                        <w:rPr>
                          <w:rFonts w:ascii="Times New Roman" w:hAnsi="Times New Roman" w:cs="Times New Roman"/>
                          <w:sz w:val="44"/>
                          <w:szCs w:val="44"/>
                          <w:lang w:val="es-ES"/>
                        </w:rPr>
                      </w:pPr>
                      <w:r w:rsidRPr="00492674">
                        <w:rPr>
                          <w:rFonts w:ascii="Times New Roman" w:hAnsi="Times New Roman" w:cs="Times New Roman"/>
                          <w:sz w:val="44"/>
                          <w:szCs w:val="44"/>
                          <w:lang w:val="es-ES"/>
                        </w:rPr>
                        <w:t>Alumna</w:t>
                      </w:r>
                      <w:r>
                        <w:rPr>
                          <w:rFonts w:ascii="Times New Roman" w:hAnsi="Times New Roman" w:cs="Times New Roman"/>
                          <w:sz w:val="44"/>
                          <w:szCs w:val="44"/>
                          <w:lang w:val="es-ES"/>
                        </w:rPr>
                        <w:t>s</w:t>
                      </w:r>
                      <w:r w:rsidRPr="00492674">
                        <w:rPr>
                          <w:rFonts w:ascii="Times New Roman" w:hAnsi="Times New Roman" w:cs="Times New Roman"/>
                          <w:sz w:val="44"/>
                          <w:szCs w:val="44"/>
                          <w:lang w:val="es-ES"/>
                        </w:rPr>
                        <w:t>: Evelin Medina Ramírez</w:t>
                      </w:r>
                    </w:p>
                    <w:p w:rsidR="00492674" w:rsidRDefault="00492674" w:rsidP="00492674">
                      <w:pPr>
                        <w:jc w:val="center"/>
                        <w:rPr>
                          <w:rFonts w:ascii="Times New Roman" w:hAnsi="Times New Roman" w:cs="Times New Roman"/>
                          <w:sz w:val="44"/>
                          <w:szCs w:val="44"/>
                          <w:lang w:val="es-ES"/>
                        </w:rPr>
                      </w:pPr>
                      <w:r>
                        <w:rPr>
                          <w:rFonts w:ascii="Times New Roman" w:hAnsi="Times New Roman" w:cs="Times New Roman"/>
                          <w:sz w:val="44"/>
                          <w:szCs w:val="44"/>
                          <w:lang w:val="es-ES"/>
                        </w:rPr>
                        <w:t>Alondra</w:t>
                      </w:r>
                    </w:p>
                    <w:p w:rsidR="00492674" w:rsidRPr="00492674" w:rsidRDefault="00492674" w:rsidP="00492674">
                      <w:pPr>
                        <w:jc w:val="center"/>
                        <w:rPr>
                          <w:rFonts w:ascii="Times New Roman" w:hAnsi="Times New Roman" w:cs="Times New Roman"/>
                          <w:sz w:val="44"/>
                          <w:szCs w:val="44"/>
                          <w:lang w:val="es-ES"/>
                        </w:rPr>
                      </w:pPr>
                      <w:r>
                        <w:rPr>
                          <w:rFonts w:ascii="Times New Roman" w:hAnsi="Times New Roman" w:cs="Times New Roman"/>
                          <w:sz w:val="44"/>
                          <w:szCs w:val="44"/>
                          <w:lang w:val="es-ES"/>
                        </w:rPr>
                        <w:t>Sandra Luz</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w:t>
                      </w:r>
                      <w:r>
                        <w:rPr>
                          <w:rFonts w:ascii="Times New Roman" w:hAnsi="Times New Roman" w:cs="Times New Roman"/>
                          <w:b/>
                          <w:sz w:val="44"/>
                          <w:szCs w:val="44"/>
                          <w:lang w:val="es-ES"/>
                        </w:rPr>
                        <w:t>Evidencia Parte 2</w:t>
                      </w:r>
                      <w:r w:rsidRPr="00492674">
                        <w:rPr>
                          <w:rFonts w:ascii="Times New Roman" w:hAnsi="Times New Roman" w:cs="Times New Roman"/>
                          <w:b/>
                          <w:sz w:val="44"/>
                          <w:szCs w:val="44"/>
                          <w:lang w:val="es-ES"/>
                        </w:rPr>
                        <w:t>”</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Segundo Semestre</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 xml:space="preserve"> Sección: D</w:t>
                      </w:r>
                    </w:p>
                    <w:p w:rsidR="00492674" w:rsidRPr="00492674" w:rsidRDefault="00492674" w:rsidP="00492674">
                      <w:pPr>
                        <w:jc w:val="center"/>
                        <w:rPr>
                          <w:rFonts w:ascii="Times New Roman" w:hAnsi="Times New Roman" w:cs="Times New Roman"/>
                          <w:b/>
                          <w:sz w:val="44"/>
                          <w:szCs w:val="44"/>
                          <w:lang w:val="es-ES"/>
                        </w:rPr>
                      </w:pPr>
                      <w:r w:rsidRPr="00492674">
                        <w:rPr>
                          <w:rFonts w:ascii="Times New Roman" w:hAnsi="Times New Roman" w:cs="Times New Roman"/>
                          <w:b/>
                          <w:sz w:val="44"/>
                          <w:szCs w:val="44"/>
                          <w:lang w:val="es-ES"/>
                        </w:rPr>
                        <w:t>Mayo 2021</w:t>
                      </w:r>
                    </w:p>
                    <w:p w:rsidR="00492674" w:rsidRDefault="00492674"/>
                  </w:txbxContent>
                </v:textbox>
              </v:shape>
            </w:pict>
          </mc:Fallback>
        </mc:AlternateContent>
      </w:r>
      <w:r>
        <w:rPr>
          <w:noProof/>
          <w:lang w:eastAsia="es-MX"/>
        </w:rPr>
        <w:drawing>
          <wp:anchor distT="0" distB="0" distL="114300" distR="114300" simplePos="0" relativeHeight="251658240" behindDoc="1" locked="0" layoutInCell="1" allowOverlap="1" wp14:anchorId="2B03577C" wp14:editId="3A3FED6A">
            <wp:simplePos x="0" y="0"/>
            <wp:positionH relativeFrom="margin">
              <wp:align>left</wp:align>
            </wp:positionH>
            <wp:positionV relativeFrom="paragraph">
              <wp:posOffset>0</wp:posOffset>
            </wp:positionV>
            <wp:extent cx="8244205" cy="10039350"/>
            <wp:effectExtent l="0" t="0" r="4445" b="0"/>
            <wp:wrapTight wrapText="bothSides">
              <wp:wrapPolygon edited="0">
                <wp:start x="0" y="0"/>
                <wp:lineTo x="0" y="21559"/>
                <wp:lineTo x="21562" y="21559"/>
                <wp:lineTo x="21562" y="0"/>
                <wp:lineTo x="0" y="0"/>
              </wp:wrapPolygon>
            </wp:wrapTight>
            <wp:docPr id="2" name="Imagen 2"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4420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br w:type="page"/>
      </w:r>
    </w:p>
    <w:p w:rsidR="00046527" w:rsidRDefault="00EA1D08">
      <w:pPr>
        <w:rPr>
          <w:noProof/>
          <w:lang w:eastAsia="es-MX"/>
        </w:rPr>
      </w:pPr>
      <w:r>
        <w:rPr>
          <w:noProof/>
          <w:lang w:eastAsia="es-MX"/>
        </w:rPr>
        <w:lastRenderedPageBreak/>
        <mc:AlternateContent>
          <mc:Choice Requires="wps">
            <w:drawing>
              <wp:anchor distT="0" distB="0" distL="114300" distR="114300" simplePos="0" relativeHeight="251660288" behindDoc="0" locked="0" layoutInCell="1" allowOverlap="1" wp14:anchorId="0BF2F22F" wp14:editId="0241A5A2">
                <wp:simplePos x="0" y="0"/>
                <wp:positionH relativeFrom="page">
                  <wp:posOffset>495300</wp:posOffset>
                </wp:positionH>
                <wp:positionV relativeFrom="paragraph">
                  <wp:posOffset>76200</wp:posOffset>
                </wp:positionV>
                <wp:extent cx="6781800" cy="110680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781800" cy="11068050"/>
                        </a:xfrm>
                        <a:prstGeom prst="rect">
                          <a:avLst/>
                        </a:prstGeom>
                        <a:solidFill>
                          <a:schemeClr val="accent2">
                            <a:lumMod val="20000"/>
                            <a:lumOff val="80000"/>
                          </a:schemeClr>
                        </a:solidFill>
                        <a:ln w="6350">
                          <a:noFill/>
                        </a:ln>
                      </wps:spPr>
                      <wps:txbx>
                        <w:txbxContent>
                          <w:tbl>
                            <w:tblPr>
                              <w:tblStyle w:val="Tablaconcuadrcula"/>
                              <w:tblW w:w="16517" w:type="dxa"/>
                              <w:tblInd w:w="-5" w:type="dxa"/>
                              <w:tblLayout w:type="fixed"/>
                              <w:tblLook w:val="04A0" w:firstRow="1" w:lastRow="0" w:firstColumn="1" w:lastColumn="0" w:noHBand="0" w:noVBand="1"/>
                            </w:tblPr>
                            <w:tblGrid>
                              <w:gridCol w:w="2410"/>
                              <w:gridCol w:w="851"/>
                              <w:gridCol w:w="3260"/>
                              <w:gridCol w:w="438"/>
                              <w:gridCol w:w="1830"/>
                              <w:gridCol w:w="1559"/>
                              <w:gridCol w:w="12"/>
                              <w:gridCol w:w="35"/>
                              <w:gridCol w:w="6122"/>
                            </w:tblGrid>
                            <w:tr w:rsidR="005B6A39" w:rsidTr="00EA1D08">
                              <w:trPr>
                                <w:gridAfter w:val="1"/>
                                <w:wAfter w:w="6122" w:type="dxa"/>
                              </w:trPr>
                              <w:tc>
                                <w:tcPr>
                                  <w:tcW w:w="10395" w:type="dxa"/>
                                  <w:gridSpan w:val="8"/>
                                </w:tcPr>
                                <w:p w:rsidR="005B6A39" w:rsidRPr="005B6A39" w:rsidRDefault="005B6A39" w:rsidP="0039785B">
                                  <w:pPr>
                                    <w:jc w:val="center"/>
                                    <w:rPr>
                                      <w:sz w:val="36"/>
                                    </w:rPr>
                                  </w:pPr>
                                  <w:r w:rsidRPr="005B6A39">
                                    <w:rPr>
                                      <w:sz w:val="36"/>
                                    </w:rPr>
                                    <w:t>Planeación docente- Experimento.</w:t>
                                  </w:r>
                                </w:p>
                              </w:tc>
                            </w:tr>
                            <w:tr w:rsidR="00136D17" w:rsidTr="0026719E">
                              <w:trPr>
                                <w:gridAfter w:val="2"/>
                                <w:wAfter w:w="6157" w:type="dxa"/>
                              </w:trPr>
                              <w:tc>
                                <w:tcPr>
                                  <w:tcW w:w="3261" w:type="dxa"/>
                                  <w:gridSpan w:val="2"/>
                                  <w:vMerge w:val="restart"/>
                                  <w:shd w:val="clear" w:color="auto" w:fill="C5E0B3" w:themeFill="accent6" w:themeFillTint="66"/>
                                </w:tcPr>
                                <w:p w:rsidR="00136D17" w:rsidRDefault="00136D17" w:rsidP="00D76C6F">
                                  <w:r>
                                    <w:t>Campo de formación académica:</w:t>
                                  </w:r>
                                </w:p>
                              </w:tc>
                              <w:tc>
                                <w:tcPr>
                                  <w:tcW w:w="3260" w:type="dxa"/>
                                  <w:vMerge w:val="restart"/>
                                  <w:shd w:val="clear" w:color="auto" w:fill="C5E0B3" w:themeFill="accent6" w:themeFillTint="66"/>
                                </w:tcPr>
                                <w:p w:rsidR="00136D17" w:rsidRDefault="00136D17" w:rsidP="00D76C6F">
                                  <w:r>
                                    <w:t>Organizador curricular 1</w:t>
                                  </w:r>
                                </w:p>
                              </w:tc>
                              <w:tc>
                                <w:tcPr>
                                  <w:tcW w:w="3839" w:type="dxa"/>
                                  <w:gridSpan w:val="4"/>
                                  <w:shd w:val="clear" w:color="auto" w:fill="C5E0B3" w:themeFill="accent6" w:themeFillTint="66"/>
                                </w:tcPr>
                                <w:p w:rsidR="00136D17" w:rsidRDefault="00136D17" w:rsidP="00D76C6F">
                                  <w:r>
                                    <w:t>Aprendizajes esperados:</w:t>
                                  </w:r>
                                </w:p>
                              </w:tc>
                            </w:tr>
                            <w:tr w:rsidR="00136D17" w:rsidTr="0026719E">
                              <w:trPr>
                                <w:gridAfter w:val="2"/>
                                <w:wAfter w:w="6157" w:type="dxa"/>
                                <w:trHeight w:val="269"/>
                              </w:trPr>
                              <w:tc>
                                <w:tcPr>
                                  <w:tcW w:w="3261" w:type="dxa"/>
                                  <w:gridSpan w:val="2"/>
                                  <w:vMerge/>
                                </w:tcPr>
                                <w:p w:rsidR="00136D17" w:rsidRDefault="00136D17" w:rsidP="00D76C6F"/>
                              </w:tc>
                              <w:tc>
                                <w:tcPr>
                                  <w:tcW w:w="3260" w:type="dxa"/>
                                  <w:vMerge/>
                                </w:tcPr>
                                <w:p w:rsidR="00136D17" w:rsidRDefault="00136D17" w:rsidP="00D76C6F"/>
                              </w:tc>
                              <w:tc>
                                <w:tcPr>
                                  <w:tcW w:w="3839" w:type="dxa"/>
                                  <w:gridSpan w:val="4"/>
                                  <w:vMerge w:val="restart"/>
                                </w:tcPr>
                                <w:p w:rsidR="00136D17" w:rsidRDefault="00D76C6F" w:rsidP="00D76C6F">
                                  <w:r>
                                    <w:t>• Indaga acciones que favorecen el cuidado del medioambiente</w:t>
                                  </w:r>
                                </w:p>
                              </w:tc>
                            </w:tr>
                            <w:tr w:rsidR="00136D17" w:rsidTr="0026719E">
                              <w:trPr>
                                <w:gridAfter w:val="2"/>
                                <w:wAfter w:w="6157" w:type="dxa"/>
                              </w:trPr>
                              <w:tc>
                                <w:tcPr>
                                  <w:tcW w:w="3261" w:type="dxa"/>
                                  <w:gridSpan w:val="2"/>
                                  <w:vMerge w:val="restart"/>
                                </w:tcPr>
                                <w:p w:rsidR="00136D17" w:rsidRDefault="00D76C6F" w:rsidP="00D76C6F">
                                  <w:r>
                                    <w:t>Exploración y comprensión del mundo natural y social</w:t>
                                  </w:r>
                                </w:p>
                              </w:tc>
                              <w:tc>
                                <w:tcPr>
                                  <w:tcW w:w="3260" w:type="dxa"/>
                                </w:tcPr>
                                <w:p w:rsidR="00136D17" w:rsidRDefault="00136D17" w:rsidP="00D76C6F"/>
                                <w:p w:rsidR="00136D17" w:rsidRDefault="00D76C6F" w:rsidP="00D76C6F">
                                  <w:r>
                                    <w:t xml:space="preserve">Mundo natural </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shd w:val="clear" w:color="auto" w:fill="C5E0B3" w:themeFill="accent6" w:themeFillTint="66"/>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136D17" w:rsidP="00D76C6F"/>
                                <w:p w:rsidR="00136D17" w:rsidRDefault="00D76C6F" w:rsidP="00D76C6F">
                                  <w:r>
                                    <w:t>Cuidado del medioambiente</w:t>
                                  </w:r>
                                </w:p>
                              </w:tc>
                              <w:tc>
                                <w:tcPr>
                                  <w:tcW w:w="3839" w:type="dxa"/>
                                  <w:gridSpan w:val="4"/>
                                  <w:vMerge/>
                                </w:tcPr>
                                <w:p w:rsidR="00136D17" w:rsidRDefault="00136D17" w:rsidP="00D76C6F"/>
                              </w:tc>
                            </w:tr>
                            <w:tr w:rsidR="00136D17" w:rsidTr="0026719E">
                              <w:trPr>
                                <w:gridAfter w:val="2"/>
                                <w:wAfter w:w="6157" w:type="dxa"/>
                              </w:trPr>
                              <w:tc>
                                <w:tcPr>
                                  <w:tcW w:w="3261" w:type="dxa"/>
                                  <w:gridSpan w:val="2"/>
                                  <w:shd w:val="clear" w:color="auto" w:fill="9CC2E5" w:themeFill="accent5" w:themeFillTint="99"/>
                                </w:tcPr>
                                <w:p w:rsidR="00136D17" w:rsidRDefault="00136D17" w:rsidP="00D76C6F">
                                  <w:r>
                                    <w:t>Campo de formación académica:</w:t>
                                  </w:r>
                                </w:p>
                              </w:tc>
                              <w:tc>
                                <w:tcPr>
                                  <w:tcW w:w="3260" w:type="dxa"/>
                                  <w:shd w:val="clear" w:color="auto" w:fill="9CC2E5" w:themeFill="accent5" w:themeFillTint="99"/>
                                </w:tcPr>
                                <w:p w:rsidR="00136D17" w:rsidRDefault="00136D17" w:rsidP="00D76C6F">
                                  <w:r>
                                    <w:t>Organizador curricular 1</w:t>
                                  </w:r>
                                </w:p>
                              </w:tc>
                              <w:tc>
                                <w:tcPr>
                                  <w:tcW w:w="3839" w:type="dxa"/>
                                  <w:gridSpan w:val="4"/>
                                  <w:shd w:val="clear" w:color="auto" w:fill="9CC2E5" w:themeFill="accent5" w:themeFillTint="99"/>
                                </w:tcPr>
                                <w:p w:rsidR="00136D17" w:rsidRDefault="00136D17" w:rsidP="00D76C6F">
                                  <w:r>
                                    <w:t>Aprendizajes esperados:</w:t>
                                  </w:r>
                                </w:p>
                              </w:tc>
                            </w:tr>
                            <w:tr w:rsidR="00136D17" w:rsidTr="0026719E">
                              <w:trPr>
                                <w:gridAfter w:val="2"/>
                                <w:wAfter w:w="6157" w:type="dxa"/>
                                <w:trHeight w:val="547"/>
                              </w:trPr>
                              <w:tc>
                                <w:tcPr>
                                  <w:tcW w:w="3261" w:type="dxa"/>
                                  <w:gridSpan w:val="2"/>
                                  <w:vMerge w:val="restart"/>
                                </w:tcPr>
                                <w:p w:rsidR="00136D17" w:rsidRDefault="00D76C6F" w:rsidP="00D76C6F">
                                  <w:r>
                                    <w:t>Exploración y  comprensión del mundo natural y social</w:t>
                                  </w:r>
                                </w:p>
                              </w:tc>
                              <w:tc>
                                <w:tcPr>
                                  <w:tcW w:w="3260" w:type="dxa"/>
                                </w:tcPr>
                                <w:p w:rsidR="00136D17" w:rsidRDefault="00D76C6F" w:rsidP="00D76C6F">
                                  <w:r>
                                    <w:t>Mundo natural</w:t>
                                  </w:r>
                                </w:p>
                              </w:tc>
                              <w:tc>
                                <w:tcPr>
                                  <w:tcW w:w="3839" w:type="dxa"/>
                                  <w:gridSpan w:val="4"/>
                                  <w:vMerge w:val="restart"/>
                                </w:tcPr>
                                <w:p w:rsidR="00136D17" w:rsidRDefault="00D76C6F" w:rsidP="00D76C6F">
                                  <w:r>
                                    <w:t>• Experimenta con objetos y materiales para poner a prueba ideas y supuestos.</w:t>
                                  </w:r>
                                </w:p>
                              </w:tc>
                            </w:tr>
                            <w:tr w:rsidR="00136D17" w:rsidTr="0026719E">
                              <w:trPr>
                                <w:gridAfter w:val="2"/>
                                <w:wAfter w:w="6157" w:type="dxa"/>
                              </w:trPr>
                              <w:tc>
                                <w:tcPr>
                                  <w:tcW w:w="3261" w:type="dxa"/>
                                  <w:gridSpan w:val="2"/>
                                  <w:vMerge/>
                                </w:tcPr>
                                <w:p w:rsidR="00136D17" w:rsidRDefault="00136D17" w:rsidP="00D76C6F"/>
                              </w:tc>
                              <w:tc>
                                <w:tcPr>
                                  <w:tcW w:w="3260" w:type="dxa"/>
                                  <w:shd w:val="clear" w:color="auto" w:fill="9CC2E5" w:themeFill="accent5" w:themeFillTint="99"/>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D76C6F" w:rsidP="00D76C6F">
                                  <w:r>
                                    <w:t>Exploración de la naturaleza</w:t>
                                  </w:r>
                                </w:p>
                              </w:tc>
                              <w:tc>
                                <w:tcPr>
                                  <w:tcW w:w="3839" w:type="dxa"/>
                                  <w:gridSpan w:val="4"/>
                                  <w:vMerge/>
                                </w:tcPr>
                                <w:p w:rsidR="00136D17" w:rsidRDefault="00136D17" w:rsidP="00D76C6F"/>
                              </w:tc>
                            </w:tr>
                            <w:tr w:rsidR="00136D17" w:rsidTr="0026719E">
                              <w:trPr>
                                <w:gridAfter w:val="2"/>
                                <w:wAfter w:w="6157" w:type="dxa"/>
                              </w:trPr>
                              <w:tc>
                                <w:tcPr>
                                  <w:tcW w:w="3261" w:type="dxa"/>
                                  <w:gridSpan w:val="2"/>
                                  <w:shd w:val="clear" w:color="auto" w:fill="FFD966" w:themeFill="accent4" w:themeFillTint="99"/>
                                </w:tcPr>
                                <w:p w:rsidR="00136D17" w:rsidRDefault="00136D17" w:rsidP="00D76C6F">
                                  <w:r>
                                    <w:t>Campo de formación académica:</w:t>
                                  </w:r>
                                </w:p>
                              </w:tc>
                              <w:tc>
                                <w:tcPr>
                                  <w:tcW w:w="3260" w:type="dxa"/>
                                  <w:shd w:val="clear" w:color="auto" w:fill="FFD966" w:themeFill="accent4" w:themeFillTint="99"/>
                                </w:tcPr>
                                <w:p w:rsidR="00136D17" w:rsidRDefault="00136D17" w:rsidP="00D76C6F">
                                  <w:r>
                                    <w:t>Organizador curricular 1</w:t>
                                  </w:r>
                                </w:p>
                              </w:tc>
                              <w:tc>
                                <w:tcPr>
                                  <w:tcW w:w="3839" w:type="dxa"/>
                                  <w:gridSpan w:val="4"/>
                                  <w:shd w:val="clear" w:color="auto" w:fill="FFD966" w:themeFill="accent4" w:themeFillTint="99"/>
                                </w:tcPr>
                                <w:p w:rsidR="00136D17" w:rsidRDefault="00136D17" w:rsidP="00D76C6F">
                                  <w:r>
                                    <w:t>Aprendizajes esperados:</w:t>
                                  </w:r>
                                </w:p>
                              </w:tc>
                            </w:tr>
                            <w:tr w:rsidR="00136D17" w:rsidTr="0026719E">
                              <w:trPr>
                                <w:gridAfter w:val="2"/>
                                <w:wAfter w:w="6157" w:type="dxa"/>
                                <w:trHeight w:val="279"/>
                              </w:trPr>
                              <w:tc>
                                <w:tcPr>
                                  <w:tcW w:w="3261" w:type="dxa"/>
                                  <w:gridSpan w:val="2"/>
                                  <w:vMerge w:val="restart"/>
                                  <w:tcBorders>
                                    <w:bottom w:val="single" w:sz="4" w:space="0" w:color="auto"/>
                                  </w:tcBorders>
                                </w:tcPr>
                                <w:p w:rsidR="00136D17" w:rsidRDefault="00D76C6F" w:rsidP="00D76C6F">
                                  <w:r>
                                    <w:t xml:space="preserve">Lenguaje y comunicación </w:t>
                                  </w:r>
                                </w:p>
                              </w:tc>
                              <w:tc>
                                <w:tcPr>
                                  <w:tcW w:w="3260" w:type="dxa"/>
                                  <w:tcBorders>
                                    <w:bottom w:val="single" w:sz="4" w:space="0" w:color="auto"/>
                                  </w:tcBorders>
                                </w:tcPr>
                                <w:p w:rsidR="00136D17" w:rsidRDefault="00D76C6F" w:rsidP="00D76C6F">
                                  <w:r>
                                    <w:t xml:space="preserve">Literatura </w:t>
                                  </w:r>
                                </w:p>
                              </w:tc>
                              <w:tc>
                                <w:tcPr>
                                  <w:tcW w:w="3839" w:type="dxa"/>
                                  <w:gridSpan w:val="4"/>
                                  <w:vMerge w:val="restart"/>
                                </w:tcPr>
                                <w:p w:rsidR="00136D17" w:rsidRDefault="00D76C6F" w:rsidP="00D76C6F">
                                  <w:r>
                                    <w:t>Comenta, a partir de la lectura que escucha de textos literarios, ideas que relaciona con experiencias propias o algo que no conocía</w:t>
                                  </w:r>
                                </w:p>
                              </w:tc>
                            </w:tr>
                            <w:tr w:rsidR="00136D17" w:rsidTr="0026719E">
                              <w:trPr>
                                <w:gridAfter w:val="2"/>
                                <w:wAfter w:w="6157" w:type="dxa"/>
                              </w:trPr>
                              <w:tc>
                                <w:tcPr>
                                  <w:tcW w:w="3261" w:type="dxa"/>
                                  <w:gridSpan w:val="2"/>
                                  <w:vMerge/>
                                </w:tcPr>
                                <w:p w:rsidR="00136D17" w:rsidRDefault="00136D17" w:rsidP="00D76C6F"/>
                              </w:tc>
                              <w:tc>
                                <w:tcPr>
                                  <w:tcW w:w="3260" w:type="dxa"/>
                                  <w:shd w:val="clear" w:color="auto" w:fill="FFD966" w:themeFill="accent4" w:themeFillTint="99"/>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D76C6F" w:rsidP="00D76C6F">
                                  <w:r>
                                    <w:t xml:space="preserve">Producción, interpretación e intercambio de narraciones </w:t>
                                  </w:r>
                                </w:p>
                              </w:tc>
                              <w:tc>
                                <w:tcPr>
                                  <w:tcW w:w="3839" w:type="dxa"/>
                                  <w:gridSpan w:val="4"/>
                                  <w:vMerge/>
                                </w:tcPr>
                                <w:p w:rsidR="00136D17" w:rsidRDefault="00136D17" w:rsidP="00D76C6F"/>
                              </w:tc>
                            </w:tr>
                            <w:tr w:rsidR="00136D17" w:rsidTr="00EA1D08">
                              <w:trPr>
                                <w:gridAfter w:val="1"/>
                                <w:wAfter w:w="6122" w:type="dxa"/>
                              </w:trPr>
                              <w:tc>
                                <w:tcPr>
                                  <w:tcW w:w="6959" w:type="dxa"/>
                                  <w:gridSpan w:val="4"/>
                                </w:tcPr>
                                <w:p w:rsidR="00136D17" w:rsidRDefault="00136D17" w:rsidP="00D76C6F">
                                  <w:r w:rsidRPr="005B6A39">
                                    <w:rPr>
                                      <w:highlight w:val="yellow"/>
                                    </w:rPr>
                                    <w:t>Tema:</w:t>
                                  </w:r>
                                  <w:r w:rsidR="005B6A39">
                                    <w:t xml:space="preserve"> Fenómenos térmicos:  calentamiento global</w:t>
                                  </w:r>
                                </w:p>
                              </w:tc>
                              <w:tc>
                                <w:tcPr>
                                  <w:tcW w:w="3436" w:type="dxa"/>
                                  <w:gridSpan w:val="4"/>
                                </w:tcPr>
                                <w:p w:rsidR="00136D17" w:rsidRDefault="00136D17" w:rsidP="00D76C6F">
                                  <w:r w:rsidRPr="005B6A39">
                                    <w:rPr>
                                      <w:highlight w:val="yellow"/>
                                    </w:rPr>
                                    <w:t>Nombre del experimento:</w:t>
                                  </w:r>
                                  <w:r w:rsidR="005B6A39">
                                    <w:t xml:space="preserve"> El calentamiento global </w:t>
                                  </w:r>
                                </w:p>
                              </w:tc>
                            </w:tr>
                            <w:tr w:rsidR="00136D17" w:rsidTr="00EA1D08">
                              <w:trPr>
                                <w:gridAfter w:val="1"/>
                                <w:wAfter w:w="6122" w:type="dxa"/>
                              </w:trPr>
                              <w:tc>
                                <w:tcPr>
                                  <w:tcW w:w="10395" w:type="dxa"/>
                                  <w:gridSpan w:val="8"/>
                                </w:tcPr>
                                <w:p w:rsidR="00136D17" w:rsidRDefault="00136D17" w:rsidP="00D76C6F">
                                  <w:r w:rsidRPr="005B6A39">
                                    <w:rPr>
                                      <w:highlight w:val="yellow"/>
                                    </w:rPr>
                                    <w:t>Propósito:</w:t>
                                  </w:r>
                                  <w:r w:rsidR="00D76C6F">
                                    <w:t xml:space="preserve"> Que los alumnos reconozcan algunos fenómenos del mundo natural y social, que le permitirán comprender lo que sucede con su entorno.</w:t>
                                  </w:r>
                                </w:p>
                              </w:tc>
                            </w:tr>
                            <w:tr w:rsidR="00136D17" w:rsidTr="00EA1D08">
                              <w:trPr>
                                <w:trHeight w:val="547"/>
                              </w:trPr>
                              <w:tc>
                                <w:tcPr>
                                  <w:tcW w:w="16517" w:type="dxa"/>
                                  <w:gridSpan w:val="9"/>
                                </w:tcPr>
                                <w:p w:rsidR="00323209" w:rsidRDefault="00136D17" w:rsidP="00D76C6F">
                                  <w:r>
                                    <w:t>Materiales:</w:t>
                                  </w:r>
                                  <w:r w:rsidR="0026719E">
                                    <w:t xml:space="preserve"> Proyector, video de </w:t>
                                  </w:r>
                                  <w:r w:rsidR="00F56DCE">
                                    <w:t>YouTube</w:t>
                                  </w:r>
                                  <w:r w:rsidR="0026719E">
                                    <w:t xml:space="preserve">, computadora, </w:t>
                                  </w:r>
                                  <w:r w:rsidR="00323209">
                                    <w:t>materiales para seleccionar y reciclar</w:t>
                                  </w:r>
                                </w:p>
                                <w:p w:rsidR="00136D17" w:rsidRDefault="00323209" w:rsidP="00D76C6F">
                                  <w:r>
                                    <w:t xml:space="preserve"> (basura, botellas, envolturas, </w:t>
                                  </w:r>
                                  <w:r w:rsidR="00F56DCE">
                                    <w:t>etc.</w:t>
                                  </w:r>
                                  <w:r>
                                    <w:t xml:space="preserve">), </w:t>
                                  </w:r>
                                  <w:r w:rsidR="00F56DCE">
                                    <w:t>fósforos</w:t>
                                  </w:r>
                                  <w:r>
                                    <w:t>, vela, pla</w:t>
                                  </w:r>
                                  <w:r w:rsidR="007E2916">
                                    <w:t xml:space="preserve">to, vaso, agua, hoja de trabajo, </w:t>
                                  </w:r>
                                </w:p>
                              </w:tc>
                            </w:tr>
                            <w:tr w:rsidR="00136D17" w:rsidTr="007E2916">
                              <w:trPr>
                                <w:gridAfter w:val="3"/>
                                <w:wAfter w:w="6169" w:type="dxa"/>
                              </w:trPr>
                              <w:tc>
                                <w:tcPr>
                                  <w:tcW w:w="2410" w:type="dxa"/>
                                </w:tcPr>
                                <w:p w:rsidR="00136D17" w:rsidRDefault="00136D17" w:rsidP="00D76C6F">
                                  <w:r>
                                    <w:t>POE</w:t>
                                  </w:r>
                                </w:p>
                              </w:tc>
                              <w:tc>
                                <w:tcPr>
                                  <w:tcW w:w="4111" w:type="dxa"/>
                                  <w:gridSpan w:val="2"/>
                                </w:tcPr>
                                <w:p w:rsidR="00136D17" w:rsidRDefault="00136D17" w:rsidP="00D76C6F">
                                  <w:r>
                                    <w:t>Procedimiento</w:t>
                                  </w:r>
                                </w:p>
                              </w:tc>
                              <w:tc>
                                <w:tcPr>
                                  <w:tcW w:w="2268" w:type="dxa"/>
                                  <w:gridSpan w:val="2"/>
                                </w:tcPr>
                                <w:p w:rsidR="00136D17" w:rsidRDefault="00136D17" w:rsidP="00D76C6F">
                                  <w:r>
                                    <w:t>Organización</w:t>
                                  </w:r>
                                </w:p>
                              </w:tc>
                              <w:tc>
                                <w:tcPr>
                                  <w:tcW w:w="1559" w:type="dxa"/>
                                </w:tcPr>
                                <w:p w:rsidR="00136D17" w:rsidRDefault="00136D17" w:rsidP="00D76C6F">
                                  <w:r>
                                    <w:t>Tiempo</w:t>
                                  </w:r>
                                </w:p>
                              </w:tc>
                            </w:tr>
                            <w:tr w:rsidR="007E2916" w:rsidTr="007E2916">
                              <w:trPr>
                                <w:gridAfter w:val="3"/>
                                <w:wAfter w:w="6169" w:type="dxa"/>
                                <w:trHeight w:val="2823"/>
                              </w:trPr>
                              <w:tc>
                                <w:tcPr>
                                  <w:tcW w:w="2410" w:type="dxa"/>
                                  <w:vMerge w:val="restart"/>
                                </w:tcPr>
                                <w:p w:rsidR="007E2916" w:rsidRDefault="007E2916" w:rsidP="00D76C6F">
                                  <w:r>
                                    <w:t>Predecir</w:t>
                                  </w:r>
                                </w:p>
                              </w:tc>
                              <w:tc>
                                <w:tcPr>
                                  <w:tcW w:w="4111" w:type="dxa"/>
                                  <w:gridSpan w:val="2"/>
                                </w:tcPr>
                                <w:p w:rsidR="007E2916" w:rsidRDefault="007E2916" w:rsidP="00EA1D08">
                                  <w:pPr>
                                    <w:rPr>
                                      <w:rFonts w:ascii="Times New Roman" w:hAnsi="Times New Roman" w:cs="Times New Roman"/>
                                      <w:noProof/>
                                      <w:sz w:val="20"/>
                                      <w:szCs w:val="20"/>
                                      <w:lang w:eastAsia="es-MX"/>
                                    </w:rPr>
                                  </w:pPr>
                                  <w:r w:rsidRPr="00EA1D08">
                                    <w:rPr>
                                      <w:rFonts w:ascii="Times New Roman" w:hAnsi="Times New Roman" w:cs="Times New Roman"/>
                                      <w:noProof/>
                                      <w:sz w:val="20"/>
                                      <w:szCs w:val="20"/>
                                      <w:lang w:eastAsia="es-MX"/>
                                    </w:rPr>
                                    <w:t xml:space="preserve">Video Calentamiento Global </w:t>
                                  </w:r>
                                </w:p>
                                <w:p w:rsidR="007E2916" w:rsidRDefault="007E2916" w:rsidP="00EA1D08">
                                  <w:pPr>
                                    <w:ind w:right="-78"/>
                                    <w:rPr>
                                      <w:rStyle w:val="Hipervnculo"/>
                                      <w:rFonts w:ascii="Times New Roman" w:hAnsi="Times New Roman" w:cs="Times New Roman"/>
                                      <w:noProof/>
                                      <w:sz w:val="20"/>
                                      <w:szCs w:val="20"/>
                                      <w:lang w:eastAsia="es-MX"/>
                                    </w:rPr>
                                  </w:pPr>
                                  <w:r w:rsidRPr="00EA1D08">
                                    <w:rPr>
                                      <w:rFonts w:ascii="Times New Roman" w:hAnsi="Times New Roman" w:cs="Times New Roman"/>
                                      <w:noProof/>
                                      <w:sz w:val="20"/>
                                      <w:szCs w:val="20"/>
                                      <w:lang w:val="en-US" w:eastAsia="es-MX"/>
                                    </w:rPr>
                                    <w:t xml:space="preserve">Link: </w:t>
                                  </w:r>
                                  <w:hyperlink r:id="rId7" w:history="1">
                                    <w:r w:rsidRPr="00EA1D08">
                                      <w:rPr>
                                        <w:rStyle w:val="Hipervnculo"/>
                                        <w:rFonts w:ascii="Times New Roman" w:hAnsi="Times New Roman" w:cs="Times New Roman"/>
                                        <w:noProof/>
                                        <w:sz w:val="20"/>
                                        <w:szCs w:val="20"/>
                                        <w:lang w:val="en-US" w:eastAsia="es-MX"/>
                                      </w:rPr>
                                      <w:t>https://www.youtube.com/watch?v=UiO9g07DfQQ</w:t>
                                    </w:r>
                                  </w:hyperlink>
                                </w:p>
                                <w:p w:rsidR="007E2916" w:rsidRPr="00627995" w:rsidRDefault="007E2916" w:rsidP="00627995">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¡Encesta la basura!</w:t>
                                  </w:r>
                                </w:p>
                                <w:p w:rsidR="007E2916" w:rsidRPr="00627995" w:rsidRDefault="007E2916" w:rsidP="00627995">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Esta actividad consiste en enseñar a los niños a reciclar. Los niños tendran que acomodar la basura donde corresponda.</w:t>
                                  </w:r>
                                </w:p>
                                <w:p w:rsidR="007E2916" w:rsidRPr="007E2916" w:rsidRDefault="007E2916" w:rsidP="00D76C6F">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 xml:space="preserve">Y por ultimo tomaremos tres pequeñas canastas  simulando un bote de basuara, y algunos objetos como botellas, platico, periodicos y revistas, donde los niños deberan “encestarla donde corresponde”. </w:t>
                                  </w:r>
                                </w:p>
                              </w:tc>
                              <w:tc>
                                <w:tcPr>
                                  <w:tcW w:w="2268" w:type="dxa"/>
                                  <w:gridSpan w:val="2"/>
                                </w:tcPr>
                                <w:p w:rsidR="007E2916" w:rsidRPr="00EA1D08" w:rsidRDefault="007E2916" w:rsidP="00D76C6F">
                                  <w:pPr>
                                    <w:rPr>
                                      <w:rFonts w:ascii="Times New Roman" w:hAnsi="Times New Roman" w:cs="Times New Roman"/>
                                    </w:rPr>
                                  </w:pPr>
                                  <w:r w:rsidRPr="00EA1D08">
                                    <w:rPr>
                                      <w:rFonts w:ascii="Times New Roman" w:hAnsi="Times New Roman" w:cs="Times New Roman"/>
                                      <w:sz w:val="20"/>
                                    </w:rPr>
                                    <w:t xml:space="preserve">Grupal </w:t>
                                  </w:r>
                                </w:p>
                              </w:tc>
                              <w:tc>
                                <w:tcPr>
                                  <w:tcW w:w="1559" w:type="dxa"/>
                                </w:tcPr>
                                <w:p w:rsidR="007E2916" w:rsidRDefault="007E2916" w:rsidP="00D76C6F">
                                  <w:r>
                                    <w:t>3 min.</w:t>
                                  </w:r>
                                </w:p>
                              </w:tc>
                            </w:tr>
                            <w:tr w:rsidR="007E2916" w:rsidTr="007E2916">
                              <w:trPr>
                                <w:gridAfter w:val="3"/>
                                <w:wAfter w:w="6169" w:type="dxa"/>
                              </w:trPr>
                              <w:tc>
                                <w:tcPr>
                                  <w:tcW w:w="2410" w:type="dxa"/>
                                  <w:vMerge/>
                                </w:tcPr>
                                <w:p w:rsidR="007E2916" w:rsidRDefault="007E2916" w:rsidP="00D76C6F"/>
                              </w:tc>
                              <w:tc>
                                <w:tcPr>
                                  <w:tcW w:w="4111" w:type="dxa"/>
                                  <w:gridSpan w:val="2"/>
                                </w:tcPr>
                                <w:p w:rsidR="007E2916" w:rsidRDefault="007E2916" w:rsidP="00EA1D08">
                                  <w:pPr>
                                    <w:rPr>
                                      <w:rFonts w:ascii="Times New Roman" w:hAnsi="Times New Roman" w:cs="Times New Roman"/>
                                      <w:noProof/>
                                      <w:sz w:val="20"/>
                                      <w:szCs w:val="20"/>
                                      <w:lang w:eastAsia="es-MX"/>
                                    </w:rPr>
                                  </w:pPr>
                                </w:p>
                                <w:p w:rsidR="007E2916" w:rsidRPr="00EA1D08" w:rsidRDefault="007E2916" w:rsidP="00EA1D08">
                                  <w:pPr>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Con la participacion de todos los alumnos </w:t>
                                  </w:r>
                                  <w:r w:rsidR="00F56DCE">
                                    <w:rPr>
                                      <w:rFonts w:ascii="Times New Roman" w:hAnsi="Times New Roman" w:cs="Times New Roman"/>
                                      <w:noProof/>
                                      <w:sz w:val="20"/>
                                      <w:szCs w:val="20"/>
                                      <w:lang w:eastAsia="es-MX"/>
                                    </w:rPr>
                                    <w:t xml:space="preserve">llenaremos dos imágenes </w:t>
                                  </w:r>
                                  <w:r w:rsidR="00CE0425">
                                    <w:rPr>
                                      <w:rFonts w:ascii="Times New Roman" w:hAnsi="Times New Roman" w:cs="Times New Roman"/>
                                      <w:noProof/>
                                      <w:sz w:val="20"/>
                                      <w:szCs w:val="20"/>
                                      <w:lang w:eastAsia="es-MX"/>
                                    </w:rPr>
                                    <w:t>que estaran previamente colocadas en el pizarron donde podemos observar dos imágenes del planeta Tierra en donde los niños tendran que colocar diferentes imágenes, en una señalaran las cosas que afectan al planeta tierra y que aumentan la contaminacion y el calentamiento global, en la otra imagen los niños identificaran cuales imágenes aportan beneficios al planeta tierra. Al final se daran cuenta de las acciones que emperan nuestro planeta.</w:t>
                                  </w:r>
                                </w:p>
                              </w:tc>
                              <w:tc>
                                <w:tcPr>
                                  <w:tcW w:w="2268" w:type="dxa"/>
                                  <w:gridSpan w:val="2"/>
                                </w:tcPr>
                                <w:p w:rsidR="007E2916" w:rsidRPr="00EA1D08" w:rsidRDefault="007E2916" w:rsidP="00D76C6F">
                                  <w:pPr>
                                    <w:rPr>
                                      <w:rFonts w:ascii="Times New Roman" w:hAnsi="Times New Roman" w:cs="Times New Roman"/>
                                      <w:sz w:val="20"/>
                                    </w:rPr>
                                  </w:pPr>
                                  <w:r>
                                    <w:rPr>
                                      <w:rFonts w:ascii="Times New Roman" w:hAnsi="Times New Roman" w:cs="Times New Roman"/>
                                      <w:sz w:val="20"/>
                                    </w:rPr>
                                    <w:t>Grupal</w:t>
                                  </w:r>
                                </w:p>
                              </w:tc>
                              <w:tc>
                                <w:tcPr>
                                  <w:tcW w:w="1559" w:type="dxa"/>
                                </w:tcPr>
                                <w:p w:rsidR="007E2916" w:rsidRDefault="007E2916" w:rsidP="00D76C6F">
                                  <w:r>
                                    <w:t>20 min.</w:t>
                                  </w:r>
                                </w:p>
                              </w:tc>
                            </w:tr>
                            <w:tr w:rsidR="00136D17" w:rsidTr="007E2916">
                              <w:trPr>
                                <w:gridAfter w:val="3"/>
                                <w:wAfter w:w="6169" w:type="dxa"/>
                              </w:trPr>
                              <w:tc>
                                <w:tcPr>
                                  <w:tcW w:w="2410" w:type="dxa"/>
                                </w:tcPr>
                                <w:p w:rsidR="00136D17" w:rsidRDefault="00136D17" w:rsidP="00D76C6F">
                                  <w:r>
                                    <w:t>Observar</w:t>
                                  </w:r>
                                </w:p>
                              </w:tc>
                              <w:tc>
                                <w:tcPr>
                                  <w:tcW w:w="4111" w:type="dxa"/>
                                  <w:gridSpan w:val="2"/>
                                </w:tcPr>
                                <w:p w:rsidR="00EA1D08" w:rsidRPr="00EA1D08" w:rsidRDefault="00EA1D08" w:rsidP="00EA1D08">
                                  <w:pPr>
                                    <w:pStyle w:val="Prrafodelista"/>
                                    <w:ind w:left="0"/>
                                    <w:rPr>
                                      <w:rFonts w:ascii="Times New Roman" w:hAnsi="Times New Roman" w:cs="Times New Roman"/>
                                      <w:noProof/>
                                      <w:sz w:val="20"/>
                                      <w:szCs w:val="20"/>
                                      <w:lang w:eastAsia="es-MX"/>
                                    </w:rPr>
                                  </w:pPr>
                                  <w:r w:rsidRPr="00EA1D08">
                                    <w:rPr>
                                      <w:sz w:val="20"/>
                                      <w:szCs w:val="20"/>
                                    </w:rPr>
                                    <w:t xml:space="preserve">Experimento: </w:t>
                                  </w:r>
                                  <w:r w:rsidRPr="00EA1D08">
                                    <w:rPr>
                                      <w:rFonts w:ascii="Times New Roman" w:hAnsi="Times New Roman" w:cs="Times New Roman"/>
                                      <w:noProof/>
                                      <w:sz w:val="20"/>
                                      <w:szCs w:val="20"/>
                                      <w:lang w:eastAsia="es-MX"/>
                                    </w:rPr>
                                    <w:t xml:space="preserve">Primero encedemos la vela con ayuda de los forforos, despues dejamos caer un poco de cera en el plato para pegar la vela, luego vaciamos el agua en el plato y colocamos el vaso. El agua que en un principio vaciamos en el plato se subira por el vaso, esto se debe a que la vela va consumiendo el oxigeno hasta que se apaga, y el agua entra en el vaso, dado que ahí ha disminuido mucho la presion. El vaso representa la tierra, el fuego de la vela lo que quemamos, como hojas y basura, lo que causa que el oxigeno disminuya. </w:t>
                                  </w:r>
                                </w:p>
                                <w:p w:rsidR="00136D17" w:rsidRPr="00EA1D08" w:rsidRDefault="00136D17" w:rsidP="00EA1D08">
                                  <w:pPr>
                                    <w:ind w:right="-117"/>
                                    <w:rPr>
                                      <w:sz w:val="20"/>
                                      <w:szCs w:val="20"/>
                                    </w:rPr>
                                  </w:pPr>
                                </w:p>
                              </w:tc>
                              <w:tc>
                                <w:tcPr>
                                  <w:tcW w:w="2268" w:type="dxa"/>
                                  <w:gridSpan w:val="2"/>
                                </w:tcPr>
                                <w:p w:rsidR="00EA1D08" w:rsidRDefault="00EA1D08" w:rsidP="00EA1D08">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Individual.</w:t>
                                  </w:r>
                                </w:p>
                                <w:p w:rsidR="00EA1D08" w:rsidRPr="00EA1D08" w:rsidRDefault="00EA1D08" w:rsidP="00EA1D08">
                                  <w:pPr>
                                    <w:pStyle w:val="Prrafodelista"/>
                                    <w:ind w:left="0"/>
                                    <w:rPr>
                                      <w:rFonts w:ascii="Times New Roman" w:hAnsi="Times New Roman" w:cs="Times New Roman"/>
                                      <w:noProof/>
                                      <w:sz w:val="20"/>
                                      <w:szCs w:val="20"/>
                                      <w:lang w:eastAsia="es-MX"/>
                                    </w:rPr>
                                  </w:pPr>
                                  <w:r w:rsidRPr="00EA1D08">
                                    <w:rPr>
                                      <w:rFonts w:ascii="Times New Roman" w:hAnsi="Times New Roman" w:cs="Times New Roman"/>
                                      <w:noProof/>
                                      <w:sz w:val="20"/>
                                      <w:szCs w:val="20"/>
                                      <w:lang w:eastAsia="es-MX"/>
                                    </w:rPr>
                                    <w:t xml:space="preserve">Este experimento se requiere realizar con ayuda de los padres. </w:t>
                                  </w:r>
                                </w:p>
                                <w:p w:rsidR="00136D17" w:rsidRPr="00EA1D08" w:rsidRDefault="00136D17" w:rsidP="00D76C6F">
                                  <w:pPr>
                                    <w:rPr>
                                      <w:sz w:val="20"/>
                                      <w:szCs w:val="20"/>
                                    </w:rPr>
                                  </w:pPr>
                                </w:p>
                              </w:tc>
                              <w:tc>
                                <w:tcPr>
                                  <w:tcW w:w="1559" w:type="dxa"/>
                                </w:tcPr>
                                <w:p w:rsidR="00136D17" w:rsidRDefault="00EA1D08" w:rsidP="00D76C6F">
                                  <w:r>
                                    <w:t xml:space="preserve">15 min. </w:t>
                                  </w:r>
                                </w:p>
                              </w:tc>
                            </w:tr>
                          </w:tbl>
                          <w:p w:rsidR="00046527" w:rsidRDefault="00046527" w:rsidP="00D76C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2F22F" id="_x0000_t202" coordsize="21600,21600" o:spt="202" path="m,l,21600r21600,l21600,xe">
                <v:stroke joinstyle="miter"/>
                <v:path gradientshapeok="t" o:connecttype="rect"/>
              </v:shapetype>
              <v:shape id="Cuadro de texto 6" o:spid="_x0000_s1027" type="#_x0000_t202" style="position:absolute;margin-left:39pt;margin-top:6pt;width:534pt;height:8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" fillcolor="#fbe4d5 [661]" stroked="f" strokeweight=".5pt">
                <v:textbox>
                  <w:txbxContent>
                    <w:tbl>
                      <w:tblPr>
                        <w:tblStyle w:val="Tablaconcuadrcula"/>
                        <w:tblW w:w="16517" w:type="dxa"/>
                        <w:tblInd w:w="-5" w:type="dxa"/>
                        <w:tblLayout w:type="fixed"/>
                        <w:tblLook w:val="04A0" w:firstRow="1" w:lastRow="0" w:firstColumn="1" w:lastColumn="0" w:noHBand="0" w:noVBand="1"/>
                      </w:tblPr>
                      <w:tblGrid>
                        <w:gridCol w:w="2410"/>
                        <w:gridCol w:w="851"/>
                        <w:gridCol w:w="3260"/>
                        <w:gridCol w:w="438"/>
                        <w:gridCol w:w="1830"/>
                        <w:gridCol w:w="1559"/>
                        <w:gridCol w:w="12"/>
                        <w:gridCol w:w="35"/>
                        <w:gridCol w:w="6122"/>
                      </w:tblGrid>
                      <w:tr w:rsidR="005B6A39" w:rsidTr="00EA1D08">
                        <w:trPr>
                          <w:gridAfter w:val="1"/>
                          <w:wAfter w:w="6122" w:type="dxa"/>
                        </w:trPr>
                        <w:tc>
                          <w:tcPr>
                            <w:tcW w:w="10395" w:type="dxa"/>
                            <w:gridSpan w:val="8"/>
                          </w:tcPr>
                          <w:p w:rsidR="005B6A39" w:rsidRPr="005B6A39" w:rsidRDefault="005B6A39" w:rsidP="0039785B">
                            <w:pPr>
                              <w:jc w:val="center"/>
                              <w:rPr>
                                <w:sz w:val="36"/>
                              </w:rPr>
                            </w:pPr>
                            <w:r w:rsidRPr="005B6A39">
                              <w:rPr>
                                <w:sz w:val="36"/>
                              </w:rPr>
                              <w:t>Planeación docente- Experimento.</w:t>
                            </w:r>
                          </w:p>
                        </w:tc>
                      </w:tr>
                      <w:tr w:rsidR="00136D17" w:rsidTr="0026719E">
                        <w:trPr>
                          <w:gridAfter w:val="2"/>
                          <w:wAfter w:w="6157" w:type="dxa"/>
                        </w:trPr>
                        <w:tc>
                          <w:tcPr>
                            <w:tcW w:w="3261" w:type="dxa"/>
                            <w:gridSpan w:val="2"/>
                            <w:vMerge w:val="restart"/>
                            <w:shd w:val="clear" w:color="auto" w:fill="C5E0B3" w:themeFill="accent6" w:themeFillTint="66"/>
                          </w:tcPr>
                          <w:p w:rsidR="00136D17" w:rsidRDefault="00136D17" w:rsidP="00D76C6F">
                            <w:r>
                              <w:t>Campo de formación académica:</w:t>
                            </w:r>
                          </w:p>
                        </w:tc>
                        <w:tc>
                          <w:tcPr>
                            <w:tcW w:w="3260" w:type="dxa"/>
                            <w:vMerge w:val="restart"/>
                            <w:shd w:val="clear" w:color="auto" w:fill="C5E0B3" w:themeFill="accent6" w:themeFillTint="66"/>
                          </w:tcPr>
                          <w:p w:rsidR="00136D17" w:rsidRDefault="00136D17" w:rsidP="00D76C6F">
                            <w:r>
                              <w:t>Organizador curricular 1</w:t>
                            </w:r>
                          </w:p>
                        </w:tc>
                        <w:tc>
                          <w:tcPr>
                            <w:tcW w:w="3839" w:type="dxa"/>
                            <w:gridSpan w:val="4"/>
                            <w:shd w:val="clear" w:color="auto" w:fill="C5E0B3" w:themeFill="accent6" w:themeFillTint="66"/>
                          </w:tcPr>
                          <w:p w:rsidR="00136D17" w:rsidRDefault="00136D17" w:rsidP="00D76C6F">
                            <w:r>
                              <w:t>Aprendizajes esperados:</w:t>
                            </w:r>
                          </w:p>
                        </w:tc>
                      </w:tr>
                      <w:tr w:rsidR="00136D17" w:rsidTr="0026719E">
                        <w:trPr>
                          <w:gridAfter w:val="2"/>
                          <w:wAfter w:w="6157" w:type="dxa"/>
                          <w:trHeight w:val="269"/>
                        </w:trPr>
                        <w:tc>
                          <w:tcPr>
                            <w:tcW w:w="3261" w:type="dxa"/>
                            <w:gridSpan w:val="2"/>
                            <w:vMerge/>
                          </w:tcPr>
                          <w:p w:rsidR="00136D17" w:rsidRDefault="00136D17" w:rsidP="00D76C6F"/>
                        </w:tc>
                        <w:tc>
                          <w:tcPr>
                            <w:tcW w:w="3260" w:type="dxa"/>
                            <w:vMerge/>
                          </w:tcPr>
                          <w:p w:rsidR="00136D17" w:rsidRDefault="00136D17" w:rsidP="00D76C6F"/>
                        </w:tc>
                        <w:tc>
                          <w:tcPr>
                            <w:tcW w:w="3839" w:type="dxa"/>
                            <w:gridSpan w:val="4"/>
                            <w:vMerge w:val="restart"/>
                          </w:tcPr>
                          <w:p w:rsidR="00136D17" w:rsidRDefault="00D76C6F" w:rsidP="00D76C6F">
                            <w:r>
                              <w:t>• Indaga acciones que favorecen el cuidado del medioambiente</w:t>
                            </w:r>
                          </w:p>
                        </w:tc>
                      </w:tr>
                      <w:tr w:rsidR="00136D17" w:rsidTr="0026719E">
                        <w:trPr>
                          <w:gridAfter w:val="2"/>
                          <w:wAfter w:w="6157" w:type="dxa"/>
                        </w:trPr>
                        <w:tc>
                          <w:tcPr>
                            <w:tcW w:w="3261" w:type="dxa"/>
                            <w:gridSpan w:val="2"/>
                            <w:vMerge w:val="restart"/>
                          </w:tcPr>
                          <w:p w:rsidR="00136D17" w:rsidRDefault="00D76C6F" w:rsidP="00D76C6F">
                            <w:r>
                              <w:t>Exploración y comprensión del mundo natural y social</w:t>
                            </w:r>
                          </w:p>
                        </w:tc>
                        <w:tc>
                          <w:tcPr>
                            <w:tcW w:w="3260" w:type="dxa"/>
                          </w:tcPr>
                          <w:p w:rsidR="00136D17" w:rsidRDefault="00136D17" w:rsidP="00D76C6F"/>
                          <w:p w:rsidR="00136D17" w:rsidRDefault="00D76C6F" w:rsidP="00D76C6F">
                            <w:r>
                              <w:t xml:space="preserve">Mundo natural </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shd w:val="clear" w:color="auto" w:fill="C5E0B3" w:themeFill="accent6" w:themeFillTint="66"/>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136D17" w:rsidP="00D76C6F"/>
                          <w:p w:rsidR="00136D17" w:rsidRDefault="00D76C6F" w:rsidP="00D76C6F">
                            <w:r>
                              <w:t>Cuidado del medioambiente</w:t>
                            </w:r>
                          </w:p>
                        </w:tc>
                        <w:tc>
                          <w:tcPr>
                            <w:tcW w:w="3839" w:type="dxa"/>
                            <w:gridSpan w:val="4"/>
                            <w:vMerge/>
                          </w:tcPr>
                          <w:p w:rsidR="00136D17" w:rsidRDefault="00136D17" w:rsidP="00D76C6F"/>
                        </w:tc>
                      </w:tr>
                      <w:tr w:rsidR="00136D17" w:rsidTr="0026719E">
                        <w:trPr>
                          <w:gridAfter w:val="2"/>
                          <w:wAfter w:w="6157" w:type="dxa"/>
                        </w:trPr>
                        <w:tc>
                          <w:tcPr>
                            <w:tcW w:w="3261" w:type="dxa"/>
                            <w:gridSpan w:val="2"/>
                            <w:shd w:val="clear" w:color="auto" w:fill="9CC2E5" w:themeFill="accent5" w:themeFillTint="99"/>
                          </w:tcPr>
                          <w:p w:rsidR="00136D17" w:rsidRDefault="00136D17" w:rsidP="00D76C6F">
                            <w:r>
                              <w:t>Campo de formación académica:</w:t>
                            </w:r>
                          </w:p>
                        </w:tc>
                        <w:tc>
                          <w:tcPr>
                            <w:tcW w:w="3260" w:type="dxa"/>
                            <w:shd w:val="clear" w:color="auto" w:fill="9CC2E5" w:themeFill="accent5" w:themeFillTint="99"/>
                          </w:tcPr>
                          <w:p w:rsidR="00136D17" w:rsidRDefault="00136D17" w:rsidP="00D76C6F">
                            <w:r>
                              <w:t>Organizador curricular 1</w:t>
                            </w:r>
                          </w:p>
                        </w:tc>
                        <w:tc>
                          <w:tcPr>
                            <w:tcW w:w="3839" w:type="dxa"/>
                            <w:gridSpan w:val="4"/>
                            <w:shd w:val="clear" w:color="auto" w:fill="9CC2E5" w:themeFill="accent5" w:themeFillTint="99"/>
                          </w:tcPr>
                          <w:p w:rsidR="00136D17" w:rsidRDefault="00136D17" w:rsidP="00D76C6F">
                            <w:r>
                              <w:t>Aprendizajes esperados:</w:t>
                            </w:r>
                          </w:p>
                        </w:tc>
                      </w:tr>
                      <w:tr w:rsidR="00136D17" w:rsidTr="0026719E">
                        <w:trPr>
                          <w:gridAfter w:val="2"/>
                          <w:wAfter w:w="6157" w:type="dxa"/>
                          <w:trHeight w:val="547"/>
                        </w:trPr>
                        <w:tc>
                          <w:tcPr>
                            <w:tcW w:w="3261" w:type="dxa"/>
                            <w:gridSpan w:val="2"/>
                            <w:vMerge w:val="restart"/>
                          </w:tcPr>
                          <w:p w:rsidR="00136D17" w:rsidRDefault="00D76C6F" w:rsidP="00D76C6F">
                            <w:r>
                              <w:t>Exploración y  comprensión del mundo natural y social</w:t>
                            </w:r>
                          </w:p>
                        </w:tc>
                        <w:tc>
                          <w:tcPr>
                            <w:tcW w:w="3260" w:type="dxa"/>
                          </w:tcPr>
                          <w:p w:rsidR="00136D17" w:rsidRDefault="00D76C6F" w:rsidP="00D76C6F">
                            <w:r>
                              <w:t>Mundo natural</w:t>
                            </w:r>
                          </w:p>
                        </w:tc>
                        <w:tc>
                          <w:tcPr>
                            <w:tcW w:w="3839" w:type="dxa"/>
                            <w:gridSpan w:val="4"/>
                            <w:vMerge w:val="restart"/>
                          </w:tcPr>
                          <w:p w:rsidR="00136D17" w:rsidRDefault="00D76C6F" w:rsidP="00D76C6F">
                            <w:r>
                              <w:t>• Experimenta con objetos y materiales para poner a prueba ideas y supuestos.</w:t>
                            </w:r>
                          </w:p>
                        </w:tc>
                      </w:tr>
                      <w:tr w:rsidR="00136D17" w:rsidTr="0026719E">
                        <w:trPr>
                          <w:gridAfter w:val="2"/>
                          <w:wAfter w:w="6157" w:type="dxa"/>
                        </w:trPr>
                        <w:tc>
                          <w:tcPr>
                            <w:tcW w:w="3261" w:type="dxa"/>
                            <w:gridSpan w:val="2"/>
                            <w:vMerge/>
                          </w:tcPr>
                          <w:p w:rsidR="00136D17" w:rsidRDefault="00136D17" w:rsidP="00D76C6F"/>
                        </w:tc>
                        <w:tc>
                          <w:tcPr>
                            <w:tcW w:w="3260" w:type="dxa"/>
                            <w:shd w:val="clear" w:color="auto" w:fill="9CC2E5" w:themeFill="accent5" w:themeFillTint="99"/>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D76C6F" w:rsidP="00D76C6F">
                            <w:r>
                              <w:t>Exploración de la naturaleza</w:t>
                            </w:r>
                          </w:p>
                        </w:tc>
                        <w:tc>
                          <w:tcPr>
                            <w:tcW w:w="3839" w:type="dxa"/>
                            <w:gridSpan w:val="4"/>
                            <w:vMerge/>
                          </w:tcPr>
                          <w:p w:rsidR="00136D17" w:rsidRDefault="00136D17" w:rsidP="00D76C6F"/>
                        </w:tc>
                      </w:tr>
                      <w:tr w:rsidR="00136D17" w:rsidTr="0026719E">
                        <w:trPr>
                          <w:gridAfter w:val="2"/>
                          <w:wAfter w:w="6157" w:type="dxa"/>
                        </w:trPr>
                        <w:tc>
                          <w:tcPr>
                            <w:tcW w:w="3261" w:type="dxa"/>
                            <w:gridSpan w:val="2"/>
                            <w:shd w:val="clear" w:color="auto" w:fill="FFD966" w:themeFill="accent4" w:themeFillTint="99"/>
                          </w:tcPr>
                          <w:p w:rsidR="00136D17" w:rsidRDefault="00136D17" w:rsidP="00D76C6F">
                            <w:r>
                              <w:t>Campo de formación académica:</w:t>
                            </w:r>
                          </w:p>
                        </w:tc>
                        <w:tc>
                          <w:tcPr>
                            <w:tcW w:w="3260" w:type="dxa"/>
                            <w:shd w:val="clear" w:color="auto" w:fill="FFD966" w:themeFill="accent4" w:themeFillTint="99"/>
                          </w:tcPr>
                          <w:p w:rsidR="00136D17" w:rsidRDefault="00136D17" w:rsidP="00D76C6F">
                            <w:r>
                              <w:t>Organizador curricular 1</w:t>
                            </w:r>
                          </w:p>
                        </w:tc>
                        <w:tc>
                          <w:tcPr>
                            <w:tcW w:w="3839" w:type="dxa"/>
                            <w:gridSpan w:val="4"/>
                            <w:shd w:val="clear" w:color="auto" w:fill="FFD966" w:themeFill="accent4" w:themeFillTint="99"/>
                          </w:tcPr>
                          <w:p w:rsidR="00136D17" w:rsidRDefault="00136D17" w:rsidP="00D76C6F">
                            <w:r>
                              <w:t>Aprendizajes esperados:</w:t>
                            </w:r>
                          </w:p>
                        </w:tc>
                      </w:tr>
                      <w:tr w:rsidR="00136D17" w:rsidTr="0026719E">
                        <w:trPr>
                          <w:gridAfter w:val="2"/>
                          <w:wAfter w:w="6157" w:type="dxa"/>
                          <w:trHeight w:val="279"/>
                        </w:trPr>
                        <w:tc>
                          <w:tcPr>
                            <w:tcW w:w="3261" w:type="dxa"/>
                            <w:gridSpan w:val="2"/>
                            <w:vMerge w:val="restart"/>
                            <w:tcBorders>
                              <w:bottom w:val="single" w:sz="4" w:space="0" w:color="auto"/>
                            </w:tcBorders>
                          </w:tcPr>
                          <w:p w:rsidR="00136D17" w:rsidRDefault="00D76C6F" w:rsidP="00D76C6F">
                            <w:r>
                              <w:t xml:space="preserve">Lenguaje y comunicación </w:t>
                            </w:r>
                          </w:p>
                        </w:tc>
                        <w:tc>
                          <w:tcPr>
                            <w:tcW w:w="3260" w:type="dxa"/>
                            <w:tcBorders>
                              <w:bottom w:val="single" w:sz="4" w:space="0" w:color="auto"/>
                            </w:tcBorders>
                          </w:tcPr>
                          <w:p w:rsidR="00136D17" w:rsidRDefault="00D76C6F" w:rsidP="00D76C6F">
                            <w:r>
                              <w:t xml:space="preserve">Literatura </w:t>
                            </w:r>
                          </w:p>
                        </w:tc>
                        <w:tc>
                          <w:tcPr>
                            <w:tcW w:w="3839" w:type="dxa"/>
                            <w:gridSpan w:val="4"/>
                            <w:vMerge w:val="restart"/>
                          </w:tcPr>
                          <w:p w:rsidR="00136D17" w:rsidRDefault="00D76C6F" w:rsidP="00D76C6F">
                            <w:r>
                              <w:t>Comenta, a partir de la lectura que escucha de textos literarios, ideas que relaciona con experiencias propias o algo que no conocía</w:t>
                            </w:r>
                          </w:p>
                        </w:tc>
                      </w:tr>
                      <w:tr w:rsidR="00136D17" w:rsidTr="0026719E">
                        <w:trPr>
                          <w:gridAfter w:val="2"/>
                          <w:wAfter w:w="6157" w:type="dxa"/>
                        </w:trPr>
                        <w:tc>
                          <w:tcPr>
                            <w:tcW w:w="3261" w:type="dxa"/>
                            <w:gridSpan w:val="2"/>
                            <w:vMerge/>
                          </w:tcPr>
                          <w:p w:rsidR="00136D17" w:rsidRDefault="00136D17" w:rsidP="00D76C6F"/>
                        </w:tc>
                        <w:tc>
                          <w:tcPr>
                            <w:tcW w:w="3260" w:type="dxa"/>
                            <w:shd w:val="clear" w:color="auto" w:fill="FFD966" w:themeFill="accent4" w:themeFillTint="99"/>
                          </w:tcPr>
                          <w:p w:rsidR="00136D17" w:rsidRDefault="00136D17" w:rsidP="00D76C6F">
                            <w:r>
                              <w:t>Organizador curricular 2</w:t>
                            </w:r>
                          </w:p>
                        </w:tc>
                        <w:tc>
                          <w:tcPr>
                            <w:tcW w:w="3839" w:type="dxa"/>
                            <w:gridSpan w:val="4"/>
                            <w:vMerge/>
                          </w:tcPr>
                          <w:p w:rsidR="00136D17" w:rsidRDefault="00136D17" w:rsidP="00D76C6F"/>
                        </w:tc>
                      </w:tr>
                      <w:tr w:rsidR="00136D17" w:rsidTr="0026719E">
                        <w:trPr>
                          <w:gridAfter w:val="2"/>
                          <w:wAfter w:w="6157" w:type="dxa"/>
                        </w:trPr>
                        <w:tc>
                          <w:tcPr>
                            <w:tcW w:w="3261" w:type="dxa"/>
                            <w:gridSpan w:val="2"/>
                            <w:vMerge/>
                          </w:tcPr>
                          <w:p w:rsidR="00136D17" w:rsidRDefault="00136D17" w:rsidP="00D76C6F"/>
                        </w:tc>
                        <w:tc>
                          <w:tcPr>
                            <w:tcW w:w="3260" w:type="dxa"/>
                          </w:tcPr>
                          <w:p w:rsidR="00136D17" w:rsidRDefault="00D76C6F" w:rsidP="00D76C6F">
                            <w:r>
                              <w:t xml:space="preserve">Producción, interpretación e intercambio de narraciones </w:t>
                            </w:r>
                          </w:p>
                        </w:tc>
                        <w:tc>
                          <w:tcPr>
                            <w:tcW w:w="3839" w:type="dxa"/>
                            <w:gridSpan w:val="4"/>
                            <w:vMerge/>
                          </w:tcPr>
                          <w:p w:rsidR="00136D17" w:rsidRDefault="00136D17" w:rsidP="00D76C6F"/>
                        </w:tc>
                      </w:tr>
                      <w:tr w:rsidR="00136D17" w:rsidTr="00EA1D08">
                        <w:trPr>
                          <w:gridAfter w:val="1"/>
                          <w:wAfter w:w="6122" w:type="dxa"/>
                        </w:trPr>
                        <w:tc>
                          <w:tcPr>
                            <w:tcW w:w="6959" w:type="dxa"/>
                            <w:gridSpan w:val="4"/>
                          </w:tcPr>
                          <w:p w:rsidR="00136D17" w:rsidRDefault="00136D17" w:rsidP="00D76C6F">
                            <w:r w:rsidRPr="005B6A39">
                              <w:rPr>
                                <w:highlight w:val="yellow"/>
                              </w:rPr>
                              <w:t>Tema:</w:t>
                            </w:r>
                            <w:r w:rsidR="005B6A39">
                              <w:t xml:space="preserve"> Fenómenos térmicos:  calentamiento global</w:t>
                            </w:r>
                          </w:p>
                        </w:tc>
                        <w:tc>
                          <w:tcPr>
                            <w:tcW w:w="3436" w:type="dxa"/>
                            <w:gridSpan w:val="4"/>
                          </w:tcPr>
                          <w:p w:rsidR="00136D17" w:rsidRDefault="00136D17" w:rsidP="00D76C6F">
                            <w:r w:rsidRPr="005B6A39">
                              <w:rPr>
                                <w:highlight w:val="yellow"/>
                              </w:rPr>
                              <w:t>Nombre del experimento:</w:t>
                            </w:r>
                            <w:r w:rsidR="005B6A39">
                              <w:t xml:space="preserve"> El calentamiento global </w:t>
                            </w:r>
                          </w:p>
                        </w:tc>
                      </w:tr>
                      <w:tr w:rsidR="00136D17" w:rsidTr="00EA1D08">
                        <w:trPr>
                          <w:gridAfter w:val="1"/>
                          <w:wAfter w:w="6122" w:type="dxa"/>
                        </w:trPr>
                        <w:tc>
                          <w:tcPr>
                            <w:tcW w:w="10395" w:type="dxa"/>
                            <w:gridSpan w:val="8"/>
                          </w:tcPr>
                          <w:p w:rsidR="00136D17" w:rsidRDefault="00136D17" w:rsidP="00D76C6F">
                            <w:r w:rsidRPr="005B6A39">
                              <w:rPr>
                                <w:highlight w:val="yellow"/>
                              </w:rPr>
                              <w:t>Propósito:</w:t>
                            </w:r>
                            <w:r w:rsidR="00D76C6F">
                              <w:t xml:space="preserve"> Que los alumnos reconozcan algunos fenómenos del mundo natural y social, que le permitirán comprender lo que sucede con su entorno.</w:t>
                            </w:r>
                          </w:p>
                        </w:tc>
                      </w:tr>
                      <w:tr w:rsidR="00136D17" w:rsidTr="00EA1D08">
                        <w:trPr>
                          <w:trHeight w:val="547"/>
                        </w:trPr>
                        <w:tc>
                          <w:tcPr>
                            <w:tcW w:w="16517" w:type="dxa"/>
                            <w:gridSpan w:val="9"/>
                          </w:tcPr>
                          <w:p w:rsidR="00323209" w:rsidRDefault="00136D17" w:rsidP="00D76C6F">
                            <w:r>
                              <w:t>Materiales:</w:t>
                            </w:r>
                            <w:r w:rsidR="0026719E">
                              <w:t xml:space="preserve"> Proyector, video de </w:t>
                            </w:r>
                            <w:r w:rsidR="00F56DCE">
                              <w:t>YouTube</w:t>
                            </w:r>
                            <w:r w:rsidR="0026719E">
                              <w:t xml:space="preserve">, computadora, </w:t>
                            </w:r>
                            <w:r w:rsidR="00323209">
                              <w:t>materiales para seleccionar y reciclar</w:t>
                            </w:r>
                          </w:p>
                          <w:p w:rsidR="00136D17" w:rsidRDefault="00323209" w:rsidP="00D76C6F">
                            <w:r>
                              <w:t xml:space="preserve"> (basura, botellas, envolturas, </w:t>
                            </w:r>
                            <w:r w:rsidR="00F56DCE">
                              <w:t>etc.</w:t>
                            </w:r>
                            <w:r>
                              <w:t xml:space="preserve">), </w:t>
                            </w:r>
                            <w:r w:rsidR="00F56DCE">
                              <w:t>fósforos</w:t>
                            </w:r>
                            <w:r>
                              <w:t>, vela, pla</w:t>
                            </w:r>
                            <w:r w:rsidR="007E2916">
                              <w:t xml:space="preserve">to, vaso, agua, hoja de trabajo, </w:t>
                            </w:r>
                          </w:p>
                        </w:tc>
                      </w:tr>
                      <w:tr w:rsidR="00136D17" w:rsidTr="007E2916">
                        <w:trPr>
                          <w:gridAfter w:val="3"/>
                          <w:wAfter w:w="6169" w:type="dxa"/>
                        </w:trPr>
                        <w:tc>
                          <w:tcPr>
                            <w:tcW w:w="2410" w:type="dxa"/>
                          </w:tcPr>
                          <w:p w:rsidR="00136D17" w:rsidRDefault="00136D17" w:rsidP="00D76C6F">
                            <w:r>
                              <w:t>POE</w:t>
                            </w:r>
                          </w:p>
                        </w:tc>
                        <w:tc>
                          <w:tcPr>
                            <w:tcW w:w="4111" w:type="dxa"/>
                            <w:gridSpan w:val="2"/>
                          </w:tcPr>
                          <w:p w:rsidR="00136D17" w:rsidRDefault="00136D17" w:rsidP="00D76C6F">
                            <w:r>
                              <w:t>Procedimiento</w:t>
                            </w:r>
                          </w:p>
                        </w:tc>
                        <w:tc>
                          <w:tcPr>
                            <w:tcW w:w="2268" w:type="dxa"/>
                            <w:gridSpan w:val="2"/>
                          </w:tcPr>
                          <w:p w:rsidR="00136D17" w:rsidRDefault="00136D17" w:rsidP="00D76C6F">
                            <w:r>
                              <w:t>Organización</w:t>
                            </w:r>
                          </w:p>
                        </w:tc>
                        <w:tc>
                          <w:tcPr>
                            <w:tcW w:w="1559" w:type="dxa"/>
                          </w:tcPr>
                          <w:p w:rsidR="00136D17" w:rsidRDefault="00136D17" w:rsidP="00D76C6F">
                            <w:r>
                              <w:t>Tiempo</w:t>
                            </w:r>
                          </w:p>
                        </w:tc>
                      </w:tr>
                      <w:tr w:rsidR="007E2916" w:rsidTr="007E2916">
                        <w:trPr>
                          <w:gridAfter w:val="3"/>
                          <w:wAfter w:w="6169" w:type="dxa"/>
                          <w:trHeight w:val="2823"/>
                        </w:trPr>
                        <w:tc>
                          <w:tcPr>
                            <w:tcW w:w="2410" w:type="dxa"/>
                            <w:vMerge w:val="restart"/>
                          </w:tcPr>
                          <w:p w:rsidR="007E2916" w:rsidRDefault="007E2916" w:rsidP="00D76C6F">
                            <w:r>
                              <w:t>Predecir</w:t>
                            </w:r>
                          </w:p>
                        </w:tc>
                        <w:tc>
                          <w:tcPr>
                            <w:tcW w:w="4111" w:type="dxa"/>
                            <w:gridSpan w:val="2"/>
                          </w:tcPr>
                          <w:p w:rsidR="007E2916" w:rsidRDefault="007E2916" w:rsidP="00EA1D08">
                            <w:pPr>
                              <w:rPr>
                                <w:rFonts w:ascii="Times New Roman" w:hAnsi="Times New Roman" w:cs="Times New Roman"/>
                                <w:noProof/>
                                <w:sz w:val="20"/>
                                <w:szCs w:val="20"/>
                                <w:lang w:eastAsia="es-MX"/>
                              </w:rPr>
                            </w:pPr>
                            <w:r w:rsidRPr="00EA1D08">
                              <w:rPr>
                                <w:rFonts w:ascii="Times New Roman" w:hAnsi="Times New Roman" w:cs="Times New Roman"/>
                                <w:noProof/>
                                <w:sz w:val="20"/>
                                <w:szCs w:val="20"/>
                                <w:lang w:eastAsia="es-MX"/>
                              </w:rPr>
                              <w:t xml:space="preserve">Video Calentamiento Global </w:t>
                            </w:r>
                          </w:p>
                          <w:p w:rsidR="007E2916" w:rsidRDefault="007E2916" w:rsidP="00EA1D08">
                            <w:pPr>
                              <w:ind w:right="-78"/>
                              <w:rPr>
                                <w:rStyle w:val="Hipervnculo"/>
                                <w:rFonts w:ascii="Times New Roman" w:hAnsi="Times New Roman" w:cs="Times New Roman"/>
                                <w:noProof/>
                                <w:sz w:val="20"/>
                                <w:szCs w:val="20"/>
                                <w:lang w:eastAsia="es-MX"/>
                              </w:rPr>
                            </w:pPr>
                            <w:r w:rsidRPr="00EA1D08">
                              <w:rPr>
                                <w:rFonts w:ascii="Times New Roman" w:hAnsi="Times New Roman" w:cs="Times New Roman"/>
                                <w:noProof/>
                                <w:sz w:val="20"/>
                                <w:szCs w:val="20"/>
                                <w:lang w:val="en-US" w:eastAsia="es-MX"/>
                              </w:rPr>
                              <w:t xml:space="preserve">Link: </w:t>
                            </w:r>
                            <w:hyperlink r:id="rId8" w:history="1">
                              <w:r w:rsidRPr="00EA1D08">
                                <w:rPr>
                                  <w:rStyle w:val="Hipervnculo"/>
                                  <w:rFonts w:ascii="Times New Roman" w:hAnsi="Times New Roman" w:cs="Times New Roman"/>
                                  <w:noProof/>
                                  <w:sz w:val="20"/>
                                  <w:szCs w:val="20"/>
                                  <w:lang w:val="en-US" w:eastAsia="es-MX"/>
                                </w:rPr>
                                <w:t>https://www.youtube.com/watch?v=UiO9g07DfQQ</w:t>
                              </w:r>
                            </w:hyperlink>
                          </w:p>
                          <w:p w:rsidR="007E2916" w:rsidRPr="00627995" w:rsidRDefault="007E2916" w:rsidP="00627995">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¡Encesta la basura!</w:t>
                            </w:r>
                          </w:p>
                          <w:p w:rsidR="007E2916" w:rsidRPr="00627995" w:rsidRDefault="007E2916" w:rsidP="00627995">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Esta actividad consiste en enseñar a los niños a reciclar. Los niños tendran que acomodar la basura donde corresponda.</w:t>
                            </w:r>
                          </w:p>
                          <w:p w:rsidR="007E2916" w:rsidRPr="007E2916" w:rsidRDefault="007E2916" w:rsidP="00D76C6F">
                            <w:pPr>
                              <w:rPr>
                                <w:rFonts w:ascii="Times New Roman" w:hAnsi="Times New Roman" w:cs="Times New Roman"/>
                                <w:noProof/>
                                <w:sz w:val="20"/>
                                <w:szCs w:val="20"/>
                                <w:lang w:eastAsia="es-MX"/>
                              </w:rPr>
                            </w:pPr>
                            <w:r w:rsidRPr="00627995">
                              <w:rPr>
                                <w:rFonts w:ascii="Times New Roman" w:hAnsi="Times New Roman" w:cs="Times New Roman"/>
                                <w:noProof/>
                                <w:sz w:val="20"/>
                                <w:szCs w:val="20"/>
                                <w:lang w:eastAsia="es-MX"/>
                              </w:rPr>
                              <w:t xml:space="preserve">Y por ultimo tomaremos tres pequeñas canastas  simulando un bote de basuara, y algunos objetos como botellas, platico, periodicos y revistas, donde los niños deberan “encestarla donde corresponde”. </w:t>
                            </w:r>
                          </w:p>
                        </w:tc>
                        <w:tc>
                          <w:tcPr>
                            <w:tcW w:w="2268" w:type="dxa"/>
                            <w:gridSpan w:val="2"/>
                          </w:tcPr>
                          <w:p w:rsidR="007E2916" w:rsidRPr="00EA1D08" w:rsidRDefault="007E2916" w:rsidP="00D76C6F">
                            <w:pPr>
                              <w:rPr>
                                <w:rFonts w:ascii="Times New Roman" w:hAnsi="Times New Roman" w:cs="Times New Roman"/>
                              </w:rPr>
                            </w:pPr>
                            <w:r w:rsidRPr="00EA1D08">
                              <w:rPr>
                                <w:rFonts w:ascii="Times New Roman" w:hAnsi="Times New Roman" w:cs="Times New Roman"/>
                                <w:sz w:val="20"/>
                              </w:rPr>
                              <w:t xml:space="preserve">Grupal </w:t>
                            </w:r>
                          </w:p>
                        </w:tc>
                        <w:tc>
                          <w:tcPr>
                            <w:tcW w:w="1559" w:type="dxa"/>
                          </w:tcPr>
                          <w:p w:rsidR="007E2916" w:rsidRDefault="007E2916" w:rsidP="00D76C6F">
                            <w:r>
                              <w:t>3 min.</w:t>
                            </w:r>
                          </w:p>
                        </w:tc>
                      </w:tr>
                      <w:tr w:rsidR="007E2916" w:rsidTr="007E2916">
                        <w:trPr>
                          <w:gridAfter w:val="3"/>
                          <w:wAfter w:w="6169" w:type="dxa"/>
                        </w:trPr>
                        <w:tc>
                          <w:tcPr>
                            <w:tcW w:w="2410" w:type="dxa"/>
                            <w:vMerge/>
                          </w:tcPr>
                          <w:p w:rsidR="007E2916" w:rsidRDefault="007E2916" w:rsidP="00D76C6F"/>
                        </w:tc>
                        <w:tc>
                          <w:tcPr>
                            <w:tcW w:w="4111" w:type="dxa"/>
                            <w:gridSpan w:val="2"/>
                          </w:tcPr>
                          <w:p w:rsidR="007E2916" w:rsidRDefault="007E2916" w:rsidP="00EA1D08">
                            <w:pPr>
                              <w:rPr>
                                <w:rFonts w:ascii="Times New Roman" w:hAnsi="Times New Roman" w:cs="Times New Roman"/>
                                <w:noProof/>
                                <w:sz w:val="20"/>
                                <w:szCs w:val="20"/>
                                <w:lang w:eastAsia="es-MX"/>
                              </w:rPr>
                            </w:pPr>
                          </w:p>
                          <w:p w:rsidR="007E2916" w:rsidRPr="00EA1D08" w:rsidRDefault="007E2916" w:rsidP="00EA1D08">
                            <w:pPr>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Con la participacion de todos los alumnos </w:t>
                            </w:r>
                            <w:r w:rsidR="00F56DCE">
                              <w:rPr>
                                <w:rFonts w:ascii="Times New Roman" w:hAnsi="Times New Roman" w:cs="Times New Roman"/>
                                <w:noProof/>
                                <w:sz w:val="20"/>
                                <w:szCs w:val="20"/>
                                <w:lang w:eastAsia="es-MX"/>
                              </w:rPr>
                              <w:t xml:space="preserve">llenaremos dos imágenes </w:t>
                            </w:r>
                            <w:r w:rsidR="00CE0425">
                              <w:rPr>
                                <w:rFonts w:ascii="Times New Roman" w:hAnsi="Times New Roman" w:cs="Times New Roman"/>
                                <w:noProof/>
                                <w:sz w:val="20"/>
                                <w:szCs w:val="20"/>
                                <w:lang w:eastAsia="es-MX"/>
                              </w:rPr>
                              <w:t>que estaran previamente colocadas en el pizarron donde podemos observar dos imágenes del planeta Tierra en donde los niños tendran que colocar diferentes imágenes, en una señalaran las cosas que afectan al planeta tierra y que aumentan la contaminacion y el calentamiento global, en la otra imagen los niños identificaran cuales imágenes aportan beneficios al planeta tierra. Al final se daran cuenta de las acciones que emperan nuestro planeta.</w:t>
                            </w:r>
                          </w:p>
                        </w:tc>
                        <w:tc>
                          <w:tcPr>
                            <w:tcW w:w="2268" w:type="dxa"/>
                            <w:gridSpan w:val="2"/>
                          </w:tcPr>
                          <w:p w:rsidR="007E2916" w:rsidRPr="00EA1D08" w:rsidRDefault="007E2916" w:rsidP="00D76C6F">
                            <w:pPr>
                              <w:rPr>
                                <w:rFonts w:ascii="Times New Roman" w:hAnsi="Times New Roman" w:cs="Times New Roman"/>
                                <w:sz w:val="20"/>
                              </w:rPr>
                            </w:pPr>
                            <w:r>
                              <w:rPr>
                                <w:rFonts w:ascii="Times New Roman" w:hAnsi="Times New Roman" w:cs="Times New Roman"/>
                                <w:sz w:val="20"/>
                              </w:rPr>
                              <w:t>Grupal</w:t>
                            </w:r>
                          </w:p>
                        </w:tc>
                        <w:tc>
                          <w:tcPr>
                            <w:tcW w:w="1559" w:type="dxa"/>
                          </w:tcPr>
                          <w:p w:rsidR="007E2916" w:rsidRDefault="007E2916" w:rsidP="00D76C6F">
                            <w:r>
                              <w:t>20 min.</w:t>
                            </w:r>
                          </w:p>
                        </w:tc>
                      </w:tr>
                      <w:tr w:rsidR="00136D17" w:rsidTr="007E2916">
                        <w:trPr>
                          <w:gridAfter w:val="3"/>
                          <w:wAfter w:w="6169" w:type="dxa"/>
                        </w:trPr>
                        <w:tc>
                          <w:tcPr>
                            <w:tcW w:w="2410" w:type="dxa"/>
                          </w:tcPr>
                          <w:p w:rsidR="00136D17" w:rsidRDefault="00136D17" w:rsidP="00D76C6F">
                            <w:r>
                              <w:t>Observar</w:t>
                            </w:r>
                          </w:p>
                        </w:tc>
                        <w:tc>
                          <w:tcPr>
                            <w:tcW w:w="4111" w:type="dxa"/>
                            <w:gridSpan w:val="2"/>
                          </w:tcPr>
                          <w:p w:rsidR="00EA1D08" w:rsidRPr="00EA1D08" w:rsidRDefault="00EA1D08" w:rsidP="00EA1D08">
                            <w:pPr>
                              <w:pStyle w:val="Prrafodelista"/>
                              <w:ind w:left="0"/>
                              <w:rPr>
                                <w:rFonts w:ascii="Times New Roman" w:hAnsi="Times New Roman" w:cs="Times New Roman"/>
                                <w:noProof/>
                                <w:sz w:val="20"/>
                                <w:szCs w:val="20"/>
                                <w:lang w:eastAsia="es-MX"/>
                              </w:rPr>
                            </w:pPr>
                            <w:r w:rsidRPr="00EA1D08">
                              <w:rPr>
                                <w:sz w:val="20"/>
                                <w:szCs w:val="20"/>
                              </w:rPr>
                              <w:t xml:space="preserve">Experimento: </w:t>
                            </w:r>
                            <w:r w:rsidRPr="00EA1D08">
                              <w:rPr>
                                <w:rFonts w:ascii="Times New Roman" w:hAnsi="Times New Roman" w:cs="Times New Roman"/>
                                <w:noProof/>
                                <w:sz w:val="20"/>
                                <w:szCs w:val="20"/>
                                <w:lang w:eastAsia="es-MX"/>
                              </w:rPr>
                              <w:t xml:space="preserve">Primero encedemos la vela con ayuda de los forforos, despues dejamos caer un poco de cera en el plato para pegar la vela, luego vaciamos el agua en el plato y colocamos el vaso. El agua que en un principio vaciamos en el plato se subira por el vaso, esto se debe a que la vela va consumiendo el oxigeno hasta que se apaga, y el agua entra en el vaso, dado que ahí ha disminuido mucho la presion. El vaso representa la tierra, el fuego de la vela lo que quemamos, como hojas y basura, lo que causa que el oxigeno disminuya. </w:t>
                            </w:r>
                          </w:p>
                          <w:p w:rsidR="00136D17" w:rsidRPr="00EA1D08" w:rsidRDefault="00136D17" w:rsidP="00EA1D08">
                            <w:pPr>
                              <w:ind w:right="-117"/>
                              <w:rPr>
                                <w:sz w:val="20"/>
                                <w:szCs w:val="20"/>
                              </w:rPr>
                            </w:pPr>
                          </w:p>
                        </w:tc>
                        <w:tc>
                          <w:tcPr>
                            <w:tcW w:w="2268" w:type="dxa"/>
                            <w:gridSpan w:val="2"/>
                          </w:tcPr>
                          <w:p w:rsidR="00EA1D08" w:rsidRDefault="00EA1D08" w:rsidP="00EA1D08">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Individual.</w:t>
                            </w:r>
                          </w:p>
                          <w:p w:rsidR="00EA1D08" w:rsidRPr="00EA1D08" w:rsidRDefault="00EA1D08" w:rsidP="00EA1D08">
                            <w:pPr>
                              <w:pStyle w:val="Prrafodelista"/>
                              <w:ind w:left="0"/>
                              <w:rPr>
                                <w:rFonts w:ascii="Times New Roman" w:hAnsi="Times New Roman" w:cs="Times New Roman"/>
                                <w:noProof/>
                                <w:sz w:val="20"/>
                                <w:szCs w:val="20"/>
                                <w:lang w:eastAsia="es-MX"/>
                              </w:rPr>
                            </w:pPr>
                            <w:r w:rsidRPr="00EA1D08">
                              <w:rPr>
                                <w:rFonts w:ascii="Times New Roman" w:hAnsi="Times New Roman" w:cs="Times New Roman"/>
                                <w:noProof/>
                                <w:sz w:val="20"/>
                                <w:szCs w:val="20"/>
                                <w:lang w:eastAsia="es-MX"/>
                              </w:rPr>
                              <w:t xml:space="preserve">Este experimento se requiere realizar con ayuda de los padres. </w:t>
                            </w:r>
                          </w:p>
                          <w:p w:rsidR="00136D17" w:rsidRPr="00EA1D08" w:rsidRDefault="00136D17" w:rsidP="00D76C6F">
                            <w:pPr>
                              <w:rPr>
                                <w:sz w:val="20"/>
                                <w:szCs w:val="20"/>
                              </w:rPr>
                            </w:pPr>
                          </w:p>
                        </w:tc>
                        <w:tc>
                          <w:tcPr>
                            <w:tcW w:w="1559" w:type="dxa"/>
                          </w:tcPr>
                          <w:p w:rsidR="00136D17" w:rsidRDefault="00EA1D08" w:rsidP="00D76C6F">
                            <w:r>
                              <w:t xml:space="preserve">15 min. </w:t>
                            </w:r>
                          </w:p>
                        </w:tc>
                      </w:tr>
                    </w:tbl>
                    <w:p w:rsidR="00046527" w:rsidRDefault="00046527" w:rsidP="00D76C6F"/>
                  </w:txbxContent>
                </v:textbox>
                <w10:wrap anchorx="page"/>
              </v:shape>
            </w:pict>
          </mc:Fallback>
        </mc:AlternateContent>
      </w:r>
      <w:r>
        <w:rPr>
          <w:noProof/>
          <w:lang w:eastAsia="es-MX"/>
        </w:rPr>
        <w:drawing>
          <wp:anchor distT="0" distB="0" distL="114300" distR="114300" simplePos="0" relativeHeight="251657215" behindDoc="1" locked="0" layoutInCell="1" allowOverlap="1" wp14:anchorId="6F9AB704" wp14:editId="1D6C0406">
            <wp:simplePos x="0" y="0"/>
            <wp:positionH relativeFrom="page">
              <wp:align>right</wp:align>
            </wp:positionH>
            <wp:positionV relativeFrom="paragraph">
              <wp:posOffset>0</wp:posOffset>
            </wp:positionV>
            <wp:extent cx="7762875" cy="10887075"/>
            <wp:effectExtent l="0" t="0" r="9525" b="9525"/>
            <wp:wrapTight wrapText="bothSides">
              <wp:wrapPolygon edited="0">
                <wp:start x="0" y="0"/>
                <wp:lineTo x="0" y="21581"/>
                <wp:lineTo x="21573" y="21581"/>
                <wp:lineTo x="21573" y="0"/>
                <wp:lineTo x="0" y="0"/>
              </wp:wrapPolygon>
            </wp:wrapTight>
            <wp:docPr id="1" name="Imagen 1"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875" cy="10887075"/>
                    </a:xfrm>
                    <a:prstGeom prst="rect">
                      <a:avLst/>
                    </a:prstGeom>
                    <a:noFill/>
                    <a:ln>
                      <a:noFill/>
                    </a:ln>
                  </pic:spPr>
                </pic:pic>
              </a:graphicData>
            </a:graphic>
          </wp:anchor>
        </w:drawing>
      </w:r>
      <w:r w:rsidR="00046527">
        <w:rPr>
          <w:noProof/>
          <w:lang w:eastAsia="es-MX"/>
        </w:rPr>
        <w:br w:type="page"/>
      </w:r>
    </w:p>
    <w:p w:rsidR="00492674" w:rsidRDefault="00492674">
      <w:pPr>
        <w:rPr>
          <w:noProof/>
          <w:lang w:eastAsia="es-MX"/>
        </w:rPr>
      </w:pPr>
    </w:p>
    <w:p w:rsidR="00DD5763" w:rsidRDefault="0026719E">
      <w:r>
        <w:rPr>
          <w:noProof/>
          <w:lang w:eastAsia="es-MX"/>
        </w:rPr>
        <w:lastRenderedPageBreak/>
        <mc:AlternateContent>
          <mc:Choice Requires="wps">
            <w:drawing>
              <wp:anchor distT="0" distB="0" distL="114300" distR="114300" simplePos="0" relativeHeight="251664384" behindDoc="0" locked="0" layoutInCell="1" allowOverlap="1" wp14:anchorId="3FE96C4F" wp14:editId="78ECF17B">
                <wp:simplePos x="0" y="0"/>
                <wp:positionH relativeFrom="page">
                  <wp:align>center</wp:align>
                </wp:positionH>
                <wp:positionV relativeFrom="paragraph">
                  <wp:posOffset>171450</wp:posOffset>
                </wp:positionV>
                <wp:extent cx="6781800" cy="110680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781800" cy="11068050"/>
                        </a:xfrm>
                        <a:prstGeom prst="rect">
                          <a:avLst/>
                        </a:prstGeom>
                        <a:solidFill>
                          <a:schemeClr val="accent2">
                            <a:lumMod val="20000"/>
                            <a:lumOff val="80000"/>
                          </a:schemeClr>
                        </a:solidFill>
                        <a:ln w="6350">
                          <a:noFill/>
                        </a:ln>
                      </wps:spPr>
                      <wps:txbx>
                        <w:txbxContent>
                          <w:tbl>
                            <w:tblPr>
                              <w:tblStyle w:val="Tablaconcuadrcula"/>
                              <w:tblW w:w="10348" w:type="dxa"/>
                              <w:tblInd w:w="-5" w:type="dxa"/>
                              <w:tblLayout w:type="fixed"/>
                              <w:tblLook w:val="04A0" w:firstRow="1" w:lastRow="0" w:firstColumn="1" w:lastColumn="0" w:noHBand="0" w:noVBand="1"/>
                            </w:tblPr>
                            <w:tblGrid>
                              <w:gridCol w:w="2410"/>
                              <w:gridCol w:w="4111"/>
                              <w:gridCol w:w="2268"/>
                              <w:gridCol w:w="1559"/>
                            </w:tblGrid>
                            <w:tr w:rsidR="004644E5" w:rsidTr="007E2916">
                              <w:tc>
                                <w:tcPr>
                                  <w:tcW w:w="2410" w:type="dxa"/>
                                  <w:vMerge w:val="restart"/>
                                </w:tcPr>
                                <w:p w:rsidR="004644E5" w:rsidRDefault="004644E5" w:rsidP="00D76C6F"/>
                              </w:tc>
                              <w:tc>
                                <w:tcPr>
                                  <w:tcW w:w="4111" w:type="dxa"/>
                                </w:tcPr>
                                <w:p w:rsidR="004644E5" w:rsidRPr="00EA1D08"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que </w:t>
                                  </w:r>
                                  <w:r w:rsidRPr="00EA1D08">
                                    <w:rPr>
                                      <w:rFonts w:ascii="Times New Roman" w:hAnsi="Times New Roman" w:cs="Times New Roman"/>
                                      <w:noProof/>
                                      <w:sz w:val="20"/>
                                      <w:szCs w:val="20"/>
                                      <w:lang w:eastAsia="es-MX"/>
                                    </w:rPr>
                                    <w:t xml:space="preserve">el oxigeno disminuya. </w:t>
                                  </w:r>
                                </w:p>
                                <w:p w:rsidR="004644E5" w:rsidRDefault="004644E5" w:rsidP="00EA1D08">
                                  <w:pPr>
                                    <w:rPr>
                                      <w:rFonts w:ascii="Times New Roman" w:hAnsi="Times New Roman" w:cs="Times New Roman"/>
                                      <w:noProof/>
                                      <w:sz w:val="20"/>
                                      <w:szCs w:val="20"/>
                                      <w:lang w:eastAsia="es-MX"/>
                                    </w:rPr>
                                  </w:pPr>
                                </w:p>
                              </w:tc>
                              <w:tc>
                                <w:tcPr>
                                  <w:tcW w:w="2268" w:type="dxa"/>
                                </w:tcPr>
                                <w:p w:rsidR="004644E5" w:rsidRDefault="004644E5" w:rsidP="0026719E"/>
                              </w:tc>
                              <w:tc>
                                <w:tcPr>
                                  <w:tcW w:w="1559" w:type="dxa"/>
                                </w:tcPr>
                                <w:p w:rsidR="004644E5" w:rsidRDefault="004644E5" w:rsidP="00D76C6F"/>
                              </w:tc>
                            </w:tr>
                            <w:tr w:rsidR="004644E5" w:rsidTr="007E2916">
                              <w:tc>
                                <w:tcPr>
                                  <w:tcW w:w="2410" w:type="dxa"/>
                                  <w:vMerge/>
                                </w:tcPr>
                                <w:p w:rsidR="004644E5" w:rsidRDefault="004644E5" w:rsidP="00D76C6F"/>
                              </w:tc>
                              <w:tc>
                                <w:tcPr>
                                  <w:tcW w:w="4111" w:type="dxa"/>
                                </w:tcPr>
                                <w:p w:rsidR="004644E5"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“Nube en un tarro”</w:t>
                                  </w:r>
                                </w:p>
                                <w:p w:rsidR="004644E5"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Este es otro experimento donde podemos aplicarlo con los niños y la ayuda de sus padres donde primero tienen que poner un tarro con agua tibia, mover el agua en movimientos circulares, enseguida el padre de familia tendra que encender el fosfoto y lo apague y enseguida ponerlo dentro del tarro, despues vamos a cubrir el tarro con alguna tapa o molde que este frio (que previamente metimos en el congelador) al finalizar observaremos como se forma una nube de vapor de agua del recipiente. Ese es el mismo proceso que sucede al exterior solo que la mezcla de vapor de agua pueden ser de cosas diferentes no solo humo, (contaminacion, polvo, etc. </w:t>
                                  </w:r>
                                </w:p>
                              </w:tc>
                              <w:tc>
                                <w:tcPr>
                                  <w:tcW w:w="2268" w:type="dxa"/>
                                </w:tcPr>
                                <w:p w:rsidR="004644E5" w:rsidRDefault="004644E5" w:rsidP="0026719E">
                                  <w:r>
                                    <w:t xml:space="preserve">Individual con ayuda de los padres de familia </w:t>
                                  </w:r>
                                </w:p>
                              </w:tc>
                              <w:tc>
                                <w:tcPr>
                                  <w:tcW w:w="1559" w:type="dxa"/>
                                </w:tcPr>
                                <w:p w:rsidR="004644E5" w:rsidRDefault="004644E5" w:rsidP="00D76C6F">
                                  <w:r>
                                    <w:t xml:space="preserve">30 min </w:t>
                                  </w:r>
                                </w:p>
                              </w:tc>
                            </w:tr>
                            <w:tr w:rsidR="0026719E" w:rsidTr="007E2916">
                              <w:tc>
                                <w:tcPr>
                                  <w:tcW w:w="2410" w:type="dxa"/>
                                </w:tcPr>
                                <w:p w:rsidR="0026719E" w:rsidRDefault="0026719E" w:rsidP="00D76C6F">
                                  <w:r>
                                    <w:t>Explicar</w:t>
                                  </w:r>
                                </w:p>
                              </w:tc>
                              <w:tc>
                                <w:tcPr>
                                  <w:tcW w:w="4111" w:type="dxa"/>
                                </w:tcPr>
                                <w:p w:rsidR="0026719E" w:rsidRPr="00EA1D08" w:rsidRDefault="0026719E" w:rsidP="00EA1D08">
                                  <w:pPr>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Carta a la Tierra: </w:t>
                                  </w:r>
                                  <w:r w:rsidRPr="00EA1D08">
                                    <w:rPr>
                                      <w:rFonts w:ascii="Times New Roman" w:hAnsi="Times New Roman" w:cs="Times New Roman"/>
                                      <w:noProof/>
                                      <w:sz w:val="20"/>
                                      <w:szCs w:val="20"/>
                                      <w:lang w:eastAsia="es-MX"/>
                                    </w:rPr>
                                    <w:t>Esta actividad consiste en que los niños dibujen y escriban una carta a la tierra</w:t>
                                  </w:r>
                                  <w:r>
                                    <w:rPr>
                                      <w:rFonts w:ascii="Times New Roman" w:hAnsi="Times New Roman" w:cs="Times New Roman"/>
                                      <w:noProof/>
                                      <w:sz w:val="20"/>
                                      <w:szCs w:val="20"/>
                                      <w:lang w:eastAsia="es-MX"/>
                                    </w:rPr>
                                    <w:t xml:space="preserve"> con ayuda de sus padres</w:t>
                                  </w:r>
                                  <w:r w:rsidRPr="00EA1D08">
                                    <w:rPr>
                                      <w:rFonts w:ascii="Times New Roman" w:hAnsi="Times New Roman" w:cs="Times New Roman"/>
                                      <w:noProof/>
                                      <w:sz w:val="20"/>
                                      <w:szCs w:val="20"/>
                                      <w:lang w:eastAsia="es-MX"/>
                                    </w:rPr>
                                    <w:t xml:space="preserve">, de acuerdo a las actividades antes mencionadas ellos deberan escribir lo que aprendieron, habitos para cuidar el medio ambiente, porque es importante cuidarlo, etc. </w:t>
                                  </w:r>
                                </w:p>
                                <w:p w:rsidR="0026719E" w:rsidRDefault="0026719E" w:rsidP="00D76C6F"/>
                              </w:tc>
                              <w:tc>
                                <w:tcPr>
                                  <w:tcW w:w="2268" w:type="dxa"/>
                                </w:tcPr>
                                <w:p w:rsidR="0026719E" w:rsidRDefault="0026719E" w:rsidP="0026719E">
                                  <w:r>
                                    <w:t xml:space="preserve">Individual </w:t>
                                  </w:r>
                                </w:p>
                              </w:tc>
                              <w:tc>
                                <w:tcPr>
                                  <w:tcW w:w="1559" w:type="dxa"/>
                                </w:tcPr>
                                <w:p w:rsidR="0026719E" w:rsidRDefault="004644E5" w:rsidP="00D76C6F">
                                  <w:r>
                                    <w:t xml:space="preserve">30 </w:t>
                                  </w:r>
                                  <w:r>
                                    <w:t>min.</w:t>
                                  </w:r>
                                  <w:bookmarkStart w:id="0" w:name="_GoBack"/>
                                  <w:bookmarkEnd w:id="0"/>
                                </w:p>
                              </w:tc>
                            </w:tr>
                            <w:tr w:rsidR="0026719E" w:rsidTr="007E2916">
                              <w:tc>
                                <w:tcPr>
                                  <w:tcW w:w="2410" w:type="dxa"/>
                                </w:tcPr>
                                <w:p w:rsidR="0026719E" w:rsidRDefault="0026719E" w:rsidP="00D76C6F">
                                  <w:r>
                                    <w:t>Observaciones</w:t>
                                  </w:r>
                                </w:p>
                              </w:tc>
                              <w:tc>
                                <w:tcPr>
                                  <w:tcW w:w="4111" w:type="dxa"/>
                                </w:tcPr>
                                <w:p w:rsidR="0026719E" w:rsidRDefault="0026719E" w:rsidP="00D76C6F"/>
                              </w:tc>
                              <w:tc>
                                <w:tcPr>
                                  <w:tcW w:w="2268" w:type="dxa"/>
                                </w:tcPr>
                                <w:p w:rsidR="0026719E" w:rsidRDefault="0026719E" w:rsidP="00D76C6F"/>
                              </w:tc>
                              <w:tc>
                                <w:tcPr>
                                  <w:tcW w:w="1559" w:type="dxa"/>
                                </w:tcPr>
                                <w:p w:rsidR="0026719E" w:rsidRDefault="0026719E" w:rsidP="00D76C6F"/>
                              </w:tc>
                            </w:tr>
                          </w:tbl>
                          <w:p w:rsidR="0026719E" w:rsidRDefault="0026719E" w:rsidP="002671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6C4F" id="Cuadro de texto 7" o:spid="_x0000_s1028" type="#_x0000_t202" style="position:absolute;margin-left:0;margin-top:13.5pt;width:534pt;height:87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" fillcolor="#fbe4d5 [661]" stroked="f" strokeweight=".5pt">
                <v:textbox>
                  <w:txbxContent>
                    <w:tbl>
                      <w:tblPr>
                        <w:tblStyle w:val="Tablaconcuadrcula"/>
                        <w:tblW w:w="10348" w:type="dxa"/>
                        <w:tblInd w:w="-5" w:type="dxa"/>
                        <w:tblLayout w:type="fixed"/>
                        <w:tblLook w:val="04A0" w:firstRow="1" w:lastRow="0" w:firstColumn="1" w:lastColumn="0" w:noHBand="0" w:noVBand="1"/>
                      </w:tblPr>
                      <w:tblGrid>
                        <w:gridCol w:w="2410"/>
                        <w:gridCol w:w="4111"/>
                        <w:gridCol w:w="2268"/>
                        <w:gridCol w:w="1559"/>
                      </w:tblGrid>
                      <w:tr w:rsidR="004644E5" w:rsidTr="007E2916">
                        <w:tc>
                          <w:tcPr>
                            <w:tcW w:w="2410" w:type="dxa"/>
                            <w:vMerge w:val="restart"/>
                          </w:tcPr>
                          <w:p w:rsidR="004644E5" w:rsidRDefault="004644E5" w:rsidP="00D76C6F"/>
                        </w:tc>
                        <w:tc>
                          <w:tcPr>
                            <w:tcW w:w="4111" w:type="dxa"/>
                          </w:tcPr>
                          <w:p w:rsidR="004644E5" w:rsidRPr="00EA1D08"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que </w:t>
                            </w:r>
                            <w:r w:rsidRPr="00EA1D08">
                              <w:rPr>
                                <w:rFonts w:ascii="Times New Roman" w:hAnsi="Times New Roman" w:cs="Times New Roman"/>
                                <w:noProof/>
                                <w:sz w:val="20"/>
                                <w:szCs w:val="20"/>
                                <w:lang w:eastAsia="es-MX"/>
                              </w:rPr>
                              <w:t xml:space="preserve">el oxigeno disminuya. </w:t>
                            </w:r>
                          </w:p>
                          <w:p w:rsidR="004644E5" w:rsidRDefault="004644E5" w:rsidP="00EA1D08">
                            <w:pPr>
                              <w:rPr>
                                <w:rFonts w:ascii="Times New Roman" w:hAnsi="Times New Roman" w:cs="Times New Roman"/>
                                <w:noProof/>
                                <w:sz w:val="20"/>
                                <w:szCs w:val="20"/>
                                <w:lang w:eastAsia="es-MX"/>
                              </w:rPr>
                            </w:pPr>
                          </w:p>
                        </w:tc>
                        <w:tc>
                          <w:tcPr>
                            <w:tcW w:w="2268" w:type="dxa"/>
                          </w:tcPr>
                          <w:p w:rsidR="004644E5" w:rsidRDefault="004644E5" w:rsidP="0026719E"/>
                        </w:tc>
                        <w:tc>
                          <w:tcPr>
                            <w:tcW w:w="1559" w:type="dxa"/>
                          </w:tcPr>
                          <w:p w:rsidR="004644E5" w:rsidRDefault="004644E5" w:rsidP="00D76C6F"/>
                        </w:tc>
                      </w:tr>
                      <w:tr w:rsidR="004644E5" w:rsidTr="007E2916">
                        <w:tc>
                          <w:tcPr>
                            <w:tcW w:w="2410" w:type="dxa"/>
                            <w:vMerge/>
                          </w:tcPr>
                          <w:p w:rsidR="004644E5" w:rsidRDefault="004644E5" w:rsidP="00D76C6F"/>
                        </w:tc>
                        <w:tc>
                          <w:tcPr>
                            <w:tcW w:w="4111" w:type="dxa"/>
                          </w:tcPr>
                          <w:p w:rsidR="004644E5"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“Nube en un tarro”</w:t>
                            </w:r>
                          </w:p>
                          <w:p w:rsidR="004644E5" w:rsidRDefault="004644E5" w:rsidP="00CE0425">
                            <w:pPr>
                              <w:pStyle w:val="Prrafodelista"/>
                              <w:ind w:left="0"/>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Este es otro experimento donde podemos aplicarlo con los niños y la ayuda de sus padres donde primero tienen que poner un tarro con agua tibia, mover el agua en movimientos circulares, enseguida el padre de familia tendra que encender el fosfoto y lo apague y enseguida ponerlo dentro del tarro, despues vamos a cubrir el tarro con alguna tapa o molde que este frio (que previamente metimos en el congelador) al finalizar observaremos como se forma una nube de vapor de agua del recipiente. Ese es el mismo proceso que sucede al exterior solo que la mezcla de vapor de agua pueden ser de cosas diferentes no solo humo, (contaminacion, polvo, etc. </w:t>
                            </w:r>
                          </w:p>
                        </w:tc>
                        <w:tc>
                          <w:tcPr>
                            <w:tcW w:w="2268" w:type="dxa"/>
                          </w:tcPr>
                          <w:p w:rsidR="004644E5" w:rsidRDefault="004644E5" w:rsidP="0026719E">
                            <w:r>
                              <w:t xml:space="preserve">Individual con ayuda de los padres de familia </w:t>
                            </w:r>
                          </w:p>
                        </w:tc>
                        <w:tc>
                          <w:tcPr>
                            <w:tcW w:w="1559" w:type="dxa"/>
                          </w:tcPr>
                          <w:p w:rsidR="004644E5" w:rsidRDefault="004644E5" w:rsidP="00D76C6F">
                            <w:r>
                              <w:t xml:space="preserve">30 min </w:t>
                            </w:r>
                          </w:p>
                        </w:tc>
                      </w:tr>
                      <w:tr w:rsidR="0026719E" w:rsidTr="007E2916">
                        <w:tc>
                          <w:tcPr>
                            <w:tcW w:w="2410" w:type="dxa"/>
                          </w:tcPr>
                          <w:p w:rsidR="0026719E" w:rsidRDefault="0026719E" w:rsidP="00D76C6F">
                            <w:r>
                              <w:t>Explicar</w:t>
                            </w:r>
                          </w:p>
                        </w:tc>
                        <w:tc>
                          <w:tcPr>
                            <w:tcW w:w="4111" w:type="dxa"/>
                          </w:tcPr>
                          <w:p w:rsidR="0026719E" w:rsidRPr="00EA1D08" w:rsidRDefault="0026719E" w:rsidP="00EA1D08">
                            <w:pPr>
                              <w:rPr>
                                <w:rFonts w:ascii="Times New Roman" w:hAnsi="Times New Roman" w:cs="Times New Roman"/>
                                <w:noProof/>
                                <w:sz w:val="20"/>
                                <w:szCs w:val="20"/>
                                <w:lang w:eastAsia="es-MX"/>
                              </w:rPr>
                            </w:pPr>
                            <w:r>
                              <w:rPr>
                                <w:rFonts w:ascii="Times New Roman" w:hAnsi="Times New Roman" w:cs="Times New Roman"/>
                                <w:noProof/>
                                <w:sz w:val="20"/>
                                <w:szCs w:val="20"/>
                                <w:lang w:eastAsia="es-MX"/>
                              </w:rPr>
                              <w:t xml:space="preserve">Carta a la Tierra: </w:t>
                            </w:r>
                            <w:r w:rsidRPr="00EA1D08">
                              <w:rPr>
                                <w:rFonts w:ascii="Times New Roman" w:hAnsi="Times New Roman" w:cs="Times New Roman"/>
                                <w:noProof/>
                                <w:sz w:val="20"/>
                                <w:szCs w:val="20"/>
                                <w:lang w:eastAsia="es-MX"/>
                              </w:rPr>
                              <w:t>Esta actividad consiste en que los niños dibujen y escriban una carta a la tierra</w:t>
                            </w:r>
                            <w:r>
                              <w:rPr>
                                <w:rFonts w:ascii="Times New Roman" w:hAnsi="Times New Roman" w:cs="Times New Roman"/>
                                <w:noProof/>
                                <w:sz w:val="20"/>
                                <w:szCs w:val="20"/>
                                <w:lang w:eastAsia="es-MX"/>
                              </w:rPr>
                              <w:t xml:space="preserve"> con ayuda de sus padres</w:t>
                            </w:r>
                            <w:r w:rsidRPr="00EA1D08">
                              <w:rPr>
                                <w:rFonts w:ascii="Times New Roman" w:hAnsi="Times New Roman" w:cs="Times New Roman"/>
                                <w:noProof/>
                                <w:sz w:val="20"/>
                                <w:szCs w:val="20"/>
                                <w:lang w:eastAsia="es-MX"/>
                              </w:rPr>
                              <w:t xml:space="preserve">, de acuerdo a las actividades antes mencionadas ellos deberan escribir lo que aprendieron, habitos para cuidar el medio ambiente, porque es importante cuidarlo, etc. </w:t>
                            </w:r>
                          </w:p>
                          <w:p w:rsidR="0026719E" w:rsidRDefault="0026719E" w:rsidP="00D76C6F"/>
                        </w:tc>
                        <w:tc>
                          <w:tcPr>
                            <w:tcW w:w="2268" w:type="dxa"/>
                          </w:tcPr>
                          <w:p w:rsidR="0026719E" w:rsidRDefault="0026719E" w:rsidP="0026719E">
                            <w:r>
                              <w:t xml:space="preserve">Individual </w:t>
                            </w:r>
                          </w:p>
                        </w:tc>
                        <w:tc>
                          <w:tcPr>
                            <w:tcW w:w="1559" w:type="dxa"/>
                          </w:tcPr>
                          <w:p w:rsidR="0026719E" w:rsidRDefault="004644E5" w:rsidP="00D76C6F">
                            <w:r>
                              <w:t xml:space="preserve">30 </w:t>
                            </w:r>
                            <w:r>
                              <w:t>min.</w:t>
                            </w:r>
                            <w:bookmarkStart w:id="1" w:name="_GoBack"/>
                            <w:bookmarkEnd w:id="1"/>
                          </w:p>
                        </w:tc>
                      </w:tr>
                      <w:tr w:rsidR="0026719E" w:rsidTr="007E2916">
                        <w:tc>
                          <w:tcPr>
                            <w:tcW w:w="2410" w:type="dxa"/>
                          </w:tcPr>
                          <w:p w:rsidR="0026719E" w:rsidRDefault="0026719E" w:rsidP="00D76C6F">
                            <w:r>
                              <w:t>Observaciones</w:t>
                            </w:r>
                          </w:p>
                        </w:tc>
                        <w:tc>
                          <w:tcPr>
                            <w:tcW w:w="4111" w:type="dxa"/>
                          </w:tcPr>
                          <w:p w:rsidR="0026719E" w:rsidRDefault="0026719E" w:rsidP="00D76C6F"/>
                        </w:tc>
                        <w:tc>
                          <w:tcPr>
                            <w:tcW w:w="2268" w:type="dxa"/>
                          </w:tcPr>
                          <w:p w:rsidR="0026719E" w:rsidRDefault="0026719E" w:rsidP="00D76C6F"/>
                        </w:tc>
                        <w:tc>
                          <w:tcPr>
                            <w:tcW w:w="1559" w:type="dxa"/>
                          </w:tcPr>
                          <w:p w:rsidR="0026719E" w:rsidRDefault="0026719E" w:rsidP="00D76C6F"/>
                        </w:tc>
                      </w:tr>
                    </w:tbl>
                    <w:p w:rsidR="0026719E" w:rsidRDefault="0026719E" w:rsidP="0026719E"/>
                  </w:txbxContent>
                </v:textbox>
                <w10:wrap anchorx="page"/>
              </v:shape>
            </w:pict>
          </mc:Fallback>
        </mc:AlternateContent>
      </w:r>
      <w:r>
        <w:rPr>
          <w:noProof/>
          <w:lang w:eastAsia="es-MX"/>
        </w:rPr>
        <w:drawing>
          <wp:anchor distT="0" distB="0" distL="114300" distR="114300" simplePos="0" relativeHeight="251662336" behindDoc="1" locked="0" layoutInCell="1" allowOverlap="1" wp14:anchorId="10BC272A" wp14:editId="1D373593">
            <wp:simplePos x="0" y="0"/>
            <wp:positionH relativeFrom="page">
              <wp:align>right</wp:align>
            </wp:positionH>
            <wp:positionV relativeFrom="paragraph">
              <wp:posOffset>0</wp:posOffset>
            </wp:positionV>
            <wp:extent cx="7762875" cy="10887075"/>
            <wp:effectExtent l="0" t="0" r="9525" b="9525"/>
            <wp:wrapTight wrapText="bothSides">
              <wp:wrapPolygon edited="0">
                <wp:start x="0" y="0"/>
                <wp:lineTo x="0" y="21581"/>
                <wp:lineTo x="21573" y="21581"/>
                <wp:lineTo x="21573" y="0"/>
                <wp:lineTo x="0" y="0"/>
              </wp:wrapPolygon>
            </wp:wrapTight>
            <wp:docPr id="5" name="Imagen 5" descr="https://i.pinimg.com/564x/2c/2f/f7/2c2ff7c90c57539d7ed88de7cded3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2c/2f/f7/2c2ff7c90c57539d7ed88de7cded3b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875" cy="10887075"/>
                    </a:xfrm>
                    <a:prstGeom prst="rect">
                      <a:avLst/>
                    </a:prstGeom>
                    <a:noFill/>
                    <a:ln>
                      <a:noFill/>
                    </a:ln>
                  </pic:spPr>
                </pic:pic>
              </a:graphicData>
            </a:graphic>
          </wp:anchor>
        </w:drawing>
      </w:r>
    </w:p>
    <w:sectPr w:rsidR="00DD5763" w:rsidSect="00627995">
      <w:pgSz w:w="12240" w:h="15840"/>
      <w:pgMar w:top="0" w:right="1701"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74"/>
    <w:rsid w:val="000376FA"/>
    <w:rsid w:val="00046527"/>
    <w:rsid w:val="00136D17"/>
    <w:rsid w:val="0026719E"/>
    <w:rsid w:val="00323209"/>
    <w:rsid w:val="0039785B"/>
    <w:rsid w:val="004644E5"/>
    <w:rsid w:val="00492674"/>
    <w:rsid w:val="005B6A39"/>
    <w:rsid w:val="00627995"/>
    <w:rsid w:val="007171AC"/>
    <w:rsid w:val="007E2916"/>
    <w:rsid w:val="008A4278"/>
    <w:rsid w:val="00CE0425"/>
    <w:rsid w:val="00D76C6F"/>
    <w:rsid w:val="00E77D96"/>
    <w:rsid w:val="00EA1D08"/>
    <w:rsid w:val="00F56D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CE59"/>
  <w15:chartTrackingRefBased/>
  <w15:docId w15:val="{687DAB01-0DEB-4A40-A987-8B507E96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6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465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EA1D08"/>
    <w:pPr>
      <w:ind w:left="720"/>
      <w:contextualSpacing/>
    </w:pPr>
  </w:style>
  <w:style w:type="character" w:styleId="Hipervnculo">
    <w:name w:val="Hyperlink"/>
    <w:basedOn w:val="Fuentedeprrafopredeter"/>
    <w:uiPriority w:val="99"/>
    <w:unhideWhenUsed/>
    <w:rsid w:val="00EA1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iO9g07DfQQ" TargetMode="External"/><Relationship Id="rId3" Type="http://schemas.openxmlformats.org/officeDocument/2006/relationships/webSettings" Target="webSettings.xml"/><Relationship Id="rId7" Type="http://schemas.openxmlformats.org/officeDocument/2006/relationships/hyperlink" Target="https://www.youtube.com/watch?v=UiO9g07DfQ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0.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2021-05-24T19:16:00Z</dcterms:created>
  <dcterms:modified xsi:type="dcterms:W3CDTF">2021-05-24T19:16:00Z</dcterms:modified>
</cp:coreProperties>
</file>