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9AC" w:rsidRPr="00962B64" w:rsidRDefault="00BA39AC" w:rsidP="00BA39AC">
      <w:pPr>
        <w:jc w:val="center"/>
        <w:rPr>
          <w:rFonts w:ascii="Arial Black" w:hAnsi="Arial Black"/>
          <w:sz w:val="32"/>
        </w:rPr>
      </w:pPr>
      <w:r w:rsidRPr="00962B64">
        <w:rPr>
          <w:rFonts w:ascii="Arial Black" w:hAnsi="Arial Black"/>
          <w:noProof/>
          <w:sz w:val="32"/>
          <w:lang w:eastAsia="es-MX"/>
        </w:rPr>
        <w:drawing>
          <wp:inline distT="0" distB="0" distL="0" distR="0" wp14:anchorId="01D89708" wp14:editId="6D26CD25">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r w:rsidRPr="00962B64">
        <w:rPr>
          <w:rFonts w:ascii="Arial Black" w:hAnsi="Arial Black"/>
          <w:sz w:val="32"/>
        </w:rPr>
        <w:t>ESCUELA NORMAL DE EDUCACIÓN PREESCOLAR</w:t>
      </w:r>
    </w:p>
    <w:p w:rsidR="00BA39AC" w:rsidRPr="00962B64" w:rsidRDefault="00BA39AC" w:rsidP="00BA39AC">
      <w:pPr>
        <w:jc w:val="center"/>
        <w:rPr>
          <w:rFonts w:ascii="Arial" w:hAnsi="Arial" w:cs="Arial"/>
          <w:sz w:val="32"/>
        </w:rPr>
      </w:pPr>
      <w:r w:rsidRPr="00962B64">
        <w:rPr>
          <w:rFonts w:ascii="Arial" w:hAnsi="Arial" w:cs="Arial"/>
          <w:sz w:val="32"/>
        </w:rPr>
        <w:t>LIC. EN EDUCACIÓN PREESCOLAR</w:t>
      </w:r>
    </w:p>
    <w:p w:rsidR="00BA39AC" w:rsidRPr="00962B64" w:rsidRDefault="00BA39AC" w:rsidP="00BA39AC">
      <w:pPr>
        <w:jc w:val="center"/>
        <w:rPr>
          <w:rFonts w:ascii="Arial" w:hAnsi="Arial" w:cs="Arial"/>
          <w:b/>
          <w:sz w:val="32"/>
        </w:rPr>
      </w:pPr>
      <w:r w:rsidRPr="00962B64">
        <w:rPr>
          <w:rFonts w:ascii="Arial" w:hAnsi="Arial" w:cs="Arial"/>
          <w:b/>
          <w:sz w:val="32"/>
        </w:rPr>
        <w:t>CICLO 2020-2021</w:t>
      </w:r>
    </w:p>
    <w:p w:rsidR="00BA39AC" w:rsidRPr="00962B64" w:rsidRDefault="00BA39AC" w:rsidP="00BA39AC">
      <w:pPr>
        <w:jc w:val="center"/>
        <w:rPr>
          <w:rFonts w:ascii="Arial" w:hAnsi="Arial" w:cs="Arial"/>
          <w:b/>
          <w:sz w:val="32"/>
        </w:rPr>
      </w:pPr>
      <w:r>
        <w:rPr>
          <w:rFonts w:ascii="Arial" w:hAnsi="Arial" w:cs="Arial"/>
          <w:b/>
          <w:sz w:val="32"/>
        </w:rPr>
        <w:t>OPTATIVO</w:t>
      </w:r>
    </w:p>
    <w:p w:rsidR="00BA39AC" w:rsidRPr="00962B64" w:rsidRDefault="00BA39AC" w:rsidP="00BA39AC">
      <w:pPr>
        <w:jc w:val="center"/>
        <w:rPr>
          <w:rFonts w:ascii="Arial" w:hAnsi="Arial" w:cs="Arial"/>
          <w:sz w:val="32"/>
        </w:rPr>
      </w:pPr>
      <w:r>
        <w:rPr>
          <w:rFonts w:ascii="Arial" w:hAnsi="Arial" w:cs="Arial"/>
          <w:sz w:val="32"/>
        </w:rPr>
        <w:t>JOEL RODRIGUEZ PINAL</w:t>
      </w:r>
    </w:p>
    <w:p w:rsidR="00BA39AC" w:rsidRPr="00962B64" w:rsidRDefault="00BA39AC" w:rsidP="00BA39AC">
      <w:pPr>
        <w:jc w:val="center"/>
        <w:rPr>
          <w:rFonts w:ascii="Arial" w:hAnsi="Arial" w:cs="Arial"/>
          <w:b/>
          <w:sz w:val="32"/>
        </w:rPr>
      </w:pPr>
      <w:r w:rsidRPr="00962B64">
        <w:rPr>
          <w:rFonts w:ascii="Arial" w:hAnsi="Arial" w:cs="Arial"/>
          <w:b/>
          <w:sz w:val="32"/>
        </w:rPr>
        <w:t xml:space="preserve">ARACELY LARA HERNÁNDEZ </w:t>
      </w:r>
    </w:p>
    <w:p w:rsidR="00BA39AC" w:rsidRDefault="00BA39AC" w:rsidP="00BA39AC">
      <w:pPr>
        <w:spacing w:line="480" w:lineRule="auto"/>
        <w:jc w:val="center"/>
        <w:rPr>
          <w:rFonts w:ascii="Arial" w:hAnsi="Arial" w:cs="Arial"/>
          <w:b/>
          <w:sz w:val="32"/>
        </w:rPr>
      </w:pPr>
      <w:r>
        <w:rPr>
          <w:rFonts w:ascii="Arial" w:hAnsi="Arial" w:cs="Arial"/>
          <w:b/>
          <w:sz w:val="32"/>
        </w:rPr>
        <w:t>2°D</w:t>
      </w:r>
      <w:r w:rsidRPr="00962B64">
        <w:rPr>
          <w:rFonts w:ascii="Arial" w:hAnsi="Arial" w:cs="Arial"/>
          <w:b/>
          <w:sz w:val="32"/>
        </w:rPr>
        <w:t xml:space="preserve">            N.L.11</w:t>
      </w:r>
    </w:p>
    <w:p w:rsidR="00BA39AC" w:rsidRDefault="00E8637B" w:rsidP="00BA39AC">
      <w:pPr>
        <w:spacing w:line="480" w:lineRule="auto"/>
        <w:jc w:val="center"/>
        <w:rPr>
          <w:rFonts w:ascii="Arial" w:hAnsi="Arial" w:cs="Arial"/>
          <w:b/>
          <w:sz w:val="32"/>
        </w:rPr>
      </w:pPr>
      <w:r>
        <w:rPr>
          <w:rFonts w:ascii="Arial" w:hAnsi="Arial" w:cs="Arial"/>
          <w:b/>
          <w:sz w:val="32"/>
        </w:rPr>
        <w:t>NOCIONES DE CONOCIMIENTO</w:t>
      </w:r>
    </w:p>
    <w:p w:rsidR="00BA39AC" w:rsidRDefault="00BA39AC" w:rsidP="00BA39AC">
      <w:pPr>
        <w:spacing w:line="480" w:lineRule="auto"/>
        <w:jc w:val="center"/>
        <w:rPr>
          <w:rFonts w:ascii="Arial" w:hAnsi="Arial" w:cs="Arial"/>
          <w:b/>
          <w:sz w:val="32"/>
        </w:rPr>
      </w:pPr>
      <w:r w:rsidRPr="00962B64">
        <w:rPr>
          <w:rFonts w:ascii="Arial" w:hAnsi="Arial" w:cs="Arial"/>
          <w:b/>
          <w:sz w:val="32"/>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BA39AC" w:rsidRPr="00876FCD" w:rsidTr="00834009">
        <w:trPr>
          <w:tblCellSpacing w:w="15" w:type="dxa"/>
        </w:trPr>
        <w:tc>
          <w:tcPr>
            <w:tcW w:w="0" w:type="auto"/>
            <w:hideMark/>
          </w:tcPr>
          <w:p w:rsidR="00BA39AC" w:rsidRPr="00876FCD" w:rsidRDefault="00BA39AC" w:rsidP="00834009">
            <w:pPr>
              <w:spacing w:after="0" w:line="240" w:lineRule="auto"/>
              <w:ind w:left="60"/>
              <w:jc w:val="both"/>
              <w:rPr>
                <w:rFonts w:ascii="Verdana" w:eastAsia="Times New Roman" w:hAnsi="Verdana" w:cs="Times New Roman"/>
                <w:color w:val="000000"/>
                <w:sz w:val="24"/>
                <w:szCs w:val="24"/>
                <w:lang w:eastAsia="es-MX"/>
              </w:rPr>
            </w:pPr>
            <w:r w:rsidRPr="00876FCD">
              <w:rPr>
                <w:rFonts w:ascii="Verdana" w:eastAsia="Times New Roman" w:hAnsi="Verdana" w:cs="Times New Roman"/>
                <w:noProof/>
                <w:color w:val="000000"/>
                <w:sz w:val="24"/>
                <w:szCs w:val="24"/>
                <w:lang w:eastAsia="es-MX"/>
              </w:rPr>
              <w:drawing>
                <wp:inline distT="0" distB="0" distL="0" distR="0" wp14:anchorId="0E182B4C" wp14:editId="5041A959">
                  <wp:extent cx="104775" cy="104775"/>
                  <wp:effectExtent l="0" t="0" r="9525" b="9525"/>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BA39AC" w:rsidRPr="00876FCD" w:rsidRDefault="00BA39AC" w:rsidP="00834009">
            <w:pPr>
              <w:spacing w:after="0" w:line="240" w:lineRule="auto"/>
              <w:ind w:left="60"/>
              <w:rPr>
                <w:rFonts w:ascii="Verdana" w:eastAsia="Times New Roman" w:hAnsi="Verdana" w:cs="Times New Roman"/>
                <w:color w:val="000000"/>
                <w:sz w:val="24"/>
                <w:szCs w:val="24"/>
                <w:lang w:eastAsia="es-MX"/>
              </w:rPr>
            </w:pPr>
            <w:r w:rsidRPr="00876FCD">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rsidR="00BA39AC" w:rsidRPr="00876FCD" w:rsidRDefault="00BA39AC" w:rsidP="00BA39AC">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BA39AC" w:rsidRPr="00876FCD" w:rsidTr="00834009">
        <w:trPr>
          <w:tblCellSpacing w:w="15" w:type="dxa"/>
        </w:trPr>
        <w:tc>
          <w:tcPr>
            <w:tcW w:w="0" w:type="auto"/>
            <w:hideMark/>
          </w:tcPr>
          <w:p w:rsidR="00BA39AC" w:rsidRPr="00876FCD" w:rsidRDefault="00BA39AC" w:rsidP="00834009">
            <w:pPr>
              <w:spacing w:after="0" w:line="240" w:lineRule="auto"/>
              <w:ind w:left="60"/>
              <w:jc w:val="both"/>
              <w:rPr>
                <w:rFonts w:ascii="Verdana" w:eastAsia="Times New Roman" w:hAnsi="Verdana" w:cs="Times New Roman"/>
                <w:color w:val="000000"/>
                <w:sz w:val="24"/>
                <w:szCs w:val="24"/>
                <w:lang w:eastAsia="es-MX"/>
              </w:rPr>
            </w:pPr>
            <w:r w:rsidRPr="00876FCD">
              <w:rPr>
                <w:rFonts w:ascii="Verdana" w:eastAsia="Times New Roman" w:hAnsi="Verdana" w:cs="Times New Roman"/>
                <w:noProof/>
                <w:color w:val="000000"/>
                <w:sz w:val="24"/>
                <w:szCs w:val="24"/>
                <w:lang w:eastAsia="es-MX"/>
              </w:rPr>
              <w:drawing>
                <wp:inline distT="0" distB="0" distL="0" distR="0" wp14:anchorId="63A04088" wp14:editId="15D884EA">
                  <wp:extent cx="104775" cy="104775"/>
                  <wp:effectExtent l="0" t="0" r="9525" b="9525"/>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BA39AC" w:rsidRPr="00876FCD" w:rsidRDefault="00BA39AC" w:rsidP="00834009">
            <w:pPr>
              <w:spacing w:after="0" w:line="240" w:lineRule="auto"/>
              <w:ind w:left="60"/>
              <w:rPr>
                <w:rFonts w:ascii="Verdana" w:eastAsia="Times New Roman" w:hAnsi="Verdana" w:cs="Times New Roman"/>
                <w:color w:val="000000"/>
                <w:sz w:val="24"/>
                <w:szCs w:val="24"/>
                <w:lang w:eastAsia="es-MX"/>
              </w:rPr>
            </w:pPr>
            <w:r w:rsidRPr="00876FCD">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BA39AC" w:rsidRPr="00876FCD" w:rsidRDefault="00BA39AC" w:rsidP="00BA39AC">
      <w:pPr>
        <w:spacing w:line="480" w:lineRule="auto"/>
        <w:rPr>
          <w:rFonts w:ascii="Arial" w:hAnsi="Arial" w:cs="Arial"/>
          <w:sz w:val="24"/>
        </w:rPr>
      </w:pPr>
    </w:p>
    <w:p w:rsidR="00BA39AC" w:rsidRPr="00962B64" w:rsidRDefault="00E8637B" w:rsidP="00BA39AC">
      <w:pPr>
        <w:spacing w:line="480" w:lineRule="auto"/>
        <w:rPr>
          <w:rFonts w:ascii="Arial" w:hAnsi="Arial" w:cs="Arial"/>
          <w:b/>
          <w:sz w:val="32"/>
        </w:rPr>
      </w:pPr>
      <w:r>
        <w:rPr>
          <w:rFonts w:ascii="Arial" w:hAnsi="Arial" w:cs="Arial"/>
          <w:b/>
          <w:sz w:val="32"/>
        </w:rPr>
        <w:t>27/05</w:t>
      </w:r>
      <w:r w:rsidR="00BA39AC">
        <w:rPr>
          <w:rFonts w:ascii="Arial" w:hAnsi="Arial" w:cs="Arial"/>
          <w:b/>
          <w:sz w:val="32"/>
        </w:rPr>
        <w:t>/21</w:t>
      </w:r>
    </w:p>
    <w:p w:rsidR="00BA39AC" w:rsidRDefault="00BA39AC" w:rsidP="00BA39AC">
      <w:pPr>
        <w:spacing w:line="480" w:lineRule="auto"/>
        <w:jc w:val="right"/>
        <w:rPr>
          <w:rFonts w:ascii="Arial" w:hAnsi="Arial" w:cs="Arial"/>
          <w:b/>
          <w:sz w:val="32"/>
        </w:rPr>
      </w:pPr>
      <w:r w:rsidRPr="00962B64">
        <w:rPr>
          <w:rFonts w:ascii="Arial" w:hAnsi="Arial" w:cs="Arial"/>
          <w:b/>
          <w:sz w:val="32"/>
        </w:rPr>
        <w:t>SALTILLO, COAHUILA</w:t>
      </w:r>
    </w:p>
    <w:p w:rsidR="00D7450C" w:rsidRDefault="00D7450C"/>
    <w:p w:rsidR="00E8637B" w:rsidRDefault="002D5A23" w:rsidP="002D5A23">
      <w:pPr>
        <w:spacing w:line="240" w:lineRule="auto"/>
        <w:jc w:val="center"/>
        <w:rPr>
          <w:rFonts w:ascii="Arial" w:hAnsi="Arial" w:cs="Arial"/>
          <w:sz w:val="24"/>
        </w:rPr>
      </w:pPr>
      <w:r>
        <w:rPr>
          <w:rFonts w:ascii="Arial" w:hAnsi="Arial" w:cs="Arial"/>
          <w:sz w:val="24"/>
        </w:rPr>
        <w:lastRenderedPageBreak/>
        <w:t xml:space="preserve">LAS NOCIONES DE CONOCIMIENTO: </w:t>
      </w:r>
      <w:r w:rsidRPr="002D5A23">
        <w:rPr>
          <w:rFonts w:ascii="Arial" w:hAnsi="Arial" w:cs="Arial"/>
          <w:sz w:val="24"/>
        </w:rPr>
        <w:t>EXPLICACION Y COMPRENSION.</w:t>
      </w:r>
    </w:p>
    <w:p w:rsidR="002D5A23" w:rsidRDefault="00E5400D" w:rsidP="002D5A23">
      <w:pPr>
        <w:spacing w:line="240" w:lineRule="auto"/>
        <w:rPr>
          <w:rFonts w:ascii="Arial" w:hAnsi="Arial" w:cs="Arial"/>
          <w:sz w:val="24"/>
        </w:rPr>
      </w:pPr>
      <w:r w:rsidRPr="00E5400D">
        <w:rPr>
          <w:rFonts w:ascii="Arial" w:hAnsi="Arial" w:cs="Arial"/>
          <w:sz w:val="24"/>
        </w:rPr>
        <w:t xml:space="preserve">El conocimiento es la forma misma de relación entre el ser humano y la realidad, por ello va de la mano de la experiencia, que se inscribe en el ámbito del conocimiento. La experiencia, sin embargo, es un conocimiento </w:t>
      </w:r>
      <w:r>
        <w:rPr>
          <w:rFonts w:ascii="Arial" w:hAnsi="Arial" w:cs="Arial"/>
          <w:sz w:val="24"/>
        </w:rPr>
        <w:t>adquirido a partir del esfuerzo</w:t>
      </w:r>
      <w:r w:rsidRPr="00E5400D">
        <w:rPr>
          <w:rFonts w:ascii="Arial" w:hAnsi="Arial" w:cs="Arial"/>
          <w:sz w:val="24"/>
        </w:rPr>
        <w:t>.</w:t>
      </w:r>
    </w:p>
    <w:p w:rsidR="00E5400D" w:rsidRDefault="00E5400D" w:rsidP="002D5A23">
      <w:pPr>
        <w:spacing w:line="240" w:lineRule="auto"/>
        <w:rPr>
          <w:rFonts w:ascii="Arial" w:hAnsi="Arial" w:cs="Arial"/>
          <w:sz w:val="24"/>
        </w:rPr>
      </w:pPr>
      <w:r w:rsidRPr="00E5400D">
        <w:rPr>
          <w:rFonts w:ascii="Arial" w:hAnsi="Arial" w:cs="Arial"/>
          <w:sz w:val="24"/>
        </w:rPr>
        <w:t>No se llama educada a la persona que sólo está informada, sino a la que tiene alguna comprensión del porqué de las cosas; aquella que ha adquirido una forma de vida que es deseable de alguna manera</w:t>
      </w:r>
      <w:r>
        <w:rPr>
          <w:rFonts w:ascii="Arial" w:hAnsi="Arial" w:cs="Arial"/>
          <w:sz w:val="24"/>
        </w:rPr>
        <w:t>.</w:t>
      </w:r>
    </w:p>
    <w:p w:rsidR="00E5400D" w:rsidRDefault="00E5400D" w:rsidP="002D5A23">
      <w:pPr>
        <w:spacing w:line="240" w:lineRule="auto"/>
        <w:rPr>
          <w:rFonts w:ascii="Arial" w:hAnsi="Arial" w:cs="Arial"/>
          <w:sz w:val="24"/>
        </w:rPr>
      </w:pPr>
      <w:r w:rsidRPr="00E5400D">
        <w:rPr>
          <w:rFonts w:ascii="Arial" w:hAnsi="Arial" w:cs="Arial"/>
          <w:sz w:val="24"/>
        </w:rPr>
        <w:t>La persona educada es aquella en la que el conocimiento y la comprensión han permeado su enfoque de la vida, han ampliado su comprensión y su sensibilidad vital</w:t>
      </w:r>
      <w:r>
        <w:rPr>
          <w:rFonts w:ascii="Arial" w:hAnsi="Arial" w:cs="Arial"/>
          <w:sz w:val="24"/>
        </w:rPr>
        <w:t>.</w:t>
      </w:r>
    </w:p>
    <w:p w:rsidR="00E5400D" w:rsidRDefault="00E5400D" w:rsidP="002D5A23">
      <w:pPr>
        <w:spacing w:line="240" w:lineRule="auto"/>
        <w:rPr>
          <w:rFonts w:ascii="Arial" w:hAnsi="Arial" w:cs="Arial"/>
          <w:sz w:val="24"/>
        </w:rPr>
      </w:pPr>
      <w:r w:rsidRPr="00E5400D">
        <w:rPr>
          <w:rFonts w:ascii="Arial" w:hAnsi="Arial" w:cs="Arial"/>
          <w:sz w:val="24"/>
        </w:rPr>
        <w:t>El comprender equivale a una «visión de lo psíquico obtenida desde dentro», mientras que explicar se refiere al «hecho de conocer relaciones causales objetivas, que solo se ve desde fuera».</w:t>
      </w:r>
    </w:p>
    <w:p w:rsidR="00E5400D" w:rsidRDefault="0096412C" w:rsidP="002D5A23">
      <w:pPr>
        <w:spacing w:line="240" w:lineRule="auto"/>
        <w:rPr>
          <w:rFonts w:ascii="Arial" w:hAnsi="Arial" w:cs="Arial"/>
          <w:sz w:val="24"/>
        </w:rPr>
      </w:pPr>
      <w:r>
        <w:rPr>
          <w:rFonts w:ascii="Arial" w:hAnsi="Arial" w:cs="Arial"/>
          <w:noProof/>
          <w:sz w:val="24"/>
          <w:lang w:eastAsia="es-MX"/>
        </w:rPr>
        <w:drawing>
          <wp:inline distT="0" distB="0" distL="0" distR="0">
            <wp:extent cx="2495550" cy="24955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lvia3-250x25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95550" cy="2495550"/>
                    </a:xfrm>
                    <a:prstGeom prst="rect">
                      <a:avLst/>
                    </a:prstGeom>
                  </pic:spPr>
                </pic:pic>
              </a:graphicData>
            </a:graphic>
          </wp:inline>
        </w:drawing>
      </w:r>
      <w:r>
        <w:rPr>
          <w:rFonts w:ascii="Arial" w:hAnsi="Arial" w:cs="Arial"/>
          <w:noProof/>
          <w:sz w:val="24"/>
          <w:lang w:eastAsia="es-MX"/>
        </w:rPr>
        <w:drawing>
          <wp:inline distT="0" distB="0" distL="0" distR="0">
            <wp:extent cx="2476500" cy="24765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scarga.jpg"/>
                    <pic:cNvPicPr/>
                  </pic:nvPicPr>
                  <pic:blipFill>
                    <a:blip r:embed="rId7">
                      <a:extLst>
                        <a:ext uri="{28A0092B-C50C-407E-A947-70E740481C1C}">
                          <a14:useLocalDpi xmlns:a14="http://schemas.microsoft.com/office/drawing/2010/main" val="0"/>
                        </a:ext>
                      </a:extLst>
                    </a:blip>
                    <a:stretch>
                      <a:fillRect/>
                    </a:stretch>
                  </pic:blipFill>
                  <pic:spPr>
                    <a:xfrm>
                      <a:off x="0" y="0"/>
                      <a:ext cx="2476500" cy="2476500"/>
                    </a:xfrm>
                    <a:prstGeom prst="rect">
                      <a:avLst/>
                    </a:prstGeom>
                  </pic:spPr>
                </pic:pic>
              </a:graphicData>
            </a:graphic>
          </wp:inline>
        </w:drawing>
      </w:r>
    </w:p>
    <w:p w:rsidR="0096412C" w:rsidRDefault="0096412C" w:rsidP="002D5A23">
      <w:pPr>
        <w:spacing w:line="240" w:lineRule="auto"/>
        <w:rPr>
          <w:rFonts w:ascii="Arial" w:hAnsi="Arial" w:cs="Arial"/>
          <w:sz w:val="24"/>
        </w:rPr>
      </w:pPr>
    </w:p>
    <w:p w:rsidR="00CC5EB8" w:rsidRDefault="00CC5EB8" w:rsidP="0096412C">
      <w:pPr>
        <w:spacing w:line="240" w:lineRule="auto"/>
        <w:jc w:val="center"/>
        <w:rPr>
          <w:rFonts w:ascii="Arial" w:hAnsi="Arial" w:cs="Arial"/>
          <w:sz w:val="24"/>
        </w:rPr>
      </w:pPr>
    </w:p>
    <w:p w:rsidR="00CC5EB8" w:rsidRDefault="00CC5EB8" w:rsidP="0096412C">
      <w:pPr>
        <w:spacing w:line="240" w:lineRule="auto"/>
        <w:jc w:val="center"/>
        <w:rPr>
          <w:rFonts w:ascii="Arial" w:hAnsi="Arial" w:cs="Arial"/>
          <w:sz w:val="24"/>
        </w:rPr>
      </w:pPr>
    </w:p>
    <w:p w:rsidR="00CC5EB8" w:rsidRDefault="00CC5EB8" w:rsidP="0096412C">
      <w:pPr>
        <w:spacing w:line="240" w:lineRule="auto"/>
        <w:jc w:val="center"/>
        <w:rPr>
          <w:rFonts w:ascii="Arial" w:hAnsi="Arial" w:cs="Arial"/>
          <w:sz w:val="24"/>
        </w:rPr>
      </w:pPr>
    </w:p>
    <w:p w:rsidR="00CC5EB8" w:rsidRDefault="00CC5EB8" w:rsidP="0096412C">
      <w:pPr>
        <w:spacing w:line="240" w:lineRule="auto"/>
        <w:jc w:val="center"/>
        <w:rPr>
          <w:rFonts w:ascii="Arial" w:hAnsi="Arial" w:cs="Arial"/>
          <w:sz w:val="24"/>
        </w:rPr>
      </w:pPr>
    </w:p>
    <w:p w:rsidR="00CC5EB8" w:rsidRDefault="00CC5EB8" w:rsidP="0096412C">
      <w:pPr>
        <w:spacing w:line="240" w:lineRule="auto"/>
        <w:jc w:val="center"/>
        <w:rPr>
          <w:rFonts w:ascii="Arial" w:hAnsi="Arial" w:cs="Arial"/>
          <w:sz w:val="24"/>
        </w:rPr>
      </w:pPr>
    </w:p>
    <w:p w:rsidR="00CC5EB8" w:rsidRDefault="00CC5EB8" w:rsidP="0096412C">
      <w:pPr>
        <w:spacing w:line="240" w:lineRule="auto"/>
        <w:jc w:val="center"/>
        <w:rPr>
          <w:rFonts w:ascii="Arial" w:hAnsi="Arial" w:cs="Arial"/>
          <w:sz w:val="24"/>
        </w:rPr>
      </w:pPr>
    </w:p>
    <w:p w:rsidR="00CC5EB8" w:rsidRDefault="00CC5EB8" w:rsidP="0096412C">
      <w:pPr>
        <w:spacing w:line="240" w:lineRule="auto"/>
        <w:jc w:val="center"/>
        <w:rPr>
          <w:rFonts w:ascii="Arial" w:hAnsi="Arial" w:cs="Arial"/>
          <w:sz w:val="24"/>
        </w:rPr>
      </w:pPr>
    </w:p>
    <w:p w:rsidR="00CC5EB8" w:rsidRDefault="00CC5EB8" w:rsidP="0096412C">
      <w:pPr>
        <w:spacing w:line="240" w:lineRule="auto"/>
        <w:jc w:val="center"/>
        <w:rPr>
          <w:rFonts w:ascii="Arial" w:hAnsi="Arial" w:cs="Arial"/>
          <w:sz w:val="24"/>
        </w:rPr>
      </w:pPr>
    </w:p>
    <w:p w:rsidR="00CC5EB8" w:rsidRDefault="00CC5EB8" w:rsidP="0096412C">
      <w:pPr>
        <w:spacing w:line="240" w:lineRule="auto"/>
        <w:jc w:val="center"/>
        <w:rPr>
          <w:rFonts w:ascii="Arial" w:hAnsi="Arial" w:cs="Arial"/>
          <w:sz w:val="24"/>
        </w:rPr>
      </w:pPr>
    </w:p>
    <w:p w:rsidR="0096412C" w:rsidRDefault="0096412C" w:rsidP="0096412C">
      <w:pPr>
        <w:spacing w:line="240" w:lineRule="auto"/>
        <w:jc w:val="center"/>
        <w:rPr>
          <w:rFonts w:ascii="Arial" w:hAnsi="Arial" w:cs="Arial"/>
          <w:sz w:val="24"/>
        </w:rPr>
      </w:pPr>
      <w:r w:rsidRPr="0096412C">
        <w:rPr>
          <w:rFonts w:ascii="Arial" w:hAnsi="Arial" w:cs="Arial"/>
          <w:sz w:val="24"/>
        </w:rPr>
        <w:t>CONOCIMIENTO COMO CREENCIA, VERDADERA, JUSTIFICADA</w:t>
      </w:r>
    </w:p>
    <w:p w:rsidR="00032C02" w:rsidRPr="00032C02" w:rsidRDefault="00032C02" w:rsidP="00032C02">
      <w:pPr>
        <w:spacing w:line="240" w:lineRule="auto"/>
        <w:rPr>
          <w:rFonts w:ascii="Arial" w:hAnsi="Arial" w:cs="Arial"/>
          <w:sz w:val="24"/>
        </w:rPr>
      </w:pPr>
      <w:r w:rsidRPr="00032C02">
        <w:rPr>
          <w:rFonts w:ascii="Arial" w:hAnsi="Arial" w:cs="Arial"/>
          <w:sz w:val="24"/>
        </w:rPr>
        <w:t>El problema de Gettier es un problema en gnoseología moderna que surge al presentar contraejemplos a la definición clásica de conocimiento como «creencia verdadera justificada» y que obligan a modificar la definición.</w:t>
      </w:r>
    </w:p>
    <w:p w:rsidR="00032C02" w:rsidRPr="00032C02" w:rsidRDefault="00032C02" w:rsidP="00032C02">
      <w:pPr>
        <w:spacing w:line="240" w:lineRule="auto"/>
        <w:rPr>
          <w:rFonts w:ascii="Arial" w:hAnsi="Arial" w:cs="Arial"/>
          <w:sz w:val="24"/>
        </w:rPr>
      </w:pPr>
      <w:r w:rsidRPr="00032C02">
        <w:rPr>
          <w:rFonts w:ascii="Arial" w:hAnsi="Arial" w:cs="Arial"/>
          <w:sz w:val="24"/>
        </w:rPr>
        <w:t>Desde al menos el Teetet</w:t>
      </w:r>
      <w:r>
        <w:rPr>
          <w:rFonts w:ascii="Arial" w:hAnsi="Arial" w:cs="Arial"/>
          <w:sz w:val="24"/>
        </w:rPr>
        <w:t>o de Platón,</w:t>
      </w:r>
      <w:r w:rsidRPr="00032C02">
        <w:rPr>
          <w:rFonts w:ascii="Arial" w:hAnsi="Arial" w:cs="Arial"/>
          <w:sz w:val="24"/>
        </w:rPr>
        <w:t>​ la gnoseología contaba con una definición generalmente satisfactoria del conocimiento proposicional: si S es un sujeto y p una proposición, entonces S sabe que p si y sólo si:</w:t>
      </w:r>
    </w:p>
    <w:p w:rsidR="00032C02" w:rsidRPr="00032C02" w:rsidRDefault="00032C02" w:rsidP="00032C02">
      <w:pPr>
        <w:spacing w:line="240" w:lineRule="auto"/>
        <w:rPr>
          <w:rFonts w:ascii="Arial" w:hAnsi="Arial" w:cs="Arial"/>
          <w:sz w:val="24"/>
        </w:rPr>
      </w:pPr>
      <w:r w:rsidRPr="00032C02">
        <w:rPr>
          <w:rFonts w:ascii="Arial" w:hAnsi="Arial" w:cs="Arial"/>
          <w:sz w:val="24"/>
        </w:rPr>
        <w:t>S cree que p</w:t>
      </w:r>
    </w:p>
    <w:p w:rsidR="00032C02" w:rsidRPr="00032C02" w:rsidRDefault="00032C02" w:rsidP="00032C02">
      <w:pPr>
        <w:spacing w:line="240" w:lineRule="auto"/>
        <w:rPr>
          <w:rFonts w:ascii="Arial" w:hAnsi="Arial" w:cs="Arial"/>
          <w:sz w:val="24"/>
        </w:rPr>
      </w:pPr>
      <w:r w:rsidRPr="00032C02">
        <w:rPr>
          <w:rFonts w:ascii="Arial" w:hAnsi="Arial" w:cs="Arial"/>
          <w:sz w:val="24"/>
        </w:rPr>
        <w:t>p es verdadera</w:t>
      </w:r>
    </w:p>
    <w:p w:rsidR="00032C02" w:rsidRDefault="00032C02" w:rsidP="00032C02">
      <w:pPr>
        <w:spacing w:line="240" w:lineRule="auto"/>
        <w:rPr>
          <w:rFonts w:ascii="Arial" w:hAnsi="Arial" w:cs="Arial"/>
          <w:sz w:val="24"/>
        </w:rPr>
      </w:pPr>
      <w:r w:rsidRPr="00032C02">
        <w:rPr>
          <w:rFonts w:ascii="Arial" w:hAnsi="Arial" w:cs="Arial"/>
          <w:sz w:val="24"/>
        </w:rPr>
        <w:t>S está justificado en creer que p</w:t>
      </w:r>
    </w:p>
    <w:p w:rsidR="00032C02" w:rsidRPr="00032C02" w:rsidRDefault="00032C02" w:rsidP="00032C02">
      <w:pPr>
        <w:spacing w:line="240" w:lineRule="auto"/>
        <w:rPr>
          <w:rFonts w:ascii="Arial" w:hAnsi="Arial" w:cs="Arial"/>
          <w:sz w:val="24"/>
        </w:rPr>
      </w:pPr>
      <w:r w:rsidRPr="00032C02">
        <w:rPr>
          <w:rFonts w:ascii="Arial" w:hAnsi="Arial" w:cs="Arial"/>
          <w:sz w:val="24"/>
        </w:rPr>
        <w:t>Por ejemplo, Newton sabe que de alguna manera tiene una manzana si y sólo si:</w:t>
      </w:r>
    </w:p>
    <w:p w:rsidR="00032C02" w:rsidRPr="00032C02" w:rsidRDefault="00032C02" w:rsidP="00032C02">
      <w:pPr>
        <w:spacing w:line="240" w:lineRule="auto"/>
        <w:rPr>
          <w:rFonts w:ascii="Arial" w:hAnsi="Arial" w:cs="Arial"/>
          <w:sz w:val="24"/>
        </w:rPr>
      </w:pPr>
      <w:r w:rsidRPr="00032C02">
        <w:rPr>
          <w:rFonts w:ascii="Arial" w:hAnsi="Arial" w:cs="Arial"/>
          <w:sz w:val="24"/>
        </w:rPr>
        <w:t>Newton cree que tiene una manzana</w:t>
      </w:r>
    </w:p>
    <w:p w:rsidR="00032C02" w:rsidRPr="00032C02" w:rsidRDefault="00032C02" w:rsidP="00032C02">
      <w:pPr>
        <w:spacing w:line="240" w:lineRule="auto"/>
        <w:rPr>
          <w:rFonts w:ascii="Arial" w:hAnsi="Arial" w:cs="Arial"/>
          <w:sz w:val="24"/>
        </w:rPr>
      </w:pPr>
      <w:r w:rsidRPr="00032C02">
        <w:rPr>
          <w:rFonts w:ascii="Arial" w:hAnsi="Arial" w:cs="Arial"/>
          <w:sz w:val="24"/>
        </w:rPr>
        <w:t>Es verdad que tiene una manzana</w:t>
      </w:r>
    </w:p>
    <w:p w:rsidR="00032C02" w:rsidRPr="00032C02" w:rsidRDefault="00032C02" w:rsidP="00032C02">
      <w:pPr>
        <w:spacing w:line="240" w:lineRule="auto"/>
        <w:rPr>
          <w:rFonts w:ascii="Arial" w:hAnsi="Arial" w:cs="Arial"/>
          <w:sz w:val="24"/>
        </w:rPr>
      </w:pPr>
      <w:r w:rsidRPr="00032C02">
        <w:rPr>
          <w:rFonts w:ascii="Arial" w:hAnsi="Arial" w:cs="Arial"/>
          <w:sz w:val="24"/>
        </w:rPr>
        <w:t>Newton está justificado en creer que tiene una manzana</w:t>
      </w:r>
    </w:p>
    <w:p w:rsidR="0096412C" w:rsidRDefault="00032C02" w:rsidP="00032C02">
      <w:pPr>
        <w:spacing w:line="240" w:lineRule="auto"/>
        <w:rPr>
          <w:rFonts w:ascii="Arial" w:hAnsi="Arial" w:cs="Arial"/>
          <w:sz w:val="24"/>
        </w:rPr>
      </w:pPr>
      <w:r w:rsidRPr="00032C02">
        <w:rPr>
          <w:rFonts w:ascii="Arial" w:hAnsi="Arial" w:cs="Arial"/>
          <w:sz w:val="24"/>
        </w:rPr>
        <w:t>Sin embargo, en 1963, Edmund Gettier publicó un artículo de tres páginas titulado ¿Es el conocimiento creencia verdadera justificada? en el que argumentó que la definición clásica no es suficiente. Gettier mostró que hay casos en los que una creencia verdadera justificada puede fallar en ser conocimiento. Es decir, hay casos en los que los tres requisitos se cumplen, y sin embargo intuitivamente nos parece que no hay conocimiento.</w:t>
      </w:r>
    </w:p>
    <w:p w:rsidR="0096412C" w:rsidRDefault="00032C02" w:rsidP="002D5A23">
      <w:pPr>
        <w:spacing w:line="240" w:lineRule="auto"/>
        <w:rPr>
          <w:rFonts w:ascii="Arial" w:hAnsi="Arial" w:cs="Arial"/>
          <w:sz w:val="24"/>
        </w:rPr>
      </w:pPr>
      <w:r w:rsidRPr="00032C02">
        <w:rPr>
          <w:rFonts w:ascii="Arial" w:hAnsi="Arial" w:cs="Arial"/>
          <w:sz w:val="24"/>
        </w:rPr>
        <w:t>Frente a este problema, muchos filósofos contemporáneos intentaron y aún intentan reparar la definición, dando lugar a nuevas corrientes gnoseológicas. Otros filósofos han propuesto problemas ligeramente diferentes, que se han incorporado a los contraejemplos enunciados por Gettier. El conjunto de estos problemas y el desafío que plantean a la cuestión ¿qué es conocer? recibe el nombre del problema de Gettier. Aunque se han dedicado cientos de artículos a esta cuestión, no hay consenso respecto a l</w:t>
      </w:r>
      <w:r>
        <w:rPr>
          <w:rFonts w:ascii="Arial" w:hAnsi="Arial" w:cs="Arial"/>
          <w:sz w:val="24"/>
        </w:rPr>
        <w:t>a solución al problema general.</w:t>
      </w:r>
      <w:r w:rsidRPr="00032C02">
        <w:rPr>
          <w:rFonts w:ascii="Arial" w:hAnsi="Arial" w:cs="Arial"/>
          <w:sz w:val="24"/>
        </w:rPr>
        <w:t>​ El problema de Gettier es uno de los motores principales de la gnoseología contemporánea.</w:t>
      </w:r>
    </w:p>
    <w:p w:rsidR="00CC5EB8" w:rsidRPr="00CC5EB8" w:rsidRDefault="00CC5EB8" w:rsidP="00CC5EB8">
      <w:pPr>
        <w:spacing w:line="240" w:lineRule="auto"/>
        <w:rPr>
          <w:rFonts w:ascii="Arial" w:hAnsi="Arial" w:cs="Arial"/>
          <w:sz w:val="24"/>
        </w:rPr>
      </w:pPr>
      <w:r w:rsidRPr="00CC5EB8">
        <w:rPr>
          <w:rFonts w:ascii="Arial" w:hAnsi="Arial" w:cs="Arial"/>
          <w:sz w:val="24"/>
        </w:rPr>
        <w:t>La noción de creencia verdadera justificada</w:t>
      </w:r>
    </w:p>
    <w:p w:rsidR="00CC5EB8" w:rsidRPr="00CC5EB8" w:rsidRDefault="00CC5EB8" w:rsidP="00CC5EB8">
      <w:pPr>
        <w:spacing w:line="240" w:lineRule="auto"/>
        <w:rPr>
          <w:rFonts w:ascii="Arial" w:hAnsi="Arial" w:cs="Arial"/>
          <w:sz w:val="24"/>
        </w:rPr>
      </w:pPr>
      <w:r w:rsidRPr="00CC5EB8">
        <w:rPr>
          <w:rFonts w:ascii="Arial" w:hAnsi="Arial" w:cs="Arial"/>
          <w:sz w:val="24"/>
        </w:rPr>
        <w:t>De acuerdo con la definición de «conocimiento» como creencia verdadera justificada, el significado de frases como «Pedro sabe que llueve» se puede obtener con el siguiente conjunto de condiciones necesarias y suficientes:</w:t>
      </w:r>
    </w:p>
    <w:p w:rsidR="00CC5EB8" w:rsidRPr="00CC5EB8" w:rsidRDefault="00CC5EB8" w:rsidP="00CC5EB8">
      <w:pPr>
        <w:spacing w:line="240" w:lineRule="auto"/>
        <w:rPr>
          <w:rFonts w:ascii="Arial" w:hAnsi="Arial" w:cs="Arial"/>
          <w:sz w:val="24"/>
        </w:rPr>
      </w:pPr>
      <w:r w:rsidRPr="00CC5EB8">
        <w:rPr>
          <w:rFonts w:ascii="Arial" w:hAnsi="Arial" w:cs="Arial"/>
          <w:sz w:val="24"/>
        </w:rPr>
        <w:t>Un sujeto S sabe que P si y sólo si:</w:t>
      </w:r>
    </w:p>
    <w:p w:rsidR="00CC5EB8" w:rsidRPr="00CC5EB8" w:rsidRDefault="00CC5EB8" w:rsidP="00CC5EB8">
      <w:pPr>
        <w:spacing w:line="240" w:lineRule="auto"/>
        <w:rPr>
          <w:rFonts w:ascii="Arial" w:hAnsi="Arial" w:cs="Arial"/>
          <w:sz w:val="24"/>
        </w:rPr>
      </w:pPr>
      <w:r w:rsidRPr="00CC5EB8">
        <w:rPr>
          <w:rFonts w:ascii="Arial" w:hAnsi="Arial" w:cs="Arial"/>
          <w:sz w:val="24"/>
        </w:rPr>
        <w:t>P es verdadera — Para que haya conocimiento, es necesario que la creencia sea verdadera.</w:t>
      </w:r>
    </w:p>
    <w:p w:rsidR="00CC5EB8" w:rsidRPr="00CC5EB8" w:rsidRDefault="00CC5EB8" w:rsidP="00CC5EB8">
      <w:pPr>
        <w:spacing w:line="240" w:lineRule="auto"/>
        <w:rPr>
          <w:rFonts w:ascii="Arial" w:hAnsi="Arial" w:cs="Arial"/>
          <w:sz w:val="24"/>
        </w:rPr>
      </w:pPr>
      <w:r w:rsidRPr="00CC5EB8">
        <w:rPr>
          <w:rFonts w:ascii="Arial" w:hAnsi="Arial" w:cs="Arial"/>
          <w:sz w:val="24"/>
        </w:rPr>
        <w:t>S cree que P — La creencia puede ser más o menos firme, y puede ser expresada o no, pero debe existir.</w:t>
      </w:r>
    </w:p>
    <w:p w:rsidR="00CC5EB8" w:rsidRPr="00CC5EB8" w:rsidRDefault="00CC5EB8" w:rsidP="00CC5EB8">
      <w:pPr>
        <w:spacing w:line="240" w:lineRule="auto"/>
        <w:rPr>
          <w:rFonts w:ascii="Arial" w:hAnsi="Arial" w:cs="Arial"/>
          <w:sz w:val="24"/>
        </w:rPr>
      </w:pPr>
      <w:r w:rsidRPr="00CC5EB8">
        <w:rPr>
          <w:rFonts w:ascii="Arial" w:hAnsi="Arial" w:cs="Arial"/>
          <w:sz w:val="24"/>
        </w:rPr>
        <w:t>S tiene una justificación para creer que P es verdadera — La creencia debe estar basada en algún tipo de apoyo (generalmente: evidencia o razonamiento). De lo contrario, el que fuera verdadera o no sería cuestión de azar.</w:t>
      </w:r>
    </w:p>
    <w:p w:rsidR="00032C02" w:rsidRDefault="00CC5EB8" w:rsidP="00CC5EB8">
      <w:pPr>
        <w:spacing w:line="240" w:lineRule="auto"/>
        <w:rPr>
          <w:rFonts w:ascii="Arial" w:hAnsi="Arial" w:cs="Arial"/>
          <w:sz w:val="24"/>
        </w:rPr>
      </w:pPr>
      <w:r w:rsidRPr="00CC5EB8">
        <w:rPr>
          <w:rFonts w:ascii="Arial" w:hAnsi="Arial" w:cs="Arial"/>
          <w:sz w:val="24"/>
        </w:rPr>
        <w:t xml:space="preserve">Antes de la aparición del artículo de Gettier, la bondad de esta definición tripartita gozaba del consenso </w:t>
      </w:r>
      <w:r>
        <w:rPr>
          <w:rFonts w:ascii="Arial" w:hAnsi="Arial" w:cs="Arial"/>
          <w:sz w:val="24"/>
        </w:rPr>
        <w:t xml:space="preserve">general de los epistemólogos. </w:t>
      </w:r>
      <w:r w:rsidRPr="00CC5EB8">
        <w:rPr>
          <w:rFonts w:ascii="Arial" w:hAnsi="Arial" w:cs="Arial"/>
          <w:sz w:val="24"/>
        </w:rPr>
        <w:t>Este análisis es un análisis general. Se pueden construir versiones más específicas a partir de la definición tripartita, por ejemplo especificando más en los puntos de justificación, creencia y verdad.</w:t>
      </w:r>
    </w:p>
    <w:p w:rsidR="00CC5EB8" w:rsidRPr="00E8637B" w:rsidRDefault="00CC5EB8" w:rsidP="00CC5EB8">
      <w:pPr>
        <w:spacing w:line="240" w:lineRule="auto"/>
        <w:rPr>
          <w:rFonts w:ascii="Arial" w:hAnsi="Arial" w:cs="Arial"/>
          <w:sz w:val="24"/>
        </w:rPr>
      </w:pPr>
      <w:bookmarkStart w:id="0" w:name="_GoBack"/>
      <w:r>
        <w:rPr>
          <w:rFonts w:ascii="Arial" w:hAnsi="Arial" w:cs="Arial"/>
          <w:noProof/>
          <w:sz w:val="24"/>
          <w:lang w:eastAsia="es-MX"/>
        </w:rPr>
        <w:drawing>
          <wp:inline distT="0" distB="0" distL="0" distR="0">
            <wp:extent cx="3969178" cy="27622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jpg"/>
                    <pic:cNvPicPr/>
                  </pic:nvPicPr>
                  <pic:blipFill>
                    <a:blip r:embed="rId8">
                      <a:extLst>
                        <a:ext uri="{28A0092B-C50C-407E-A947-70E740481C1C}">
                          <a14:useLocalDpi xmlns:a14="http://schemas.microsoft.com/office/drawing/2010/main" val="0"/>
                        </a:ext>
                      </a:extLst>
                    </a:blip>
                    <a:stretch>
                      <a:fillRect/>
                    </a:stretch>
                  </pic:blipFill>
                  <pic:spPr>
                    <a:xfrm>
                      <a:off x="0" y="0"/>
                      <a:ext cx="3997113" cy="2781691"/>
                    </a:xfrm>
                    <a:prstGeom prst="rect">
                      <a:avLst/>
                    </a:prstGeom>
                  </pic:spPr>
                </pic:pic>
              </a:graphicData>
            </a:graphic>
          </wp:inline>
        </w:drawing>
      </w:r>
      <w:bookmarkEnd w:id="0"/>
      <w:r>
        <w:rPr>
          <w:rFonts w:ascii="Arial" w:hAnsi="Arial" w:cs="Arial"/>
          <w:noProof/>
          <w:sz w:val="24"/>
          <w:lang w:eastAsia="es-MX"/>
        </w:rPr>
        <w:drawing>
          <wp:inline distT="0" distB="0" distL="0" distR="0">
            <wp:extent cx="4191000" cy="3143249"/>
            <wp:effectExtent l="0" t="0" r="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qdefault.jpg"/>
                    <pic:cNvPicPr/>
                  </pic:nvPicPr>
                  <pic:blipFill>
                    <a:blip r:embed="rId9">
                      <a:extLst>
                        <a:ext uri="{28A0092B-C50C-407E-A947-70E740481C1C}">
                          <a14:useLocalDpi xmlns:a14="http://schemas.microsoft.com/office/drawing/2010/main" val="0"/>
                        </a:ext>
                      </a:extLst>
                    </a:blip>
                    <a:stretch>
                      <a:fillRect/>
                    </a:stretch>
                  </pic:blipFill>
                  <pic:spPr>
                    <a:xfrm>
                      <a:off x="0" y="0"/>
                      <a:ext cx="4210429" cy="3157820"/>
                    </a:xfrm>
                    <a:prstGeom prst="rect">
                      <a:avLst/>
                    </a:prstGeom>
                  </pic:spPr>
                </pic:pic>
              </a:graphicData>
            </a:graphic>
          </wp:inline>
        </w:drawing>
      </w:r>
    </w:p>
    <w:sectPr w:rsidR="00CC5EB8" w:rsidRPr="00E8637B" w:rsidSect="00ED194B">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9AC"/>
    <w:rsid w:val="00032C02"/>
    <w:rsid w:val="002D5A23"/>
    <w:rsid w:val="006A44C8"/>
    <w:rsid w:val="0096412C"/>
    <w:rsid w:val="00BA39AC"/>
    <w:rsid w:val="00CC5EB8"/>
    <w:rsid w:val="00D7450C"/>
    <w:rsid w:val="00E5400D"/>
    <w:rsid w:val="00E8637B"/>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1EB425-3F67-4BFD-B0F7-E0591C58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9AC"/>
    <w:pPr>
      <w:spacing w:after="160" w:line="259"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A39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39AC"/>
    <w:rPr>
      <w:rFonts w:ascii="Tahoma"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653</Words>
  <Characters>3593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HPG60</cp:lastModifiedBy>
  <cp:revision>2</cp:revision>
  <dcterms:created xsi:type="dcterms:W3CDTF">2021-05-25T23:26:00Z</dcterms:created>
  <dcterms:modified xsi:type="dcterms:W3CDTF">2021-05-25T23:26:00Z</dcterms:modified>
</cp:coreProperties>
</file>