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AA" w:rsidRDefault="009D54AA" w:rsidP="009D54AA">
      <w:pPr>
        <w:rPr>
          <w:b/>
          <w:bCs/>
        </w:rPr>
      </w:pPr>
      <w:r>
        <w:rPr>
          <w:noProof/>
          <w:lang w:eastAsia="es-MX"/>
        </w:rPr>
        <w:drawing>
          <wp:anchor distT="0" distB="0" distL="114300" distR="114300" simplePos="0" relativeHeight="251659264" behindDoc="1" locked="0" layoutInCell="1" allowOverlap="1" wp14:anchorId="00D2B0C7" wp14:editId="2DD4850E">
            <wp:simplePos x="0" y="0"/>
            <wp:positionH relativeFrom="margin">
              <wp:posOffset>2739126</wp:posOffset>
            </wp:positionH>
            <wp:positionV relativeFrom="margin">
              <wp:posOffset>3175</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9D54AA" w:rsidRDefault="009D54AA" w:rsidP="009D54AA">
      <w:pPr>
        <w:rPr>
          <w:b/>
          <w:bCs/>
        </w:rPr>
      </w:pPr>
    </w:p>
    <w:p w:rsidR="009D54AA" w:rsidRDefault="009D54AA" w:rsidP="009D54AA">
      <w:pPr>
        <w:rPr>
          <w:b/>
          <w:bCs/>
        </w:rPr>
      </w:pPr>
    </w:p>
    <w:p w:rsidR="009D54AA" w:rsidRDefault="009D54AA" w:rsidP="009D54AA">
      <w:pPr>
        <w:jc w:val="center"/>
        <w:rPr>
          <w:rFonts w:ascii="Times New Roman" w:hAnsi="Times New Roman" w:cs="Times New Roman"/>
          <w:b/>
          <w:bCs/>
          <w:sz w:val="36"/>
          <w:szCs w:val="28"/>
        </w:rPr>
      </w:pPr>
      <w:bookmarkStart w:id="0" w:name="_gjdgxs"/>
      <w:bookmarkEnd w:id="0"/>
    </w:p>
    <w:p w:rsidR="009D54AA" w:rsidRPr="009F089C" w:rsidRDefault="009D54AA" w:rsidP="009D54AA">
      <w:pPr>
        <w:jc w:val="center"/>
        <w:rPr>
          <w:rFonts w:ascii="Arial" w:hAnsi="Arial" w:cs="Arial"/>
          <w:b/>
          <w:bCs/>
          <w:sz w:val="32"/>
          <w:szCs w:val="32"/>
        </w:rPr>
      </w:pPr>
      <w:r w:rsidRPr="009F089C">
        <w:rPr>
          <w:rFonts w:ascii="Arial" w:hAnsi="Arial" w:cs="Arial"/>
          <w:b/>
          <w:bCs/>
          <w:sz w:val="32"/>
          <w:szCs w:val="32"/>
        </w:rPr>
        <w:t>Escuela Normal de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Licenciatura en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 xml:space="preserve">Ciclo escolar 2020-2021 </w:t>
      </w:r>
    </w:p>
    <w:p w:rsidR="009D54AA" w:rsidRPr="00AB0876" w:rsidRDefault="009D54AA" w:rsidP="009D54AA">
      <w:pPr>
        <w:jc w:val="center"/>
        <w:rPr>
          <w:rFonts w:ascii="Arial" w:hAnsi="Arial" w:cs="Arial"/>
          <w:sz w:val="24"/>
          <w:szCs w:val="24"/>
        </w:rPr>
      </w:pPr>
      <w:r w:rsidRPr="00AB0876">
        <w:rPr>
          <w:rFonts w:ascii="Arial" w:hAnsi="Arial" w:cs="Arial"/>
          <w:sz w:val="24"/>
          <w:szCs w:val="24"/>
        </w:rPr>
        <w:t>CUARTO SEMESTRE</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Pr>
          <w:rFonts w:ascii="Arial" w:hAnsi="Arial" w:cs="Arial"/>
          <w:sz w:val="24"/>
          <w:szCs w:val="24"/>
        </w:rPr>
        <w:t xml:space="preserve">Daniel Díaz Gutiérrez  </w:t>
      </w:r>
    </w:p>
    <w:p w:rsidR="009D54AA" w:rsidRPr="00AB0876" w:rsidRDefault="00FB51FA" w:rsidP="009D54AA">
      <w:pPr>
        <w:jc w:val="center"/>
        <w:rPr>
          <w:rFonts w:ascii="Arial" w:hAnsi="Arial" w:cs="Arial"/>
          <w:sz w:val="24"/>
          <w:szCs w:val="24"/>
        </w:rPr>
      </w:pPr>
      <w:r>
        <w:rPr>
          <w:rFonts w:ascii="Arial" w:hAnsi="Arial" w:cs="Arial"/>
          <w:b/>
          <w:bCs/>
          <w:sz w:val="24"/>
          <w:szCs w:val="24"/>
        </w:rPr>
        <w:t>Alumna</w:t>
      </w:r>
      <w:r w:rsidR="009D54AA" w:rsidRPr="00AB0876">
        <w:rPr>
          <w:rFonts w:ascii="Arial" w:hAnsi="Arial" w:cs="Arial"/>
          <w:sz w:val="24"/>
          <w:szCs w:val="24"/>
        </w:rPr>
        <w:t xml:space="preserve">: Ana Sofía Segovia </w:t>
      </w:r>
      <w:r w:rsidR="009D54AA">
        <w:rPr>
          <w:rFonts w:ascii="Arial" w:hAnsi="Arial" w:cs="Arial"/>
          <w:sz w:val="24"/>
          <w:szCs w:val="24"/>
        </w:rPr>
        <w:t>#19</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 xml:space="preserve">filosofía </w:t>
      </w:r>
    </w:p>
    <w:p w:rsidR="009D54AA" w:rsidRDefault="009D54AA" w:rsidP="009D54AA">
      <w:pPr>
        <w:jc w:val="center"/>
        <w:rPr>
          <w:rFonts w:ascii="Arial" w:hAnsi="Arial" w:cs="Arial"/>
          <w:sz w:val="24"/>
          <w:szCs w:val="24"/>
        </w:rPr>
      </w:pPr>
      <w:r w:rsidRPr="00AB0876">
        <w:rPr>
          <w:rFonts w:ascii="Arial" w:hAnsi="Arial" w:cs="Arial"/>
          <w:sz w:val="24"/>
          <w:szCs w:val="24"/>
        </w:rPr>
        <w:t>2 B</w:t>
      </w:r>
    </w:p>
    <w:p w:rsidR="0098157B" w:rsidRPr="0098157B" w:rsidRDefault="0098157B" w:rsidP="009D54AA">
      <w:pPr>
        <w:jc w:val="center"/>
        <w:rPr>
          <w:rFonts w:ascii="Arial" w:hAnsi="Arial" w:cs="Arial"/>
          <w:b/>
          <w:sz w:val="24"/>
          <w:szCs w:val="24"/>
        </w:rPr>
      </w:pPr>
      <w:r w:rsidRPr="0098157B">
        <w:rPr>
          <w:rFonts w:ascii="Arial" w:hAnsi="Arial" w:cs="Arial"/>
          <w:b/>
          <w:sz w:val="24"/>
          <w:szCs w:val="24"/>
        </w:rPr>
        <w:t>Sentido y los fines de educación:</w:t>
      </w:r>
    </w:p>
    <w:p w:rsidR="009D54AA" w:rsidRDefault="00014640" w:rsidP="009D54AA">
      <w:pPr>
        <w:jc w:val="center"/>
        <w:rPr>
          <w:rFonts w:ascii="Arial" w:hAnsi="Arial" w:cs="Arial"/>
          <w:b/>
          <w:bCs/>
          <w:color w:val="000000"/>
          <w:sz w:val="24"/>
          <w:szCs w:val="24"/>
        </w:rPr>
      </w:pPr>
      <w:r>
        <w:rPr>
          <w:rFonts w:ascii="Arial" w:hAnsi="Arial" w:cs="Arial"/>
          <w:b/>
          <w:bCs/>
          <w:color w:val="000000"/>
          <w:sz w:val="24"/>
          <w:szCs w:val="24"/>
        </w:rPr>
        <w:t>UNIDAD DE APRENDIZAJE 2</w:t>
      </w:r>
    </w:p>
    <w:p w:rsidR="009D54AA" w:rsidRDefault="00014640" w:rsidP="009D54AA">
      <w:pPr>
        <w:jc w:val="center"/>
        <w:rPr>
          <w:rFonts w:ascii="Verdana" w:hAnsi="Verdana"/>
          <w:color w:val="000000"/>
        </w:rPr>
      </w:pPr>
      <w:r>
        <w:rPr>
          <w:rFonts w:ascii="Verdana" w:hAnsi="Verdana"/>
          <w:color w:val="000000"/>
        </w:rPr>
        <w:t> EL SENTIDO Y LOS FINES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14640" w:rsidRPr="00014640" w:rsidTr="00014640">
        <w:trPr>
          <w:tblCellSpacing w:w="15" w:type="dxa"/>
        </w:trPr>
        <w:tc>
          <w:tcPr>
            <w:tcW w:w="0" w:type="auto"/>
            <w:hideMark/>
          </w:tcPr>
          <w:p w:rsidR="00014640" w:rsidRPr="00014640" w:rsidRDefault="00014640" w:rsidP="00014640">
            <w:pPr>
              <w:pStyle w:val="Prrafodelista"/>
              <w:numPr>
                <w:ilvl w:val="0"/>
                <w:numId w:val="2"/>
              </w:numPr>
              <w:rPr>
                <w:rFonts w:ascii="Verdana" w:eastAsia="Times New Roman" w:hAnsi="Verdana" w:cs="Times New Roman"/>
                <w:color w:val="000000"/>
                <w:sz w:val="24"/>
                <w:szCs w:val="24"/>
                <w:lang w:eastAsia="es-MX"/>
              </w:rPr>
            </w:pPr>
            <w:r w:rsidRPr="00014640">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014640" w:rsidRPr="00014640" w:rsidRDefault="00014640" w:rsidP="000146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014640" w:rsidRPr="00014640" w:rsidTr="00014640">
        <w:trPr>
          <w:tblCellSpacing w:w="15" w:type="dxa"/>
        </w:trPr>
        <w:tc>
          <w:tcPr>
            <w:tcW w:w="0" w:type="auto"/>
            <w:hideMark/>
          </w:tcPr>
          <w:p w:rsidR="00014640" w:rsidRPr="00014640" w:rsidRDefault="00014640" w:rsidP="0001464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014640" w:rsidRPr="00014640" w:rsidRDefault="00014640" w:rsidP="00014640">
            <w:pPr>
              <w:pStyle w:val="Prrafodelista"/>
              <w:numPr>
                <w:ilvl w:val="0"/>
                <w:numId w:val="2"/>
              </w:numPr>
              <w:rPr>
                <w:rFonts w:ascii="Verdana" w:eastAsia="Times New Roman" w:hAnsi="Verdana" w:cs="Times New Roman"/>
                <w:color w:val="000000"/>
                <w:sz w:val="24"/>
                <w:szCs w:val="24"/>
                <w:lang w:eastAsia="es-MX"/>
              </w:rPr>
            </w:pPr>
            <w:r w:rsidRPr="0001464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014640" w:rsidRDefault="00014640" w:rsidP="009D54AA">
      <w:pPr>
        <w:jc w:val="center"/>
        <w:rPr>
          <w:rFonts w:ascii="Arial" w:hAnsi="Arial" w:cs="Arial"/>
          <w:b/>
          <w:bCs/>
          <w:color w:val="000000"/>
          <w:sz w:val="24"/>
          <w:szCs w:val="24"/>
        </w:rPr>
      </w:pPr>
    </w:p>
    <w:p w:rsidR="009D54AA" w:rsidRPr="00942BC5" w:rsidRDefault="009D54AA" w:rsidP="009D54AA">
      <w:pPr>
        <w:jc w:val="center"/>
        <w:rPr>
          <w:rFonts w:ascii="Arial" w:hAnsi="Arial" w:cs="Arial"/>
          <w:b/>
          <w:bCs/>
          <w:color w:val="000000"/>
          <w:sz w:val="24"/>
          <w:szCs w:val="24"/>
        </w:rPr>
      </w:pPr>
    </w:p>
    <w:p w:rsidR="009D54AA" w:rsidRDefault="0098157B" w:rsidP="009D54AA">
      <w:pPr>
        <w:jc w:val="center"/>
        <w:rPr>
          <w:rFonts w:ascii="Arial" w:hAnsi="Arial" w:cs="Arial"/>
          <w:sz w:val="24"/>
          <w:szCs w:val="24"/>
        </w:rPr>
      </w:pPr>
      <w:r>
        <w:rPr>
          <w:rFonts w:ascii="Arial" w:hAnsi="Arial" w:cs="Arial"/>
          <w:sz w:val="24"/>
          <w:szCs w:val="24"/>
        </w:rPr>
        <w:t>26</w:t>
      </w:r>
      <w:r w:rsidR="00D207FD">
        <w:rPr>
          <w:rFonts w:ascii="Arial" w:hAnsi="Arial" w:cs="Arial"/>
          <w:sz w:val="24"/>
          <w:szCs w:val="24"/>
        </w:rPr>
        <w:t xml:space="preserve"> de mayo </w:t>
      </w:r>
      <w:r w:rsidR="009D54AA">
        <w:rPr>
          <w:rFonts w:ascii="Arial" w:hAnsi="Arial" w:cs="Arial"/>
          <w:sz w:val="24"/>
          <w:szCs w:val="24"/>
        </w:rPr>
        <w:t>del 2021</w:t>
      </w: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9D54AA" w:rsidRDefault="0077108A" w:rsidP="009D54AA">
      <w:pPr>
        <w:jc w:val="center"/>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142240</wp:posOffset>
                </wp:positionV>
                <wp:extent cx="6048375" cy="638175"/>
                <wp:effectExtent l="0" t="0" r="28575" b="28575"/>
                <wp:wrapNone/>
                <wp:docPr id="4" name="Doble onda 4"/>
                <wp:cNvGraphicFramePr/>
                <a:graphic xmlns:a="http://schemas.openxmlformats.org/drawingml/2006/main">
                  <a:graphicData uri="http://schemas.microsoft.com/office/word/2010/wordprocessingShape">
                    <wps:wsp>
                      <wps:cNvSpPr/>
                      <wps:spPr>
                        <a:xfrm>
                          <a:off x="0" y="0"/>
                          <a:ext cx="6048375" cy="638175"/>
                        </a:xfrm>
                        <a:prstGeom prst="doubleWave">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08A" w:rsidRPr="0077108A" w:rsidRDefault="0077108A" w:rsidP="0077108A">
                            <w:pPr>
                              <w:jc w:val="center"/>
                              <w:rPr>
                                <w:rFonts w:ascii="Bahnschrift" w:hAnsi="Bahnschrift"/>
                                <w:sz w:val="52"/>
                              </w:rPr>
                            </w:pPr>
                            <w:r>
                              <w:rPr>
                                <w:rFonts w:ascii="Bahnschrift" w:hAnsi="Bahnschrift"/>
                                <w:sz w:val="52"/>
                              </w:rPr>
                              <w:t>El sentido y los fine de la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4" o:spid="_x0000_s1026" type="#_x0000_t188" style="position:absolute;left:0;text-align:left;margin-left:0;margin-top:11.2pt;width:476.25pt;height:5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" adj="1350" fillcolor="#93f" strokecolor="black [3213]" strokeweight="1pt">
                <v:textbox>
                  <w:txbxContent>
                    <w:p w:rsidR="0077108A" w:rsidRPr="0077108A" w:rsidRDefault="0077108A" w:rsidP="0077108A">
                      <w:pPr>
                        <w:jc w:val="center"/>
                        <w:rPr>
                          <w:rFonts w:ascii="Bahnschrift" w:hAnsi="Bahnschrift"/>
                          <w:sz w:val="52"/>
                        </w:rPr>
                      </w:pPr>
                      <w:r>
                        <w:rPr>
                          <w:rFonts w:ascii="Bahnschrift" w:hAnsi="Bahnschrift"/>
                          <w:sz w:val="52"/>
                        </w:rPr>
                        <w:t>El sentido y los fine de la educación</w:t>
                      </w:r>
                    </w:p>
                  </w:txbxContent>
                </v:textbox>
                <w10:wrap anchorx="margin"/>
              </v:shape>
            </w:pict>
          </mc:Fallback>
        </mc:AlternateContent>
      </w:r>
    </w:p>
    <w:p w:rsidR="00CA2FD4" w:rsidRDefault="00CA2FD4" w:rsidP="00527E4D">
      <w:pPr>
        <w:pStyle w:val="Prrafodelista"/>
        <w:spacing w:before="100" w:beforeAutospacing="1" w:after="100" w:afterAutospacing="1"/>
        <w:ind w:left="678"/>
        <w:jc w:val="center"/>
        <w:rPr>
          <w:rFonts w:ascii="Arial" w:hAnsi="Arial" w:cs="Arial"/>
          <w:spacing w:val="-2"/>
          <w:sz w:val="24"/>
          <w:szCs w:val="24"/>
        </w:rPr>
      </w:pPr>
    </w:p>
    <w:p w:rsidR="0077108A" w:rsidRDefault="0077108A" w:rsidP="00527E4D">
      <w:pPr>
        <w:pStyle w:val="Prrafodelista"/>
        <w:spacing w:before="100" w:beforeAutospacing="1" w:after="100" w:afterAutospacing="1"/>
        <w:ind w:left="678"/>
        <w:jc w:val="center"/>
        <w:rPr>
          <w:rFonts w:ascii="Arial" w:hAnsi="Arial" w:cs="Arial"/>
          <w:spacing w:val="-2"/>
          <w:sz w:val="24"/>
          <w:szCs w:val="24"/>
        </w:rPr>
      </w:pPr>
    </w:p>
    <w:p w:rsidR="0077108A" w:rsidRDefault="0077108A" w:rsidP="00527E4D">
      <w:pPr>
        <w:pStyle w:val="Prrafodelista"/>
        <w:spacing w:before="100" w:beforeAutospacing="1" w:after="100" w:afterAutospacing="1"/>
        <w:ind w:left="678"/>
        <w:jc w:val="center"/>
        <w:rPr>
          <w:rFonts w:ascii="Arial" w:hAnsi="Arial" w:cs="Arial"/>
          <w:spacing w:val="-2"/>
          <w:sz w:val="24"/>
          <w:szCs w:val="24"/>
        </w:rPr>
      </w:pPr>
    </w:p>
    <w:p w:rsidR="0077108A" w:rsidRDefault="009A7B48" w:rsidP="009A7B48">
      <w:pPr>
        <w:pStyle w:val="margen05s"/>
        <w:jc w:val="both"/>
        <w:rPr>
          <w:rFonts w:ascii="Arial" w:hAnsi="Arial" w:cs="Arial"/>
          <w:color w:val="000000"/>
        </w:rPr>
      </w:pPr>
      <w:r>
        <w:rPr>
          <w:rFonts w:ascii="Arial" w:hAnsi="Arial" w:cs="Arial"/>
          <w:spacing w:val="-2"/>
        </w:rPr>
        <w:t xml:space="preserve">Esta unidad 2 hemos abordado distintos temas importantes dentro de nuestro desarrollo docente y la noción del conocimiento dentro del campo de filosofía. El primer tema abordado es </w:t>
      </w:r>
      <w:r w:rsidRPr="009A7B48">
        <w:rPr>
          <w:rFonts w:ascii="Arial" w:hAnsi="Arial" w:cs="Arial"/>
          <w:b/>
          <w:spacing w:val="-2"/>
        </w:rPr>
        <w:t>la educación para el mantenimiento de las estructuras o para el cambio social</w:t>
      </w:r>
      <w:r>
        <w:rPr>
          <w:rFonts w:ascii="Arial" w:hAnsi="Arial" w:cs="Arial"/>
          <w:b/>
          <w:spacing w:val="-2"/>
        </w:rPr>
        <w:t xml:space="preserve"> </w:t>
      </w:r>
      <w:r>
        <w:rPr>
          <w:rFonts w:ascii="Arial" w:hAnsi="Arial" w:cs="Arial"/>
          <w:spacing w:val="-2"/>
        </w:rPr>
        <w:t xml:space="preserve">este tema nos habla </w:t>
      </w:r>
      <w:r w:rsidRPr="001F2C2E">
        <w:rPr>
          <w:rFonts w:ascii="Arial" w:hAnsi="Arial" w:cs="Arial"/>
          <w:color w:val="000000"/>
        </w:rPr>
        <w:t>de las políticas públicas en educación es de particular trascendencia en el desarrollo de una nación, en tanto que no hay ningún aspecto del desarrollo que no se vincule en forma directa con el proceso educativo de los ciudadanos. Es muy claro que la responsabilidad sobre la educación básica de niños y jóvenes es una competencia colectiva que no corresponde solamente al Estado, sino que debe involucrar de manera clara y concreta a las familias, al sector solidario, a las universidades, a las organizaciones civiles y al sector empresarial.</w:t>
      </w:r>
      <w:r>
        <w:rPr>
          <w:rFonts w:ascii="Arial" w:hAnsi="Arial" w:cs="Arial"/>
          <w:color w:val="000000"/>
        </w:rPr>
        <w:t xml:space="preserve"> </w:t>
      </w:r>
      <w:r w:rsidRPr="001F2C2E">
        <w:rPr>
          <w:rFonts w:ascii="Arial" w:hAnsi="Arial" w:cs="Arial"/>
          <w:color w:val="000000"/>
        </w:rPr>
        <w:t xml:space="preserve">En este momento muchas instituciones educativas de toda índole </w:t>
      </w:r>
      <w:r w:rsidR="002E794D">
        <w:rPr>
          <w:rFonts w:ascii="Arial" w:hAnsi="Arial" w:cs="Arial"/>
          <w:color w:val="000000"/>
        </w:rPr>
        <w:t>es</w:t>
      </w:r>
      <w:r w:rsidRPr="001F2C2E">
        <w:rPr>
          <w:rFonts w:ascii="Arial" w:hAnsi="Arial" w:cs="Arial"/>
          <w:color w:val="000000"/>
        </w:rPr>
        <w:t>cuelas, institutos, universidades parecen haberse quedado atrás disfrutando de los modestos éxitos pasados, mientras lo que ocurre en el mundo externo las atropella cotidianamente con el signo de la velocidad y de la innovación</w:t>
      </w:r>
      <w:r w:rsidR="002E794D">
        <w:rPr>
          <w:rFonts w:ascii="Arial" w:hAnsi="Arial" w:cs="Arial"/>
          <w:color w:val="000000"/>
        </w:rPr>
        <w:t>.</w:t>
      </w:r>
    </w:p>
    <w:p w:rsidR="002E794D" w:rsidRPr="002E794D" w:rsidRDefault="002E794D" w:rsidP="002E794D">
      <w:pPr>
        <w:pStyle w:val="NormalWeb"/>
        <w:shd w:val="clear" w:color="auto" w:fill="FFFFFF"/>
        <w:spacing w:before="135" w:beforeAutospacing="0" w:after="135" w:afterAutospacing="0"/>
        <w:jc w:val="both"/>
        <w:rPr>
          <w:rFonts w:ascii="Arial" w:hAnsi="Arial" w:cs="Arial"/>
          <w:color w:val="000000"/>
          <w:shd w:val="clear" w:color="auto" w:fill="FFFFFF"/>
        </w:rPr>
      </w:pPr>
      <w:r w:rsidRPr="002E794D">
        <w:rPr>
          <w:rFonts w:ascii="Arial" w:hAnsi="Arial" w:cs="Arial"/>
          <w:color w:val="000000"/>
          <w:shd w:val="clear" w:color="auto" w:fill="FFFFFF"/>
        </w:rPr>
        <w:t>Vivimos en un mundo acelerado y los cambios en el ámbito educativo no son la excepción: están teniendo lugar a un ritmo sin precedentes, lo que provoca que muchas de las personas en las escuelas se sientan estresadas y abrumadas. Parece claro que éstos son los ingredientes que acompañan a la revolución educativa que requiere que nos centremos en el aprendizaje.</w:t>
      </w:r>
    </w:p>
    <w:p w:rsidR="002E794D" w:rsidRPr="002E794D" w:rsidRDefault="002E794D" w:rsidP="002E794D">
      <w:pPr>
        <w:pStyle w:val="NormalWeb"/>
        <w:shd w:val="clear" w:color="auto" w:fill="FFFFFF"/>
        <w:spacing w:before="135" w:beforeAutospacing="0" w:after="135" w:afterAutospacing="0"/>
        <w:jc w:val="both"/>
        <w:rPr>
          <w:rFonts w:ascii="Arial" w:hAnsi="Arial" w:cs="Arial"/>
          <w:b/>
          <w:color w:val="0070C0"/>
          <w:szCs w:val="21"/>
        </w:rPr>
      </w:pPr>
      <w:r w:rsidRPr="002E794D">
        <w:rPr>
          <w:rFonts w:ascii="Arial" w:hAnsi="Arial" w:cs="Arial"/>
          <w:color w:val="000000"/>
          <w:shd w:val="clear" w:color="auto" w:fill="FFFFFF"/>
        </w:rPr>
        <w:t>Lo que se necesita en las instituciones es la buena educación, buenos profesores que se encarguen de fomentar buena cultura, además de fomentar la socialización y aceptación de las distintas culturas que existen.</w:t>
      </w:r>
    </w:p>
    <w:p w:rsidR="002E794D" w:rsidRDefault="002E794D" w:rsidP="009A7B48">
      <w:pPr>
        <w:pStyle w:val="margen05s"/>
        <w:jc w:val="both"/>
        <w:rPr>
          <w:rFonts w:ascii="Arial" w:hAnsi="Arial" w:cs="Arial"/>
          <w:color w:val="000000"/>
        </w:rPr>
      </w:pPr>
    </w:p>
    <w:p w:rsidR="002E794D" w:rsidRPr="001F2C2E" w:rsidRDefault="002E794D" w:rsidP="002E794D">
      <w:pPr>
        <w:spacing w:before="100" w:beforeAutospacing="1" w:after="100" w:afterAutospacing="1" w:line="240" w:lineRule="auto"/>
        <w:jc w:val="both"/>
        <w:rPr>
          <w:rFonts w:ascii="Arial" w:eastAsia="Times New Roman" w:hAnsi="Arial" w:cs="Arial"/>
          <w:color w:val="000000"/>
          <w:sz w:val="24"/>
          <w:szCs w:val="24"/>
          <w:lang w:eastAsia="es-MX"/>
        </w:rPr>
      </w:pPr>
      <w:r w:rsidRPr="001F2C2E">
        <w:rPr>
          <w:rFonts w:ascii="Arial" w:eastAsia="Times New Roman" w:hAnsi="Arial" w:cs="Arial"/>
          <w:color w:val="000000"/>
          <w:sz w:val="24"/>
          <w:szCs w:val="24"/>
          <w:lang w:eastAsia="es-MX"/>
        </w:rPr>
        <w:t>Los grandes núcleos de comprensión del fenómeno educativo como responsabilidad social pueden ser los siguientes:</w:t>
      </w:r>
    </w:p>
    <w:p w:rsidR="002E794D" w:rsidRPr="002E794D" w:rsidRDefault="002E794D" w:rsidP="002E794D">
      <w:pPr>
        <w:pStyle w:val="Prrafodelista"/>
        <w:numPr>
          <w:ilvl w:val="0"/>
          <w:numId w:val="5"/>
        </w:numPr>
        <w:spacing w:before="100" w:beforeAutospacing="1" w:after="100" w:afterAutospacing="1"/>
        <w:rPr>
          <w:rFonts w:ascii="Arial" w:eastAsia="Times New Roman" w:hAnsi="Arial" w:cs="Arial"/>
          <w:color w:val="000000"/>
          <w:sz w:val="24"/>
          <w:szCs w:val="24"/>
          <w:lang w:eastAsia="es-MX"/>
        </w:rPr>
      </w:pPr>
      <w:r w:rsidRPr="002E794D">
        <w:rPr>
          <w:rFonts w:ascii="Arial" w:eastAsia="Times New Roman" w:hAnsi="Arial" w:cs="Arial"/>
          <w:color w:val="000000"/>
          <w:sz w:val="24"/>
          <w:szCs w:val="24"/>
          <w:lang w:eastAsia="es-MX"/>
        </w:rPr>
        <w:t>La responsabilidad social colectiva y el sentido de lo público en la educación.</w:t>
      </w:r>
    </w:p>
    <w:p w:rsidR="002E794D" w:rsidRPr="002E794D" w:rsidRDefault="002E794D" w:rsidP="002E794D">
      <w:pPr>
        <w:pStyle w:val="Prrafodelista"/>
        <w:numPr>
          <w:ilvl w:val="0"/>
          <w:numId w:val="5"/>
        </w:numPr>
        <w:spacing w:before="100" w:beforeAutospacing="1" w:after="100" w:afterAutospacing="1"/>
        <w:rPr>
          <w:rFonts w:ascii="Arial" w:eastAsia="Times New Roman" w:hAnsi="Arial" w:cs="Arial"/>
          <w:color w:val="000000"/>
          <w:sz w:val="24"/>
          <w:szCs w:val="24"/>
          <w:lang w:eastAsia="es-MX"/>
        </w:rPr>
      </w:pPr>
      <w:r w:rsidRPr="002E794D">
        <w:rPr>
          <w:rFonts w:ascii="Arial" w:eastAsia="Times New Roman" w:hAnsi="Arial" w:cs="Arial"/>
          <w:color w:val="000000"/>
          <w:sz w:val="24"/>
          <w:szCs w:val="24"/>
          <w:lang w:eastAsia="es-MX"/>
        </w:rPr>
        <w:t>El papel del Estado en el desarrollo del horizonte educativo.</w:t>
      </w:r>
    </w:p>
    <w:p w:rsidR="002E794D" w:rsidRPr="002E794D" w:rsidRDefault="002E794D" w:rsidP="002E794D">
      <w:pPr>
        <w:pStyle w:val="Prrafodelista"/>
        <w:numPr>
          <w:ilvl w:val="0"/>
          <w:numId w:val="5"/>
        </w:numPr>
        <w:spacing w:before="100" w:beforeAutospacing="1" w:after="100" w:afterAutospacing="1"/>
        <w:rPr>
          <w:rFonts w:ascii="Arial" w:eastAsia="Times New Roman" w:hAnsi="Arial" w:cs="Arial"/>
          <w:color w:val="000000"/>
          <w:sz w:val="24"/>
          <w:szCs w:val="24"/>
          <w:lang w:eastAsia="es-MX"/>
        </w:rPr>
      </w:pPr>
      <w:r w:rsidRPr="002E794D">
        <w:rPr>
          <w:rFonts w:ascii="Arial" w:eastAsia="Times New Roman" w:hAnsi="Arial" w:cs="Arial"/>
          <w:color w:val="000000"/>
          <w:sz w:val="24"/>
          <w:szCs w:val="24"/>
          <w:lang w:eastAsia="es-MX"/>
        </w:rPr>
        <w:t>La labor de los educadores y la diferencia entre la acción sindical y la acción gremial. El papel del maestro como intelectual.</w:t>
      </w:r>
    </w:p>
    <w:p w:rsidR="002E794D" w:rsidRPr="002E794D" w:rsidRDefault="002E794D" w:rsidP="002E794D">
      <w:pPr>
        <w:pStyle w:val="Prrafodelista"/>
        <w:numPr>
          <w:ilvl w:val="0"/>
          <w:numId w:val="5"/>
        </w:numPr>
        <w:spacing w:before="100" w:beforeAutospacing="1" w:after="100" w:afterAutospacing="1"/>
        <w:rPr>
          <w:rFonts w:ascii="Arial" w:eastAsia="Times New Roman" w:hAnsi="Arial" w:cs="Arial"/>
          <w:color w:val="000000"/>
          <w:sz w:val="24"/>
          <w:szCs w:val="24"/>
          <w:lang w:eastAsia="es-MX"/>
        </w:rPr>
      </w:pPr>
      <w:r w:rsidRPr="002E794D">
        <w:rPr>
          <w:rFonts w:ascii="Arial" w:eastAsia="Times New Roman" w:hAnsi="Arial" w:cs="Arial"/>
          <w:color w:val="000000"/>
          <w:sz w:val="24"/>
          <w:szCs w:val="24"/>
          <w:lang w:eastAsia="es-MX"/>
        </w:rPr>
        <w:t>La función de la sociedad civil organizada en el desarrollo educativo.</w:t>
      </w:r>
    </w:p>
    <w:p w:rsidR="002E794D" w:rsidRPr="002E794D" w:rsidRDefault="002E794D" w:rsidP="002E794D">
      <w:pPr>
        <w:pStyle w:val="Prrafodelista"/>
        <w:numPr>
          <w:ilvl w:val="0"/>
          <w:numId w:val="5"/>
        </w:numPr>
        <w:spacing w:before="100" w:beforeAutospacing="1" w:after="100" w:afterAutospacing="1"/>
        <w:rPr>
          <w:rFonts w:ascii="Arial" w:eastAsia="Times New Roman" w:hAnsi="Arial" w:cs="Arial"/>
          <w:color w:val="000000"/>
          <w:sz w:val="24"/>
          <w:szCs w:val="24"/>
          <w:lang w:eastAsia="es-MX"/>
        </w:rPr>
      </w:pPr>
      <w:r w:rsidRPr="002E794D">
        <w:rPr>
          <w:rFonts w:ascii="Arial" w:eastAsia="Times New Roman" w:hAnsi="Arial" w:cs="Arial"/>
          <w:color w:val="000000"/>
          <w:sz w:val="24"/>
          <w:szCs w:val="24"/>
          <w:lang w:eastAsia="es-MX"/>
        </w:rPr>
        <w:t>El influjo de los medios de comunicación e información.</w:t>
      </w:r>
    </w:p>
    <w:p w:rsidR="002E794D" w:rsidRPr="002E794D" w:rsidRDefault="002E794D" w:rsidP="002E794D">
      <w:pPr>
        <w:pStyle w:val="Prrafodelista"/>
        <w:numPr>
          <w:ilvl w:val="0"/>
          <w:numId w:val="5"/>
        </w:numPr>
        <w:spacing w:before="100" w:beforeAutospacing="1" w:after="100" w:afterAutospacing="1"/>
        <w:rPr>
          <w:rFonts w:ascii="Arial" w:eastAsia="Times New Roman" w:hAnsi="Arial" w:cs="Arial"/>
          <w:color w:val="000000"/>
          <w:sz w:val="27"/>
          <w:szCs w:val="27"/>
          <w:lang w:eastAsia="es-MX"/>
        </w:rPr>
      </w:pPr>
      <w:r w:rsidRPr="002E794D">
        <w:rPr>
          <w:rFonts w:ascii="Arial" w:eastAsia="Times New Roman" w:hAnsi="Arial" w:cs="Arial"/>
          <w:color w:val="000000"/>
          <w:sz w:val="24"/>
          <w:szCs w:val="24"/>
          <w:lang w:eastAsia="es-MX"/>
        </w:rPr>
        <w:t>Los niños y las niñas como protagonistas de los procesos educativos y sociales.</w:t>
      </w:r>
    </w:p>
    <w:p w:rsidR="002E794D" w:rsidRDefault="002E794D" w:rsidP="002E794D">
      <w:pPr>
        <w:spacing w:before="100" w:beforeAutospacing="1" w:after="100" w:afterAutospacing="1"/>
        <w:rPr>
          <w:rFonts w:ascii="Arial" w:eastAsia="Times New Roman" w:hAnsi="Arial" w:cs="Arial"/>
          <w:i/>
          <w:color w:val="002060"/>
          <w:sz w:val="24"/>
          <w:szCs w:val="27"/>
          <w:lang w:eastAsia="es-MX"/>
        </w:rPr>
      </w:pPr>
      <w:r>
        <w:rPr>
          <w:rFonts w:ascii="Arial" w:eastAsia="Times New Roman" w:hAnsi="Arial" w:cs="Arial"/>
          <w:i/>
          <w:color w:val="002060"/>
          <w:sz w:val="24"/>
          <w:szCs w:val="27"/>
          <w:lang w:eastAsia="es-MX"/>
        </w:rPr>
        <w:t>“</w:t>
      </w:r>
      <w:r w:rsidRPr="002E794D">
        <w:rPr>
          <w:rFonts w:ascii="Arial" w:eastAsia="Times New Roman" w:hAnsi="Arial" w:cs="Arial"/>
          <w:i/>
          <w:color w:val="002060"/>
          <w:sz w:val="24"/>
          <w:szCs w:val="27"/>
          <w:lang w:eastAsia="es-MX"/>
        </w:rPr>
        <w:t>Este tema me pareció de gran importancia debido a su gran impacto en la sociedad y en los alumnos de las distintas instituciones ya que es una responsabilidad de los altos mandos proporcionar instituciones bien estructuradas y de calidad para nuestra educación</w:t>
      </w:r>
      <w:r>
        <w:rPr>
          <w:rFonts w:ascii="Arial" w:eastAsia="Times New Roman" w:hAnsi="Arial" w:cs="Arial"/>
          <w:i/>
          <w:color w:val="002060"/>
          <w:sz w:val="24"/>
          <w:szCs w:val="27"/>
          <w:lang w:eastAsia="es-MX"/>
        </w:rPr>
        <w:t>.”</w:t>
      </w:r>
    </w:p>
    <w:p w:rsidR="002E794D" w:rsidRDefault="002E794D" w:rsidP="002E794D">
      <w:pPr>
        <w:pStyle w:val="Prrafodelista"/>
        <w:spacing w:before="100" w:beforeAutospacing="1" w:after="100" w:afterAutospacing="1"/>
        <w:ind w:left="678"/>
        <w:jc w:val="both"/>
        <w:rPr>
          <w:rFonts w:ascii="Arial" w:hAnsi="Arial" w:cs="Arial"/>
          <w:sz w:val="24"/>
          <w:szCs w:val="21"/>
          <w:shd w:val="clear" w:color="auto" w:fill="FFFFFF"/>
        </w:rPr>
      </w:pPr>
      <w:r>
        <w:rPr>
          <w:rFonts w:ascii="Arial" w:eastAsia="Times New Roman" w:hAnsi="Arial" w:cs="Arial"/>
          <w:sz w:val="24"/>
          <w:szCs w:val="27"/>
          <w:lang w:eastAsia="es-MX"/>
        </w:rPr>
        <w:t xml:space="preserve">El siguiente tema el cual es </w:t>
      </w:r>
      <w:r w:rsidRPr="002E794D">
        <w:rPr>
          <w:rFonts w:ascii="Arial" w:eastAsia="Times New Roman" w:hAnsi="Arial" w:cs="Arial"/>
          <w:b/>
          <w:sz w:val="24"/>
          <w:szCs w:val="27"/>
          <w:lang w:eastAsia="es-MX"/>
        </w:rPr>
        <w:t>la educación como la trasmisión de conocimientos</w:t>
      </w:r>
      <w:r>
        <w:rPr>
          <w:rFonts w:ascii="Arial" w:eastAsia="Times New Roman" w:hAnsi="Arial" w:cs="Arial"/>
          <w:sz w:val="24"/>
          <w:szCs w:val="27"/>
          <w:lang w:eastAsia="es-MX"/>
        </w:rPr>
        <w:t xml:space="preserve"> este tema habla de </w:t>
      </w:r>
      <w:r>
        <w:rPr>
          <w:rFonts w:ascii="Arial" w:hAnsi="Arial" w:cs="Arial"/>
          <w:sz w:val="24"/>
          <w:szCs w:val="21"/>
          <w:shd w:val="clear" w:color="auto" w:fill="FFFFFF"/>
        </w:rPr>
        <w:t>l</w:t>
      </w:r>
      <w:r w:rsidRPr="00D207FD">
        <w:rPr>
          <w:rFonts w:ascii="Arial" w:hAnsi="Arial" w:cs="Arial"/>
          <w:sz w:val="24"/>
          <w:szCs w:val="21"/>
          <w:shd w:val="clear" w:color="auto" w:fill="FFFFFF"/>
        </w:rPr>
        <w:t xml:space="preserve">as nociones básicas son adquiridas por los niños y niñas a través del medio que les rodea de forma inconsciente, en primer lugar, el cuerpo, es el primer referente de la noción espacial, puesto que con él, se aprende el control tónico respiratorio, postura, equilibrio, estructuración de espacio y tiempo el cual lleva a la conformación del esquema corporal; en segunda instancia, se adquieren a través del juego, durante el proceso de enseñanza - </w:t>
      </w:r>
      <w:r w:rsidRPr="00D207FD">
        <w:rPr>
          <w:rFonts w:ascii="Arial" w:hAnsi="Arial" w:cs="Arial"/>
          <w:sz w:val="24"/>
          <w:szCs w:val="21"/>
          <w:shd w:val="clear" w:color="auto" w:fill="FFFFFF"/>
        </w:rPr>
        <w:lastRenderedPageBreak/>
        <w:t xml:space="preserve">aprendizaje, y desarrollan el pensamiento lógico, la interpretación, el razonamiento y la comprensión del número, espacio, </w:t>
      </w:r>
      <w:r>
        <w:rPr>
          <w:rFonts w:ascii="Arial" w:hAnsi="Arial" w:cs="Arial"/>
          <w:sz w:val="24"/>
          <w:szCs w:val="21"/>
          <w:shd w:val="clear" w:color="auto" w:fill="FFFFFF"/>
        </w:rPr>
        <w:t>formas geométricas y la medida. S</w:t>
      </w:r>
      <w:r w:rsidRPr="00D207FD">
        <w:rPr>
          <w:rFonts w:ascii="Arial" w:hAnsi="Arial" w:cs="Arial"/>
          <w:sz w:val="24"/>
          <w:szCs w:val="21"/>
          <w:shd w:val="clear" w:color="auto" w:fill="FFFFFF"/>
        </w:rPr>
        <w:t>e detectó el poco desarrollo y articulación de las nociones básicas, dando como efecto deficiencias en el aprendizaje, las causas se presume pueden ser por la falta de atención por parte de los padres y el poco tiempo dedicado a ellos, lo que ha dado lugar al desinterés del educando. Como antecedente de la problemática, la investigación tuvo como objetivo principal, determinar de qué manera las nociones básicas inciden en el aprendizaje de los niños y niñas; planteándose la hipótesis: Las nociones básicas inciden positivamente en el aprendizaje, pero la falta de desarrollo de las mismas provocan deficiencias cognitivas, comprobándose la misma en base a los datos obtenidos del test de nociones básicas aplicado para el efecto, concluyéndose que se requiere estimular el desarrollo de las nociones básicas, para lo cual, se ultima elaborar la guía de nociones básicas “JUGANDO APRENDO” dirigido a los docentes, con el propósito de lograr cambios altitudinales y actitudinales con la aplicación de la misma, y de esta manera desarrollar las funciones cognitivas para mejorar el aprendizaje de los niños y niñas</w:t>
      </w:r>
      <w:r>
        <w:rPr>
          <w:rFonts w:ascii="Arial" w:hAnsi="Arial" w:cs="Arial"/>
          <w:sz w:val="24"/>
          <w:szCs w:val="21"/>
          <w:shd w:val="clear" w:color="auto" w:fill="FFFFFF"/>
        </w:rPr>
        <w:t>.</w:t>
      </w:r>
    </w:p>
    <w:p w:rsidR="002E794D" w:rsidRDefault="002E794D" w:rsidP="002E794D">
      <w:pPr>
        <w:pStyle w:val="Prrafodelista"/>
        <w:spacing w:before="100" w:beforeAutospacing="1" w:after="100" w:afterAutospacing="1"/>
        <w:ind w:left="678"/>
        <w:jc w:val="both"/>
        <w:rPr>
          <w:rFonts w:ascii="Arial" w:eastAsia="Times New Roman" w:hAnsi="Arial" w:cs="Arial"/>
          <w:i/>
          <w:color w:val="002060"/>
          <w:sz w:val="24"/>
          <w:szCs w:val="27"/>
          <w:lang w:eastAsia="es-MX"/>
        </w:rPr>
      </w:pPr>
      <w:r>
        <w:rPr>
          <w:rFonts w:ascii="Arial" w:eastAsia="Times New Roman" w:hAnsi="Arial" w:cs="Arial"/>
          <w:i/>
          <w:color w:val="002060"/>
          <w:sz w:val="24"/>
          <w:szCs w:val="27"/>
          <w:lang w:eastAsia="es-MX"/>
        </w:rPr>
        <w:t xml:space="preserve">“Este tema en lo personal me gustó mucho aprender y familiarizarme con </w:t>
      </w:r>
      <w:proofErr w:type="spellStart"/>
      <w:r>
        <w:rPr>
          <w:rFonts w:ascii="Arial" w:eastAsia="Times New Roman" w:hAnsi="Arial" w:cs="Arial"/>
          <w:i/>
          <w:color w:val="002060"/>
          <w:sz w:val="24"/>
          <w:szCs w:val="27"/>
          <w:lang w:eastAsia="es-MX"/>
        </w:rPr>
        <w:t>el</w:t>
      </w:r>
      <w:proofErr w:type="spellEnd"/>
      <w:r>
        <w:rPr>
          <w:rFonts w:ascii="Arial" w:eastAsia="Times New Roman" w:hAnsi="Arial" w:cs="Arial"/>
          <w:i/>
          <w:color w:val="002060"/>
          <w:sz w:val="24"/>
          <w:szCs w:val="27"/>
          <w:lang w:eastAsia="es-MX"/>
        </w:rPr>
        <w:t xml:space="preserve"> ya que me parece interesante la manera en como se ve la educación como la trasmisión de conocimientos las nociones básicas las cuales los niños y niñas aprenden día con día”</w:t>
      </w:r>
    </w:p>
    <w:p w:rsidR="00263492" w:rsidRDefault="00263492" w:rsidP="002E794D">
      <w:pPr>
        <w:pStyle w:val="Prrafodelista"/>
        <w:spacing w:before="100" w:beforeAutospacing="1" w:after="100" w:afterAutospacing="1"/>
        <w:ind w:left="678"/>
        <w:jc w:val="both"/>
        <w:rPr>
          <w:rFonts w:ascii="Arial" w:eastAsia="Times New Roman" w:hAnsi="Arial" w:cs="Arial"/>
          <w:i/>
          <w:color w:val="002060"/>
          <w:sz w:val="24"/>
          <w:szCs w:val="27"/>
          <w:lang w:eastAsia="es-MX"/>
        </w:rPr>
      </w:pPr>
    </w:p>
    <w:p w:rsidR="00263492" w:rsidRPr="00D231BC" w:rsidRDefault="00263492" w:rsidP="00263492">
      <w:pPr>
        <w:pStyle w:val="Prrafodelista"/>
        <w:rPr>
          <w:rFonts w:ascii="Arial" w:hAnsi="Arial" w:cs="Arial"/>
          <w:sz w:val="24"/>
          <w:szCs w:val="24"/>
          <w:shd w:val="clear" w:color="auto" w:fill="FFFFFF"/>
        </w:rPr>
      </w:pPr>
      <w:r w:rsidRPr="00263492">
        <w:rPr>
          <w:rFonts w:ascii="Arial" w:eastAsia="Times New Roman" w:hAnsi="Arial" w:cs="Arial"/>
          <w:sz w:val="24"/>
          <w:szCs w:val="27"/>
          <w:lang w:eastAsia="es-MX"/>
        </w:rPr>
        <w:t xml:space="preserve">El siguiente tema </w:t>
      </w:r>
      <w:r w:rsidRPr="00263492">
        <w:rPr>
          <w:rFonts w:ascii="Arial" w:eastAsia="Times New Roman" w:hAnsi="Arial" w:cs="Arial"/>
          <w:b/>
          <w:sz w:val="24"/>
          <w:szCs w:val="27"/>
          <w:lang w:eastAsia="es-MX"/>
        </w:rPr>
        <w:t>es la educación como el cultivo y la investigación</w:t>
      </w:r>
      <w:r>
        <w:rPr>
          <w:rFonts w:ascii="Arial" w:eastAsia="Times New Roman" w:hAnsi="Arial" w:cs="Arial"/>
          <w:sz w:val="24"/>
          <w:szCs w:val="27"/>
          <w:lang w:eastAsia="es-MX"/>
        </w:rPr>
        <w:t xml:space="preserve"> este tema habla </w:t>
      </w:r>
      <w:r w:rsidRPr="00D231BC">
        <w:rPr>
          <w:rFonts w:ascii="Arial" w:hAnsi="Arial" w:cs="Arial"/>
          <w:sz w:val="24"/>
          <w:szCs w:val="24"/>
          <w:shd w:val="clear" w:color="auto" w:fill="FFFFFF"/>
        </w:rPr>
        <w:t xml:space="preserve">El pragmatismo es un movimiento filosófico y educativo surgido en los Estados Unidos en la década de 1880, representado por grandes figuras intelectuales, entre ellas Charles Sanders </w:t>
      </w:r>
      <w:r w:rsidRPr="00D231BC">
        <w:rPr>
          <w:rFonts w:ascii="Arial" w:hAnsi="Arial" w:cs="Arial"/>
          <w:sz w:val="24"/>
          <w:szCs w:val="24"/>
          <w:shd w:val="clear" w:color="auto" w:fill="FFFFFF"/>
        </w:rPr>
        <w:t>Pierce</w:t>
      </w:r>
      <w:r w:rsidRPr="00D231BC">
        <w:rPr>
          <w:rFonts w:ascii="Arial" w:hAnsi="Arial" w:cs="Arial"/>
          <w:sz w:val="24"/>
          <w:szCs w:val="24"/>
          <w:shd w:val="clear" w:color="auto" w:fill="FFFFFF"/>
        </w:rPr>
        <w:t xml:space="preserve"> y William James. En cierta medida, no se trata de una teoría, ni de una escuela filosófica, ni de un movimiento unitario. En realidad, el pragmatismo no llegó a dar lugar a una escuela filosófica, y no se concentra exclusivamente en la filosofía, sino que se dispersa y se abre a otros campos y disciplinas, como </w:t>
      </w:r>
      <w:hyperlink r:id="rId6" w:history="1">
        <w:r w:rsidRPr="00D231BC">
          <w:rPr>
            <w:rStyle w:val="Hipervnculo"/>
            <w:rFonts w:ascii="Arial" w:hAnsi="Arial" w:cs="Arial"/>
            <w:color w:val="auto"/>
            <w:sz w:val="24"/>
            <w:szCs w:val="24"/>
            <w:u w:val="none"/>
            <w:shd w:val="clear" w:color="auto" w:fill="FFFFFF"/>
          </w:rPr>
          <w:t>educación</w:t>
        </w:r>
      </w:hyperlink>
      <w:r w:rsidRPr="00D231BC">
        <w:rPr>
          <w:rFonts w:ascii="Arial" w:hAnsi="Arial" w:cs="Arial"/>
          <w:sz w:val="24"/>
          <w:szCs w:val="24"/>
          <w:shd w:val="clear" w:color="auto" w:fill="FFFFFF"/>
        </w:rPr>
        <w:t>, psicología, sociología, derecho, ciencia política. En este sentido se presentó como un instrumento crítico para la clarificación del pensamiento; pero el pragmatismo quiso ser más que una concepción analítica de la filosofía. El pragmatismo pretende recuperar la </w:t>
      </w:r>
      <w:hyperlink r:id="rId7" w:history="1">
        <w:r w:rsidRPr="00D231BC">
          <w:rPr>
            <w:rStyle w:val="Hipervnculo"/>
            <w:rFonts w:ascii="Arial" w:hAnsi="Arial" w:cs="Arial"/>
            <w:color w:val="auto"/>
            <w:sz w:val="24"/>
            <w:szCs w:val="24"/>
            <w:u w:val="none"/>
            <w:shd w:val="clear" w:color="auto" w:fill="FFFFFF"/>
          </w:rPr>
          <w:t>razón</w:t>
        </w:r>
      </w:hyperlink>
      <w:r w:rsidRPr="00D231BC">
        <w:rPr>
          <w:rFonts w:ascii="Arial" w:hAnsi="Arial" w:cs="Arial"/>
          <w:sz w:val="24"/>
          <w:szCs w:val="24"/>
          <w:shd w:val="clear" w:color="auto" w:fill="FFFFFF"/>
        </w:rPr>
        <w:t> y los valores humanos para el dominio sobre una acción. Por tanto, no constituye una ideología de la “acción por la acción” o del encubrimiento de la “razón técnica”, sino una teoría de la acción inteligente y liberadora y de la razón responsable en todos los ámbitos de la acción humana, incluyendo el ámbito educativo.</w:t>
      </w:r>
    </w:p>
    <w:p w:rsidR="00263492" w:rsidRDefault="00263492" w:rsidP="00263492">
      <w:pPr>
        <w:pStyle w:val="Prrafodelista"/>
        <w:spacing w:before="100" w:beforeAutospacing="1" w:after="100" w:afterAutospacing="1"/>
        <w:ind w:left="678"/>
        <w:jc w:val="both"/>
        <w:rPr>
          <w:rFonts w:ascii="Arial" w:hAnsi="Arial" w:cs="Arial"/>
          <w:sz w:val="24"/>
          <w:szCs w:val="24"/>
          <w:shd w:val="clear" w:color="auto" w:fill="FFFFFF"/>
        </w:rPr>
      </w:pPr>
      <w:r w:rsidRPr="00D231BC">
        <w:rPr>
          <w:rFonts w:ascii="Arial" w:hAnsi="Arial" w:cs="Arial"/>
          <w:sz w:val="24"/>
          <w:szCs w:val="24"/>
          <w:shd w:val="clear" w:color="auto" w:fill="FFFFFF"/>
        </w:rPr>
        <w:t>El pragmatismo significa el predominio de la actitud empirista y el abandono del racionalismo e idealismo, el combate hacia todo tipo de dogmatismo, trascendentalismo, artificialidad y pretensión de finalidad en la verdad.</w:t>
      </w:r>
    </w:p>
    <w:p w:rsidR="00263492" w:rsidRDefault="00263492" w:rsidP="00263492">
      <w:pPr>
        <w:pStyle w:val="Prrafodelista"/>
        <w:spacing w:before="100" w:beforeAutospacing="1" w:after="100" w:afterAutospacing="1"/>
        <w:ind w:left="678"/>
        <w:jc w:val="both"/>
        <w:rPr>
          <w:rFonts w:ascii="Arial" w:hAnsi="Arial" w:cs="Arial"/>
          <w:sz w:val="24"/>
          <w:szCs w:val="24"/>
          <w:shd w:val="clear" w:color="auto" w:fill="FFFFFF"/>
        </w:rPr>
      </w:pPr>
    </w:p>
    <w:p w:rsidR="00263492" w:rsidRPr="00263492" w:rsidRDefault="00263492" w:rsidP="00263492">
      <w:pPr>
        <w:pStyle w:val="Prrafodelista"/>
        <w:spacing w:before="100" w:beforeAutospacing="1" w:after="100" w:afterAutospacing="1"/>
        <w:ind w:left="678"/>
        <w:jc w:val="both"/>
        <w:rPr>
          <w:rFonts w:ascii="Arial" w:eastAsia="Times New Roman" w:hAnsi="Arial" w:cs="Arial"/>
          <w:i/>
          <w:color w:val="1F3864" w:themeColor="accent5" w:themeShade="80"/>
          <w:sz w:val="24"/>
          <w:szCs w:val="27"/>
          <w:lang w:eastAsia="es-MX"/>
        </w:rPr>
      </w:pPr>
      <w:r>
        <w:rPr>
          <w:rFonts w:ascii="Arial" w:hAnsi="Arial" w:cs="Arial"/>
          <w:i/>
          <w:color w:val="1F3864" w:themeColor="accent5" w:themeShade="80"/>
          <w:sz w:val="24"/>
          <w:szCs w:val="24"/>
          <w:shd w:val="clear" w:color="auto" w:fill="FFFFFF"/>
        </w:rPr>
        <w:t xml:space="preserve">“Este tema me </w:t>
      </w:r>
      <w:r w:rsidR="00005B20">
        <w:rPr>
          <w:rFonts w:ascii="Arial" w:hAnsi="Arial" w:cs="Arial"/>
          <w:i/>
          <w:color w:val="1F3864" w:themeColor="accent5" w:themeShade="80"/>
          <w:sz w:val="24"/>
          <w:szCs w:val="24"/>
          <w:shd w:val="clear" w:color="auto" w:fill="FFFFFF"/>
        </w:rPr>
        <w:t>pareció</w:t>
      </w:r>
      <w:r>
        <w:rPr>
          <w:rFonts w:ascii="Arial" w:hAnsi="Arial" w:cs="Arial"/>
          <w:i/>
          <w:color w:val="1F3864" w:themeColor="accent5" w:themeShade="80"/>
          <w:sz w:val="24"/>
          <w:szCs w:val="24"/>
          <w:shd w:val="clear" w:color="auto" w:fill="FFFFFF"/>
        </w:rPr>
        <w:t xml:space="preserve"> muy innovador </w:t>
      </w:r>
      <w:r w:rsidR="00005B20">
        <w:rPr>
          <w:rFonts w:ascii="Arial" w:hAnsi="Arial" w:cs="Arial"/>
          <w:i/>
          <w:color w:val="1F3864" w:themeColor="accent5" w:themeShade="80"/>
          <w:sz w:val="24"/>
          <w:szCs w:val="24"/>
          <w:shd w:val="clear" w:color="auto" w:fill="FFFFFF"/>
        </w:rPr>
        <w:t>e interesante dentro del pragmatismo pude analizar más de cerca a los distintos personajes que se familiarizan en él</w:t>
      </w:r>
      <w:bookmarkStart w:id="1" w:name="_GoBack"/>
      <w:bookmarkEnd w:id="1"/>
      <w:r w:rsidR="00005B20">
        <w:rPr>
          <w:rFonts w:ascii="Arial" w:hAnsi="Arial" w:cs="Arial"/>
          <w:i/>
          <w:color w:val="1F3864" w:themeColor="accent5" w:themeShade="80"/>
          <w:sz w:val="24"/>
          <w:szCs w:val="24"/>
          <w:shd w:val="clear" w:color="auto" w:fill="FFFFFF"/>
        </w:rPr>
        <w:t>, sinceramente mese hizo complicarlo analizarlo pero con ayuda del maestro pude entenderlo mejor”</w:t>
      </w:r>
    </w:p>
    <w:p w:rsidR="002E794D" w:rsidRPr="00D207FD" w:rsidRDefault="002E794D" w:rsidP="002E794D">
      <w:pPr>
        <w:pStyle w:val="Prrafodelista"/>
        <w:spacing w:before="100" w:beforeAutospacing="1" w:after="100" w:afterAutospacing="1"/>
        <w:ind w:left="678"/>
        <w:jc w:val="both"/>
        <w:rPr>
          <w:rFonts w:ascii="Arial" w:eastAsia="Times New Roman" w:hAnsi="Arial" w:cs="Arial"/>
          <w:sz w:val="36"/>
          <w:szCs w:val="24"/>
          <w:lang w:eastAsia="es-MX"/>
        </w:rPr>
      </w:pPr>
    </w:p>
    <w:p w:rsidR="002E794D" w:rsidRPr="002E794D" w:rsidRDefault="002E794D" w:rsidP="002E794D">
      <w:pPr>
        <w:spacing w:before="100" w:beforeAutospacing="1" w:after="100" w:afterAutospacing="1"/>
        <w:rPr>
          <w:rFonts w:ascii="Arial" w:eastAsia="Times New Roman" w:hAnsi="Arial" w:cs="Arial"/>
          <w:sz w:val="24"/>
          <w:szCs w:val="27"/>
          <w:lang w:eastAsia="es-MX"/>
        </w:rPr>
      </w:pPr>
    </w:p>
    <w:p w:rsidR="002E794D" w:rsidRPr="002E794D" w:rsidRDefault="002E794D" w:rsidP="009A7B48">
      <w:pPr>
        <w:pStyle w:val="margen05s"/>
        <w:jc w:val="both"/>
        <w:rPr>
          <w:rFonts w:ascii="Arial" w:hAnsi="Arial" w:cs="Arial"/>
          <w:spacing w:val="-2"/>
          <w:sz w:val="22"/>
        </w:rPr>
      </w:pPr>
    </w:p>
    <w:sectPr w:rsidR="002E794D" w:rsidRPr="002E794D" w:rsidSect="001F2C2E">
      <w:pgSz w:w="12240" w:h="15840"/>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41.75pt;height:441.75pt" o:bullet="t">
        <v:imagedata r:id="rId1" o:title="1200px-Smiley"/>
      </v:shape>
    </w:pict>
  </w:numPicBullet>
  <w:abstractNum w:abstractNumId="0">
    <w:nsid w:val="007712A5"/>
    <w:multiLevelType w:val="hybridMultilevel"/>
    <w:tmpl w:val="DD26BDF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14344F6C"/>
    <w:multiLevelType w:val="hybridMultilevel"/>
    <w:tmpl w:val="1D06BE60"/>
    <w:lvl w:ilvl="0" w:tplc="B1D00636">
      <w:start w:val="1"/>
      <w:numFmt w:val="bullet"/>
      <w:lvlText w:val=""/>
      <w:lvlPicBulletId w:val="0"/>
      <w:lvlJc w:val="left"/>
      <w:pPr>
        <w:ind w:left="678" w:hanging="360"/>
      </w:pPr>
      <w:rPr>
        <w:rFonts w:ascii="Symbol" w:hAnsi="Symbol" w:hint="default"/>
        <w:color w:val="auto"/>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A18691E"/>
    <w:multiLevelType w:val="multilevel"/>
    <w:tmpl w:val="CC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7031A"/>
    <w:multiLevelType w:val="hybridMultilevel"/>
    <w:tmpl w:val="9F922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AA"/>
    <w:rsid w:val="00005B20"/>
    <w:rsid w:val="00014640"/>
    <w:rsid w:val="00067E17"/>
    <w:rsid w:val="000D0BCF"/>
    <w:rsid w:val="001C07B5"/>
    <w:rsid w:val="001D1505"/>
    <w:rsid w:val="001F2C2E"/>
    <w:rsid w:val="00263492"/>
    <w:rsid w:val="002A6FEB"/>
    <w:rsid w:val="002E794D"/>
    <w:rsid w:val="0052403B"/>
    <w:rsid w:val="00527E4D"/>
    <w:rsid w:val="00621C85"/>
    <w:rsid w:val="00634B9F"/>
    <w:rsid w:val="006563E2"/>
    <w:rsid w:val="0069379E"/>
    <w:rsid w:val="0077108A"/>
    <w:rsid w:val="0098157B"/>
    <w:rsid w:val="009A7B48"/>
    <w:rsid w:val="009D54AA"/>
    <w:rsid w:val="00B82672"/>
    <w:rsid w:val="00BF76B4"/>
    <w:rsid w:val="00CA2FD4"/>
    <w:rsid w:val="00CC7A50"/>
    <w:rsid w:val="00D207FD"/>
    <w:rsid w:val="00E566A2"/>
    <w:rsid w:val="00EF737C"/>
    <w:rsid w:val="00F24CC5"/>
    <w:rsid w:val="00F75340"/>
    <w:rsid w:val="00FB5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A87-A4FE-41AA-A584-8B836DF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A"/>
  </w:style>
  <w:style w:type="paragraph" w:styleId="Ttulo2">
    <w:name w:val="heading 2"/>
    <w:basedOn w:val="Normal"/>
    <w:link w:val="Ttulo2Car"/>
    <w:uiPriority w:val="9"/>
    <w:qFormat/>
    <w:rsid w:val="00B826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4AA"/>
    <w:pPr>
      <w:widowControl w:val="0"/>
      <w:autoSpaceDE w:val="0"/>
      <w:autoSpaceDN w:val="0"/>
      <w:spacing w:after="0" w:line="240" w:lineRule="auto"/>
      <w:ind w:left="720"/>
      <w:contextualSpacing/>
    </w:pPr>
    <w:rPr>
      <w:rFonts w:ascii="Calibri" w:eastAsia="Calibri" w:hAnsi="Calibri" w:cs="Calibri"/>
      <w:lang w:val="es-ES" w:eastAsia="es-ES" w:bidi="es-ES"/>
    </w:rPr>
  </w:style>
  <w:style w:type="paragraph" w:styleId="NormalWeb">
    <w:name w:val="Normal (Web)"/>
    <w:basedOn w:val="Normal"/>
    <w:uiPriority w:val="99"/>
    <w:semiHidden/>
    <w:unhideWhenUsed/>
    <w:rsid w:val="005240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03B"/>
    <w:rPr>
      <w:b/>
      <w:bCs/>
    </w:rPr>
  </w:style>
  <w:style w:type="character" w:styleId="Hipervnculo">
    <w:name w:val="Hyperlink"/>
    <w:basedOn w:val="Fuentedeprrafopredeter"/>
    <w:uiPriority w:val="99"/>
    <w:unhideWhenUsed/>
    <w:rsid w:val="0052403B"/>
    <w:rPr>
      <w:color w:val="0000FF"/>
      <w:u w:val="single"/>
    </w:rPr>
  </w:style>
  <w:style w:type="character" w:styleId="nfasis">
    <w:name w:val="Emphasis"/>
    <w:basedOn w:val="Fuentedeprrafopredeter"/>
    <w:uiPriority w:val="20"/>
    <w:qFormat/>
    <w:rsid w:val="00B82672"/>
    <w:rPr>
      <w:i/>
      <w:iCs/>
    </w:rPr>
  </w:style>
  <w:style w:type="character" w:customStyle="1" w:styleId="Ttulo2Car">
    <w:name w:val="Título 2 Car"/>
    <w:basedOn w:val="Fuentedeprrafopredeter"/>
    <w:link w:val="Ttulo2"/>
    <w:uiPriority w:val="9"/>
    <w:rsid w:val="00B82672"/>
    <w:rPr>
      <w:rFonts w:ascii="Times New Roman" w:eastAsia="Times New Roman" w:hAnsi="Times New Roman" w:cs="Times New Roman"/>
      <w:b/>
      <w:bCs/>
      <w:sz w:val="36"/>
      <w:szCs w:val="36"/>
      <w:lang w:eastAsia="es-MX"/>
    </w:rPr>
  </w:style>
  <w:style w:type="paragraph" w:customStyle="1" w:styleId="margen05s">
    <w:name w:val="margen05s"/>
    <w:basedOn w:val="Normal"/>
    <w:rsid w:val="0069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gen05">
    <w:name w:val="margen05"/>
    <w:basedOn w:val="Normal"/>
    <w:rsid w:val="001F2C2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6138">
      <w:bodyDiv w:val="1"/>
      <w:marLeft w:val="0"/>
      <w:marRight w:val="0"/>
      <w:marTop w:val="0"/>
      <w:marBottom w:val="0"/>
      <w:divBdr>
        <w:top w:val="none" w:sz="0" w:space="0" w:color="auto"/>
        <w:left w:val="none" w:sz="0" w:space="0" w:color="auto"/>
        <w:bottom w:val="none" w:sz="0" w:space="0" w:color="auto"/>
        <w:right w:val="none" w:sz="0" w:space="0" w:color="auto"/>
      </w:divBdr>
      <w:divsChild>
        <w:div w:id="779032484">
          <w:marLeft w:val="0"/>
          <w:marRight w:val="0"/>
          <w:marTop w:val="0"/>
          <w:marBottom w:val="0"/>
          <w:divBdr>
            <w:top w:val="none" w:sz="0" w:space="0" w:color="auto"/>
            <w:left w:val="none" w:sz="0" w:space="0" w:color="auto"/>
            <w:bottom w:val="none" w:sz="0" w:space="0" w:color="auto"/>
            <w:right w:val="none" w:sz="0" w:space="0" w:color="auto"/>
          </w:divBdr>
          <w:divsChild>
            <w:div w:id="1786580933">
              <w:marLeft w:val="0"/>
              <w:marRight w:val="0"/>
              <w:marTop w:val="0"/>
              <w:marBottom w:val="0"/>
              <w:divBdr>
                <w:top w:val="none" w:sz="0" w:space="0" w:color="auto"/>
                <w:left w:val="none" w:sz="0" w:space="0" w:color="auto"/>
                <w:bottom w:val="none" w:sz="0" w:space="0" w:color="auto"/>
                <w:right w:val="none" w:sz="0" w:space="0" w:color="auto"/>
              </w:divBdr>
            </w:div>
            <w:div w:id="297339172">
              <w:marLeft w:val="0"/>
              <w:marRight w:val="0"/>
              <w:marTop w:val="0"/>
              <w:marBottom w:val="0"/>
              <w:divBdr>
                <w:top w:val="none" w:sz="0" w:space="0" w:color="auto"/>
                <w:left w:val="none" w:sz="0" w:space="0" w:color="auto"/>
                <w:bottom w:val="none" w:sz="0" w:space="0" w:color="auto"/>
                <w:right w:val="none" w:sz="0" w:space="0" w:color="auto"/>
              </w:divBdr>
            </w:div>
            <w:div w:id="751707838">
              <w:marLeft w:val="0"/>
              <w:marRight w:val="0"/>
              <w:marTop w:val="0"/>
              <w:marBottom w:val="0"/>
              <w:divBdr>
                <w:top w:val="none" w:sz="0" w:space="0" w:color="auto"/>
                <w:left w:val="none" w:sz="0" w:space="0" w:color="auto"/>
                <w:bottom w:val="none" w:sz="0" w:space="0" w:color="auto"/>
                <w:right w:val="none" w:sz="0" w:space="0" w:color="auto"/>
              </w:divBdr>
            </w:div>
            <w:div w:id="1605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47759682">
      <w:bodyDiv w:val="1"/>
      <w:marLeft w:val="0"/>
      <w:marRight w:val="0"/>
      <w:marTop w:val="0"/>
      <w:marBottom w:val="0"/>
      <w:divBdr>
        <w:top w:val="none" w:sz="0" w:space="0" w:color="auto"/>
        <w:left w:val="none" w:sz="0" w:space="0" w:color="auto"/>
        <w:bottom w:val="none" w:sz="0" w:space="0" w:color="auto"/>
        <w:right w:val="none" w:sz="0" w:space="0" w:color="auto"/>
      </w:divBdr>
    </w:div>
    <w:div w:id="602766936">
      <w:bodyDiv w:val="1"/>
      <w:marLeft w:val="0"/>
      <w:marRight w:val="0"/>
      <w:marTop w:val="0"/>
      <w:marBottom w:val="0"/>
      <w:divBdr>
        <w:top w:val="none" w:sz="0" w:space="0" w:color="auto"/>
        <w:left w:val="none" w:sz="0" w:space="0" w:color="auto"/>
        <w:bottom w:val="none" w:sz="0" w:space="0" w:color="auto"/>
        <w:right w:val="none" w:sz="0" w:space="0" w:color="auto"/>
      </w:divBdr>
    </w:div>
    <w:div w:id="717244592">
      <w:bodyDiv w:val="1"/>
      <w:marLeft w:val="0"/>
      <w:marRight w:val="0"/>
      <w:marTop w:val="0"/>
      <w:marBottom w:val="0"/>
      <w:divBdr>
        <w:top w:val="none" w:sz="0" w:space="0" w:color="auto"/>
        <w:left w:val="none" w:sz="0" w:space="0" w:color="auto"/>
        <w:bottom w:val="none" w:sz="0" w:space="0" w:color="auto"/>
        <w:right w:val="none" w:sz="0" w:space="0" w:color="auto"/>
      </w:divBdr>
    </w:div>
    <w:div w:id="724984667">
      <w:bodyDiv w:val="1"/>
      <w:marLeft w:val="0"/>
      <w:marRight w:val="0"/>
      <w:marTop w:val="0"/>
      <w:marBottom w:val="0"/>
      <w:divBdr>
        <w:top w:val="none" w:sz="0" w:space="0" w:color="auto"/>
        <w:left w:val="none" w:sz="0" w:space="0" w:color="auto"/>
        <w:bottom w:val="none" w:sz="0" w:space="0" w:color="auto"/>
        <w:right w:val="none" w:sz="0" w:space="0" w:color="auto"/>
      </w:divBdr>
    </w:div>
    <w:div w:id="945113576">
      <w:bodyDiv w:val="1"/>
      <w:marLeft w:val="0"/>
      <w:marRight w:val="0"/>
      <w:marTop w:val="0"/>
      <w:marBottom w:val="0"/>
      <w:divBdr>
        <w:top w:val="none" w:sz="0" w:space="0" w:color="auto"/>
        <w:left w:val="none" w:sz="0" w:space="0" w:color="auto"/>
        <w:bottom w:val="none" w:sz="0" w:space="0" w:color="auto"/>
        <w:right w:val="none" w:sz="0" w:space="0" w:color="auto"/>
      </w:divBdr>
    </w:div>
    <w:div w:id="1120222504">
      <w:bodyDiv w:val="1"/>
      <w:marLeft w:val="0"/>
      <w:marRight w:val="0"/>
      <w:marTop w:val="0"/>
      <w:marBottom w:val="0"/>
      <w:divBdr>
        <w:top w:val="none" w:sz="0" w:space="0" w:color="auto"/>
        <w:left w:val="none" w:sz="0" w:space="0" w:color="auto"/>
        <w:bottom w:val="none" w:sz="0" w:space="0" w:color="auto"/>
        <w:right w:val="none" w:sz="0" w:space="0" w:color="auto"/>
      </w:divBdr>
    </w:div>
    <w:div w:id="1413504390">
      <w:bodyDiv w:val="1"/>
      <w:marLeft w:val="0"/>
      <w:marRight w:val="0"/>
      <w:marTop w:val="0"/>
      <w:marBottom w:val="0"/>
      <w:divBdr>
        <w:top w:val="none" w:sz="0" w:space="0" w:color="auto"/>
        <w:left w:val="none" w:sz="0" w:space="0" w:color="auto"/>
        <w:bottom w:val="none" w:sz="0" w:space="0" w:color="auto"/>
        <w:right w:val="none" w:sz="0" w:space="0" w:color="auto"/>
      </w:divBdr>
    </w:div>
    <w:div w:id="1534657806">
      <w:bodyDiv w:val="1"/>
      <w:marLeft w:val="0"/>
      <w:marRight w:val="0"/>
      <w:marTop w:val="0"/>
      <w:marBottom w:val="0"/>
      <w:divBdr>
        <w:top w:val="none" w:sz="0" w:space="0" w:color="auto"/>
        <w:left w:val="none" w:sz="0" w:space="0" w:color="auto"/>
        <w:bottom w:val="none" w:sz="0" w:space="0" w:color="auto"/>
        <w:right w:val="none" w:sz="0" w:space="0" w:color="auto"/>
      </w:divBdr>
    </w:div>
    <w:div w:id="1548839084">
      <w:bodyDiv w:val="1"/>
      <w:marLeft w:val="0"/>
      <w:marRight w:val="0"/>
      <w:marTop w:val="0"/>
      <w:marBottom w:val="0"/>
      <w:divBdr>
        <w:top w:val="none" w:sz="0" w:space="0" w:color="auto"/>
        <w:left w:val="none" w:sz="0" w:space="0" w:color="auto"/>
        <w:bottom w:val="none" w:sz="0" w:space="0" w:color="auto"/>
        <w:right w:val="none" w:sz="0" w:space="0" w:color="auto"/>
      </w:divBdr>
    </w:div>
    <w:div w:id="1634562247">
      <w:bodyDiv w:val="1"/>
      <w:marLeft w:val="0"/>
      <w:marRight w:val="0"/>
      <w:marTop w:val="0"/>
      <w:marBottom w:val="0"/>
      <w:divBdr>
        <w:top w:val="none" w:sz="0" w:space="0" w:color="auto"/>
        <w:left w:val="none" w:sz="0" w:space="0" w:color="auto"/>
        <w:bottom w:val="none" w:sz="0" w:space="0" w:color="auto"/>
        <w:right w:val="none" w:sz="0" w:space="0" w:color="auto"/>
      </w:divBdr>
    </w:div>
    <w:div w:id="20950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ndodeculturaeconomica.com/dife/definicion.aspx?l=P&amp;id=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ndodeculturaeconomica.com/dife/definicion.aspx?l=P&amp;id=9" TargetMode="Externa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2021-05-25T18:52:00Z</dcterms:created>
  <dcterms:modified xsi:type="dcterms:W3CDTF">2021-05-25T18:52:00Z</dcterms:modified>
</cp:coreProperties>
</file>