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277D7" w14:textId="77777777" w:rsidR="0073340E" w:rsidRPr="004D6572" w:rsidRDefault="0073340E" w:rsidP="0073340E">
      <w:pPr>
        <w:spacing w:after="0" w:line="276" w:lineRule="auto"/>
        <w:jc w:val="center"/>
        <w:rPr>
          <w:rFonts w:ascii="Arial" w:hAnsi="Arial" w:cs="Arial"/>
          <w:sz w:val="32"/>
          <w:szCs w:val="32"/>
        </w:rPr>
      </w:pPr>
      <w:r w:rsidRPr="004D6572">
        <w:rPr>
          <w:rFonts w:ascii="Arial" w:eastAsia="Times New Roman" w:hAnsi="Arial" w:cs="Arial"/>
          <w:b/>
          <w:bCs/>
          <w:sz w:val="32"/>
          <w:szCs w:val="32"/>
        </w:rPr>
        <w:t>Escuela Normal De Educación Preescolar</w:t>
      </w:r>
    </w:p>
    <w:p w14:paraId="772C57BB" w14:textId="77777777" w:rsidR="0073340E" w:rsidRPr="004D6572" w:rsidRDefault="0073340E" w:rsidP="0073340E">
      <w:pPr>
        <w:spacing w:after="0" w:line="276" w:lineRule="auto"/>
        <w:jc w:val="center"/>
        <w:rPr>
          <w:rFonts w:ascii="Arial" w:eastAsia="Times New Roman" w:hAnsi="Arial" w:cs="Arial"/>
          <w:sz w:val="28"/>
          <w:szCs w:val="28"/>
        </w:rPr>
      </w:pPr>
      <w:r w:rsidRPr="004D6572">
        <w:rPr>
          <w:rFonts w:ascii="Arial" w:eastAsia="Times New Roman" w:hAnsi="Arial" w:cs="Arial"/>
          <w:sz w:val="28"/>
          <w:szCs w:val="28"/>
        </w:rPr>
        <w:t>Licenciatura en Educación Preescolar</w:t>
      </w:r>
    </w:p>
    <w:p w14:paraId="7B2E9EF6" w14:textId="667236B4" w:rsidR="0073340E" w:rsidRPr="004D6572" w:rsidRDefault="0073340E" w:rsidP="0073340E">
      <w:pPr>
        <w:spacing w:after="0" w:line="276" w:lineRule="auto"/>
        <w:jc w:val="center"/>
        <w:rPr>
          <w:rFonts w:ascii="Arial" w:eastAsia="Times New Roman" w:hAnsi="Arial" w:cs="Arial"/>
          <w:sz w:val="28"/>
          <w:szCs w:val="28"/>
        </w:rPr>
      </w:pPr>
      <w:r w:rsidRPr="004D6572">
        <w:rPr>
          <w:rFonts w:ascii="Arial" w:eastAsia="Times New Roman" w:hAnsi="Arial" w:cs="Arial"/>
          <w:sz w:val="28"/>
          <w:szCs w:val="28"/>
        </w:rPr>
        <w:t>Ciclo Escolar 202</w:t>
      </w:r>
      <w:r>
        <w:rPr>
          <w:rFonts w:ascii="Arial" w:eastAsia="Times New Roman" w:hAnsi="Arial" w:cs="Arial"/>
          <w:sz w:val="28"/>
          <w:szCs w:val="28"/>
        </w:rPr>
        <w:t>0</w:t>
      </w:r>
      <w:r w:rsidRPr="004D6572">
        <w:rPr>
          <w:rFonts w:ascii="Arial" w:eastAsia="Times New Roman" w:hAnsi="Arial" w:cs="Arial"/>
          <w:sz w:val="28"/>
          <w:szCs w:val="28"/>
        </w:rPr>
        <w:t>-202</w:t>
      </w:r>
      <w:r>
        <w:rPr>
          <w:rFonts w:ascii="Arial" w:eastAsia="Times New Roman" w:hAnsi="Arial" w:cs="Arial"/>
          <w:sz w:val="28"/>
          <w:szCs w:val="28"/>
        </w:rPr>
        <w:t>1</w:t>
      </w:r>
    </w:p>
    <w:p w14:paraId="46953149" w14:textId="77777777" w:rsidR="0073340E" w:rsidRPr="004D6572" w:rsidRDefault="0073340E" w:rsidP="0073340E">
      <w:pPr>
        <w:spacing w:after="0" w:line="276" w:lineRule="auto"/>
        <w:jc w:val="center"/>
        <w:rPr>
          <w:rFonts w:ascii="Arial" w:eastAsia="Times New Roman" w:hAnsi="Arial" w:cs="Arial"/>
          <w:sz w:val="28"/>
          <w:szCs w:val="28"/>
        </w:rPr>
      </w:pPr>
    </w:p>
    <w:p w14:paraId="6490A957" w14:textId="77777777" w:rsidR="0073340E" w:rsidRPr="004D6572" w:rsidRDefault="0073340E" w:rsidP="0073340E">
      <w:pPr>
        <w:spacing w:after="0" w:line="276" w:lineRule="auto"/>
        <w:jc w:val="center"/>
        <w:rPr>
          <w:rFonts w:ascii="Arial" w:eastAsia="Times New Roman" w:hAnsi="Arial" w:cs="Arial"/>
          <w:sz w:val="28"/>
          <w:szCs w:val="28"/>
        </w:rPr>
      </w:pPr>
      <w:r w:rsidRPr="004D6572">
        <w:rPr>
          <w:rFonts w:ascii="Arial" w:eastAsia="Times New Roman" w:hAnsi="Arial" w:cs="Arial"/>
          <w:b/>
          <w:bCs/>
          <w:sz w:val="28"/>
          <w:szCs w:val="28"/>
        </w:rPr>
        <w:t>Asignatura:</w:t>
      </w:r>
      <w:r w:rsidRPr="004D6572">
        <w:rPr>
          <w:rFonts w:ascii="Arial" w:eastAsia="Times New Roman" w:hAnsi="Arial" w:cs="Arial"/>
          <w:sz w:val="28"/>
          <w:szCs w:val="28"/>
        </w:rPr>
        <w:t xml:space="preserve"> Optativa</w:t>
      </w:r>
    </w:p>
    <w:p w14:paraId="1CBD570F" w14:textId="77777777" w:rsidR="0073340E" w:rsidRPr="004D6572" w:rsidRDefault="0073340E" w:rsidP="0073340E">
      <w:pPr>
        <w:spacing w:after="0" w:line="276" w:lineRule="auto"/>
        <w:jc w:val="center"/>
        <w:rPr>
          <w:rFonts w:ascii="Arial" w:eastAsia="Times New Roman" w:hAnsi="Arial" w:cs="Arial"/>
          <w:sz w:val="28"/>
          <w:szCs w:val="28"/>
        </w:rPr>
      </w:pPr>
      <w:r w:rsidRPr="004D6572">
        <w:rPr>
          <w:rFonts w:ascii="Arial" w:eastAsia="Times New Roman" w:hAnsi="Arial" w:cs="Arial"/>
          <w:b/>
          <w:bCs/>
          <w:sz w:val="28"/>
          <w:szCs w:val="28"/>
        </w:rPr>
        <w:t xml:space="preserve">Titular: </w:t>
      </w:r>
      <w:r w:rsidRPr="004D6572">
        <w:rPr>
          <w:rFonts w:ascii="Arial" w:eastAsia="Times New Roman" w:hAnsi="Arial" w:cs="Arial"/>
          <w:sz w:val="28"/>
          <w:szCs w:val="28"/>
        </w:rPr>
        <w:t>Daniel Diaz Gutiérrez</w:t>
      </w:r>
    </w:p>
    <w:p w14:paraId="26C195DF" w14:textId="77777777" w:rsidR="0073340E" w:rsidRPr="004D6572" w:rsidRDefault="0073340E" w:rsidP="0073340E">
      <w:pPr>
        <w:spacing w:line="276" w:lineRule="auto"/>
        <w:rPr>
          <w:rFonts w:ascii="Arial" w:eastAsia="Times New Roman" w:hAnsi="Arial" w:cs="Arial"/>
          <w:sz w:val="28"/>
          <w:szCs w:val="28"/>
        </w:rPr>
      </w:pPr>
      <w:r w:rsidRPr="004D6572">
        <w:rPr>
          <w:rFonts w:ascii="Arial" w:hAnsi="Arial" w:cs="Arial"/>
          <w:noProof/>
          <w:sz w:val="28"/>
          <w:szCs w:val="28"/>
        </w:rPr>
        <w:drawing>
          <wp:anchor distT="0" distB="0" distL="114300" distR="114300" simplePos="0" relativeHeight="251659264" behindDoc="1" locked="0" layoutInCell="1" allowOverlap="1" wp14:anchorId="7197C3C4" wp14:editId="663E2D1D">
            <wp:simplePos x="0" y="0"/>
            <wp:positionH relativeFrom="margin">
              <wp:posOffset>2204720</wp:posOffset>
            </wp:positionH>
            <wp:positionV relativeFrom="paragraph">
              <wp:posOffset>53150</wp:posOffset>
            </wp:positionV>
            <wp:extent cx="1203325" cy="894715"/>
            <wp:effectExtent l="0" t="0" r="0" b="635"/>
            <wp:wrapTight wrapText="bothSides">
              <wp:wrapPolygon edited="0">
                <wp:start x="4445" y="0"/>
                <wp:lineTo x="4445" y="17476"/>
                <wp:lineTo x="7523" y="21155"/>
                <wp:lineTo x="9917" y="21155"/>
                <wp:lineTo x="12652" y="21155"/>
                <wp:lineTo x="14362" y="21155"/>
                <wp:lineTo x="18123" y="16556"/>
                <wp:lineTo x="17782" y="0"/>
                <wp:lineTo x="4445" y="0"/>
              </wp:wrapPolygon>
            </wp:wrapTight>
            <wp:docPr id="1824917056" name="Picture 182491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917056"/>
                    <pic:cNvPicPr/>
                  </pic:nvPicPr>
                  <pic:blipFill>
                    <a:blip r:embed="rId4">
                      <a:extLst>
                        <a:ext uri="{28A0092B-C50C-407E-A947-70E740481C1C}">
                          <a14:useLocalDpi xmlns:a14="http://schemas.microsoft.com/office/drawing/2010/main" val="0"/>
                        </a:ext>
                      </a:extLst>
                    </a:blip>
                    <a:stretch>
                      <a:fillRect/>
                    </a:stretch>
                  </pic:blipFill>
                  <pic:spPr>
                    <a:xfrm>
                      <a:off x="0" y="0"/>
                      <a:ext cx="1203325" cy="894715"/>
                    </a:xfrm>
                    <a:prstGeom prst="rect">
                      <a:avLst/>
                    </a:prstGeom>
                  </pic:spPr>
                </pic:pic>
              </a:graphicData>
            </a:graphic>
            <wp14:sizeRelH relativeFrom="page">
              <wp14:pctWidth>0</wp14:pctWidth>
            </wp14:sizeRelH>
            <wp14:sizeRelV relativeFrom="page">
              <wp14:pctHeight>0</wp14:pctHeight>
            </wp14:sizeRelV>
          </wp:anchor>
        </w:drawing>
      </w:r>
    </w:p>
    <w:p w14:paraId="6B9F410F" w14:textId="77777777" w:rsidR="0073340E" w:rsidRPr="004D6572" w:rsidRDefault="0073340E" w:rsidP="0073340E">
      <w:pPr>
        <w:spacing w:line="276" w:lineRule="auto"/>
        <w:jc w:val="center"/>
        <w:rPr>
          <w:rFonts w:ascii="Arial" w:eastAsia="Times New Roman" w:hAnsi="Arial" w:cs="Arial"/>
          <w:sz w:val="28"/>
          <w:szCs w:val="28"/>
        </w:rPr>
      </w:pPr>
    </w:p>
    <w:p w14:paraId="578FCD5D" w14:textId="77777777" w:rsidR="0073340E" w:rsidRPr="004D6572" w:rsidRDefault="0073340E" w:rsidP="0073340E">
      <w:pPr>
        <w:spacing w:line="276" w:lineRule="auto"/>
        <w:jc w:val="center"/>
        <w:rPr>
          <w:rFonts w:ascii="Arial" w:eastAsia="Times New Roman" w:hAnsi="Arial" w:cs="Arial"/>
          <w:sz w:val="28"/>
          <w:szCs w:val="28"/>
        </w:rPr>
      </w:pPr>
    </w:p>
    <w:p w14:paraId="42C65ECC" w14:textId="77777777" w:rsidR="0073340E" w:rsidRPr="004D6572" w:rsidRDefault="0073340E" w:rsidP="0073340E">
      <w:pPr>
        <w:spacing w:line="276" w:lineRule="auto"/>
        <w:jc w:val="center"/>
        <w:rPr>
          <w:rFonts w:ascii="Arial" w:eastAsia="Times New Roman" w:hAnsi="Arial" w:cs="Arial"/>
          <w:sz w:val="28"/>
          <w:szCs w:val="28"/>
        </w:rPr>
      </w:pPr>
      <w:r w:rsidRPr="004D6572">
        <w:rPr>
          <w:rFonts w:ascii="Arial" w:eastAsia="Times New Roman" w:hAnsi="Arial" w:cs="Arial"/>
          <w:b/>
          <w:bCs/>
          <w:sz w:val="28"/>
          <w:szCs w:val="28"/>
        </w:rPr>
        <w:t>Unidad de aprendizaje II</w:t>
      </w:r>
      <w:r w:rsidRPr="004D6572">
        <w:rPr>
          <w:rFonts w:ascii="Arial" w:eastAsia="Times New Roman" w:hAnsi="Arial" w:cs="Arial"/>
          <w:sz w:val="28"/>
          <w:szCs w:val="28"/>
        </w:rPr>
        <w:t>. El sentido y los fines de la educación.</w:t>
      </w:r>
    </w:p>
    <w:p w14:paraId="4F2F952B" w14:textId="77777777" w:rsidR="0073340E" w:rsidRPr="004D6572" w:rsidRDefault="0073340E" w:rsidP="0073340E">
      <w:pPr>
        <w:spacing w:line="276" w:lineRule="auto"/>
        <w:jc w:val="center"/>
        <w:rPr>
          <w:rFonts w:ascii="Arial" w:eastAsia="Times New Roman" w:hAnsi="Arial" w:cs="Arial"/>
          <w:b/>
          <w:bCs/>
          <w:sz w:val="28"/>
          <w:szCs w:val="28"/>
        </w:rPr>
      </w:pPr>
      <w:r w:rsidRPr="004D6572">
        <w:rPr>
          <w:rFonts w:ascii="Arial" w:eastAsia="Times New Roman" w:hAnsi="Arial" w:cs="Arial"/>
          <w:b/>
          <w:bCs/>
          <w:sz w:val="28"/>
          <w:szCs w:val="28"/>
        </w:rPr>
        <w:t xml:space="preserve">Actividad: </w:t>
      </w:r>
    </w:p>
    <w:p w14:paraId="7DFB3DD7" w14:textId="2A805B17" w:rsidR="0073340E" w:rsidRPr="004D6572" w:rsidRDefault="0073340E" w:rsidP="0073340E">
      <w:pPr>
        <w:spacing w:line="276" w:lineRule="auto"/>
        <w:jc w:val="center"/>
        <w:rPr>
          <w:rFonts w:ascii="Arial" w:eastAsia="Times New Roman" w:hAnsi="Arial" w:cs="Arial"/>
          <w:sz w:val="28"/>
          <w:szCs w:val="28"/>
        </w:rPr>
      </w:pPr>
      <w:r>
        <w:rPr>
          <w:rFonts w:ascii="Arial" w:eastAsia="Times New Roman" w:hAnsi="Arial" w:cs="Arial"/>
          <w:sz w:val="28"/>
          <w:szCs w:val="28"/>
        </w:rPr>
        <w:t xml:space="preserve">Reflexión de la unidad </w:t>
      </w:r>
    </w:p>
    <w:p w14:paraId="493B6611" w14:textId="77777777" w:rsidR="0073340E" w:rsidRPr="004D6572" w:rsidRDefault="0073340E" w:rsidP="0073340E">
      <w:pPr>
        <w:spacing w:line="276" w:lineRule="auto"/>
        <w:jc w:val="center"/>
        <w:rPr>
          <w:rFonts w:ascii="Arial" w:eastAsia="Times New Roman" w:hAnsi="Arial" w:cs="Arial"/>
          <w:b/>
          <w:bCs/>
          <w:sz w:val="28"/>
          <w:szCs w:val="28"/>
        </w:rPr>
      </w:pPr>
      <w:r w:rsidRPr="004D6572">
        <w:rPr>
          <w:rFonts w:ascii="Arial" w:eastAsia="Times New Roman" w:hAnsi="Arial" w:cs="Arial"/>
          <w:b/>
          <w:bCs/>
          <w:sz w:val="28"/>
          <w:szCs w:val="28"/>
        </w:rPr>
        <w:t>Competencias:</w:t>
      </w:r>
    </w:p>
    <w:p w14:paraId="06C767F5" w14:textId="77777777" w:rsidR="0073340E" w:rsidRPr="004D6572" w:rsidRDefault="0073340E" w:rsidP="0073340E">
      <w:pPr>
        <w:spacing w:line="276" w:lineRule="auto"/>
        <w:jc w:val="center"/>
        <w:rPr>
          <w:rFonts w:ascii="Arial" w:hAnsi="Arial" w:cs="Arial"/>
          <w:sz w:val="28"/>
          <w:szCs w:val="28"/>
        </w:rPr>
      </w:pPr>
      <w:r w:rsidRPr="004D6572">
        <w:rPr>
          <w:rFonts w:ascii="Arial" w:hAnsi="Arial" w:cs="Arial"/>
          <w:sz w:val="28"/>
          <w:szCs w:val="28"/>
        </w:rPr>
        <w:t>Actúa de manera ética ante la diversidad de situaciones que se presentan en la práctica profesional.</w:t>
      </w:r>
      <w:r w:rsidRPr="004D6572">
        <w:rPr>
          <w:rFonts w:ascii="Arial" w:hAnsi="Arial" w:cs="Arial"/>
          <w:sz w:val="28"/>
          <w:szCs w:val="28"/>
        </w:rPr>
        <w:tab/>
      </w:r>
    </w:p>
    <w:p w14:paraId="2AEBC3F3" w14:textId="77777777" w:rsidR="0073340E" w:rsidRPr="004D6572" w:rsidRDefault="0073340E" w:rsidP="0073340E">
      <w:pPr>
        <w:spacing w:line="276" w:lineRule="auto"/>
        <w:jc w:val="center"/>
        <w:rPr>
          <w:rFonts w:ascii="Arial" w:eastAsia="Times New Roman" w:hAnsi="Arial" w:cs="Arial"/>
          <w:sz w:val="28"/>
          <w:szCs w:val="28"/>
        </w:rPr>
      </w:pPr>
      <w:r w:rsidRPr="004D6572">
        <w:rPr>
          <w:rFonts w:ascii="Arial" w:hAnsi="Arial" w:cs="Arial"/>
          <w:sz w:val="28"/>
          <w:szCs w:val="28"/>
        </w:rPr>
        <w:t>Integra recursos de la investigación educativa para enriquecer su práctica profesional, expresando su interés por el conocimiento, la ciencia y la mejora de la educación.</w:t>
      </w:r>
      <w:r w:rsidRPr="004D6572">
        <w:rPr>
          <w:rFonts w:ascii="Arial" w:hAnsi="Arial" w:cs="Arial"/>
          <w:sz w:val="28"/>
          <w:szCs w:val="28"/>
        </w:rPr>
        <w:br/>
      </w:r>
    </w:p>
    <w:p w14:paraId="31C8FF9E" w14:textId="77777777" w:rsidR="0073340E" w:rsidRPr="004D6572" w:rsidRDefault="0073340E" w:rsidP="0073340E">
      <w:pPr>
        <w:spacing w:line="276" w:lineRule="auto"/>
        <w:jc w:val="center"/>
        <w:rPr>
          <w:rFonts w:ascii="Arial" w:eastAsia="Times New Roman" w:hAnsi="Arial" w:cs="Arial"/>
          <w:b/>
          <w:bCs/>
          <w:sz w:val="28"/>
          <w:szCs w:val="28"/>
        </w:rPr>
      </w:pPr>
      <w:r w:rsidRPr="004D6572">
        <w:rPr>
          <w:rFonts w:ascii="Arial" w:eastAsia="Times New Roman" w:hAnsi="Arial" w:cs="Arial"/>
          <w:b/>
          <w:bCs/>
          <w:sz w:val="28"/>
          <w:szCs w:val="28"/>
        </w:rPr>
        <w:t>Alumna:</w:t>
      </w:r>
    </w:p>
    <w:p w14:paraId="07032F09" w14:textId="77777777" w:rsidR="0073340E" w:rsidRPr="004D6572" w:rsidRDefault="0073340E" w:rsidP="0073340E">
      <w:pPr>
        <w:spacing w:line="276" w:lineRule="auto"/>
        <w:jc w:val="center"/>
        <w:rPr>
          <w:rFonts w:ascii="Arial" w:eastAsia="Times New Roman" w:hAnsi="Arial" w:cs="Arial"/>
          <w:sz w:val="28"/>
          <w:szCs w:val="28"/>
        </w:rPr>
      </w:pPr>
      <w:r w:rsidRPr="004D6572">
        <w:rPr>
          <w:rFonts w:ascii="Arial" w:eastAsia="Times New Roman" w:hAnsi="Arial" w:cs="Arial"/>
          <w:sz w:val="28"/>
          <w:szCs w:val="28"/>
        </w:rPr>
        <w:t>Verónica Esmeralda Gonzalez Mata #9</w:t>
      </w:r>
    </w:p>
    <w:p w14:paraId="20302F8F" w14:textId="77777777" w:rsidR="0073340E" w:rsidRPr="004D6572" w:rsidRDefault="0073340E" w:rsidP="0073340E">
      <w:pPr>
        <w:spacing w:line="276" w:lineRule="auto"/>
        <w:jc w:val="center"/>
        <w:rPr>
          <w:rFonts w:ascii="Arial" w:eastAsia="Times New Roman" w:hAnsi="Arial" w:cs="Arial"/>
          <w:sz w:val="28"/>
          <w:szCs w:val="28"/>
        </w:rPr>
      </w:pPr>
      <w:r w:rsidRPr="004D6572">
        <w:rPr>
          <w:rFonts w:ascii="Arial" w:eastAsia="Times New Roman" w:hAnsi="Arial" w:cs="Arial"/>
          <w:sz w:val="28"/>
          <w:szCs w:val="28"/>
        </w:rPr>
        <w:t>2° “A”</w:t>
      </w:r>
    </w:p>
    <w:p w14:paraId="739D38C5" w14:textId="1933501C" w:rsidR="0073340E" w:rsidRDefault="0073340E" w:rsidP="0073340E">
      <w:pPr>
        <w:spacing w:line="276" w:lineRule="auto"/>
        <w:jc w:val="center"/>
        <w:rPr>
          <w:rFonts w:ascii="Arial" w:eastAsia="Times New Roman" w:hAnsi="Arial" w:cs="Arial"/>
          <w:sz w:val="28"/>
          <w:szCs w:val="28"/>
        </w:rPr>
      </w:pPr>
      <w:r w:rsidRPr="004D6572">
        <w:rPr>
          <w:rFonts w:ascii="Arial" w:eastAsia="Times New Roman" w:hAnsi="Arial" w:cs="Arial"/>
          <w:sz w:val="28"/>
          <w:szCs w:val="28"/>
        </w:rPr>
        <w:t xml:space="preserve"> Miércoles </w:t>
      </w:r>
      <w:r>
        <w:rPr>
          <w:rFonts w:ascii="Arial" w:eastAsia="Times New Roman" w:hAnsi="Arial" w:cs="Arial"/>
          <w:sz w:val="28"/>
          <w:szCs w:val="28"/>
        </w:rPr>
        <w:t>26</w:t>
      </w:r>
      <w:r w:rsidRPr="004D6572">
        <w:rPr>
          <w:rFonts w:ascii="Arial" w:eastAsia="Times New Roman" w:hAnsi="Arial" w:cs="Arial"/>
          <w:sz w:val="28"/>
          <w:szCs w:val="28"/>
        </w:rPr>
        <w:t xml:space="preserve"> de Mayo del 2021                                                                      Saltillo, Coahuila</w:t>
      </w:r>
    </w:p>
    <w:p w14:paraId="6094F1F9" w14:textId="4D13D950" w:rsidR="0073340E" w:rsidRDefault="0073340E" w:rsidP="0073340E">
      <w:pPr>
        <w:spacing w:line="276" w:lineRule="auto"/>
        <w:jc w:val="center"/>
        <w:rPr>
          <w:rFonts w:ascii="Arial" w:eastAsia="Times New Roman" w:hAnsi="Arial" w:cs="Arial"/>
          <w:sz w:val="28"/>
          <w:szCs w:val="28"/>
        </w:rPr>
      </w:pPr>
    </w:p>
    <w:p w14:paraId="0D84B592" w14:textId="37365DE8" w:rsidR="0073340E" w:rsidRDefault="0073340E" w:rsidP="0073340E">
      <w:pPr>
        <w:spacing w:line="276" w:lineRule="auto"/>
        <w:jc w:val="center"/>
        <w:rPr>
          <w:rFonts w:ascii="Arial" w:eastAsia="Times New Roman" w:hAnsi="Arial" w:cs="Arial"/>
          <w:sz w:val="28"/>
          <w:szCs w:val="28"/>
        </w:rPr>
      </w:pPr>
    </w:p>
    <w:p w14:paraId="3BBD6C24" w14:textId="6CEA7944" w:rsidR="0073340E" w:rsidRDefault="0073340E" w:rsidP="0073340E">
      <w:pPr>
        <w:spacing w:line="276" w:lineRule="auto"/>
        <w:jc w:val="center"/>
        <w:rPr>
          <w:rFonts w:ascii="Arial" w:eastAsia="Times New Roman" w:hAnsi="Arial" w:cs="Arial"/>
          <w:sz w:val="28"/>
          <w:szCs w:val="28"/>
        </w:rPr>
      </w:pPr>
    </w:p>
    <w:p w14:paraId="7A3B1DE3" w14:textId="48F674CA" w:rsidR="0073340E" w:rsidRDefault="0073340E" w:rsidP="0073340E">
      <w:pPr>
        <w:spacing w:line="276" w:lineRule="auto"/>
        <w:jc w:val="center"/>
        <w:rPr>
          <w:rFonts w:ascii="Arial" w:eastAsia="Times New Roman" w:hAnsi="Arial" w:cs="Arial"/>
          <w:sz w:val="28"/>
          <w:szCs w:val="28"/>
        </w:rPr>
      </w:pPr>
    </w:p>
    <w:p w14:paraId="04B66402" w14:textId="56EEC3CF" w:rsidR="00AE2FEB" w:rsidRDefault="0073340E" w:rsidP="00DB4DDF">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Durante la segunda unidad titulada “el sentido y los fines de la educación”  investigamos una variedad de temas para reconocer la concepción y las finalidades de la educación, así como algunos de los cambios o mejoras que se </w:t>
      </w:r>
      <w:r w:rsidR="00852FD3">
        <w:rPr>
          <w:rFonts w:ascii="Arial" w:eastAsia="Times New Roman" w:hAnsi="Arial" w:cs="Arial"/>
          <w:sz w:val="24"/>
          <w:szCs w:val="24"/>
        </w:rPr>
        <w:t>les</w:t>
      </w:r>
      <w:r>
        <w:rPr>
          <w:rFonts w:ascii="Arial" w:eastAsia="Times New Roman" w:hAnsi="Arial" w:cs="Arial"/>
          <w:sz w:val="24"/>
          <w:szCs w:val="24"/>
        </w:rPr>
        <w:t xml:space="preserve"> han aplicado a los sistemas educativos.</w:t>
      </w:r>
      <w:r w:rsidR="00DF20ED">
        <w:rPr>
          <w:rFonts w:ascii="Arial" w:eastAsia="Times New Roman" w:hAnsi="Arial" w:cs="Arial"/>
          <w:sz w:val="24"/>
          <w:szCs w:val="24"/>
        </w:rPr>
        <w:t xml:space="preserve"> En </w:t>
      </w:r>
      <w:r w:rsidR="00852FD3">
        <w:rPr>
          <w:rFonts w:ascii="Arial" w:eastAsia="Times New Roman" w:hAnsi="Arial" w:cs="Arial"/>
          <w:sz w:val="24"/>
          <w:szCs w:val="24"/>
        </w:rPr>
        <w:t xml:space="preserve">esta unidad pude conocer </w:t>
      </w:r>
      <w:r w:rsidR="00DF20ED">
        <w:rPr>
          <w:rFonts w:ascii="Arial" w:eastAsia="Times New Roman" w:hAnsi="Arial" w:cs="Arial"/>
          <w:sz w:val="24"/>
          <w:szCs w:val="24"/>
        </w:rPr>
        <w:t>más</w:t>
      </w:r>
      <w:r w:rsidR="00852FD3">
        <w:rPr>
          <w:rFonts w:ascii="Arial" w:eastAsia="Times New Roman" w:hAnsi="Arial" w:cs="Arial"/>
          <w:sz w:val="24"/>
          <w:szCs w:val="24"/>
        </w:rPr>
        <w:t xml:space="preserve"> a fondo </w:t>
      </w:r>
      <w:r w:rsidR="00DF20ED">
        <w:rPr>
          <w:rFonts w:ascii="Arial" w:eastAsia="Times New Roman" w:hAnsi="Arial" w:cs="Arial"/>
          <w:sz w:val="24"/>
          <w:szCs w:val="24"/>
        </w:rPr>
        <w:t xml:space="preserve">como </w:t>
      </w:r>
      <w:r w:rsidR="00852FD3">
        <w:rPr>
          <w:rFonts w:ascii="Arial" w:eastAsia="Times New Roman" w:hAnsi="Arial" w:cs="Arial"/>
          <w:sz w:val="24"/>
          <w:szCs w:val="24"/>
        </w:rPr>
        <w:t xml:space="preserve">la educacion es todo un conglomerado de diversos factores que en su totalidad siempre van persiguiendo un mismo fin, lograr que todos se apropien de la cultura del entorno donde se desenvuelven, </w:t>
      </w:r>
      <w:r w:rsidR="00DF20ED">
        <w:rPr>
          <w:rFonts w:ascii="Arial" w:eastAsia="Times New Roman" w:hAnsi="Arial" w:cs="Arial"/>
          <w:sz w:val="24"/>
          <w:szCs w:val="24"/>
        </w:rPr>
        <w:t xml:space="preserve">porque </w:t>
      </w:r>
      <w:r w:rsidR="00852FD3">
        <w:rPr>
          <w:rFonts w:ascii="Arial" w:eastAsia="Times New Roman" w:hAnsi="Arial" w:cs="Arial"/>
          <w:sz w:val="24"/>
          <w:szCs w:val="24"/>
        </w:rPr>
        <w:t xml:space="preserve">ciertamente la educacion ha demostrado ser una parte fundamental en el desarrollo social, económico y </w:t>
      </w:r>
      <w:r w:rsidR="00514149">
        <w:rPr>
          <w:rFonts w:ascii="Arial" w:eastAsia="Times New Roman" w:hAnsi="Arial" w:cs="Arial"/>
          <w:sz w:val="24"/>
          <w:szCs w:val="24"/>
        </w:rPr>
        <w:t>cultural de</w:t>
      </w:r>
      <w:r w:rsidR="00852FD3">
        <w:rPr>
          <w:rFonts w:ascii="Arial" w:eastAsia="Times New Roman" w:hAnsi="Arial" w:cs="Arial"/>
          <w:sz w:val="24"/>
          <w:szCs w:val="24"/>
        </w:rPr>
        <w:t xml:space="preserve"> un individuo, </w:t>
      </w:r>
      <w:r w:rsidR="00DF20ED">
        <w:rPr>
          <w:rFonts w:ascii="Arial" w:eastAsia="Times New Roman" w:hAnsi="Arial" w:cs="Arial"/>
          <w:sz w:val="24"/>
          <w:szCs w:val="24"/>
        </w:rPr>
        <w:t>sin embargo hay algunas contraposiciones respecto a como debe llevarse a cabo esta tarea tan compleja de educar. A lo largo de la historia se ha</w:t>
      </w:r>
      <w:r w:rsidR="006234B1">
        <w:rPr>
          <w:rFonts w:ascii="Arial" w:eastAsia="Times New Roman" w:hAnsi="Arial" w:cs="Arial"/>
          <w:sz w:val="24"/>
          <w:szCs w:val="24"/>
        </w:rPr>
        <w:t xml:space="preserve">n </w:t>
      </w:r>
      <w:r w:rsidR="00DF20ED">
        <w:rPr>
          <w:rFonts w:ascii="Arial" w:eastAsia="Times New Roman" w:hAnsi="Arial" w:cs="Arial"/>
          <w:sz w:val="24"/>
          <w:szCs w:val="24"/>
        </w:rPr>
        <w:t xml:space="preserve">generado una amplia variedad de ideas de cómo debe desarrollarse el proceso educativo, </w:t>
      </w:r>
      <w:r w:rsidR="006234B1">
        <w:rPr>
          <w:rFonts w:ascii="Arial" w:eastAsia="Times New Roman" w:hAnsi="Arial" w:cs="Arial"/>
          <w:sz w:val="24"/>
          <w:szCs w:val="24"/>
        </w:rPr>
        <w:t>si debe mantener las estructuras antiguas o debe trabajar para lograr un cambio en la vida de los educandos y en la sociedad</w:t>
      </w:r>
      <w:r w:rsidR="00DB4DDF">
        <w:rPr>
          <w:rFonts w:ascii="Arial" w:eastAsia="Times New Roman" w:hAnsi="Arial" w:cs="Arial"/>
          <w:sz w:val="24"/>
          <w:szCs w:val="24"/>
        </w:rPr>
        <w:t>;</w:t>
      </w:r>
      <w:r w:rsidR="006234B1">
        <w:rPr>
          <w:rFonts w:ascii="Arial" w:eastAsia="Times New Roman" w:hAnsi="Arial" w:cs="Arial"/>
          <w:sz w:val="24"/>
          <w:szCs w:val="24"/>
        </w:rPr>
        <w:t xml:space="preserve"> antes se pensaba que educar era equivalente a transmitir un sinfín de conocimientos a los estudiantes, inundarlos con mucha información que solo debían memorizar y guardar</w:t>
      </w:r>
      <w:r w:rsidR="00DB4DDF">
        <w:rPr>
          <w:rFonts w:ascii="Arial" w:eastAsia="Times New Roman" w:hAnsi="Arial" w:cs="Arial"/>
          <w:sz w:val="24"/>
          <w:szCs w:val="24"/>
        </w:rPr>
        <w:t>,</w:t>
      </w:r>
      <w:r w:rsidR="006234B1">
        <w:rPr>
          <w:rFonts w:ascii="Arial" w:eastAsia="Times New Roman" w:hAnsi="Arial" w:cs="Arial"/>
          <w:sz w:val="24"/>
          <w:szCs w:val="24"/>
        </w:rPr>
        <w:t xml:space="preserve"> a través de una persona, el maestro, quien básicamente era</w:t>
      </w:r>
      <w:r w:rsidR="00AE2FEB">
        <w:rPr>
          <w:rFonts w:ascii="Arial" w:eastAsia="Times New Roman" w:hAnsi="Arial" w:cs="Arial"/>
          <w:sz w:val="24"/>
          <w:szCs w:val="24"/>
        </w:rPr>
        <w:t xml:space="preserve"> la máxima</w:t>
      </w:r>
      <w:r w:rsidR="00AE2FEB">
        <w:rPr>
          <w:rFonts w:ascii="Arial" w:eastAsia="Times New Roman" w:hAnsi="Arial" w:cs="Arial"/>
          <w:sz w:val="24"/>
          <w:szCs w:val="24"/>
        </w:rPr>
        <w:t xml:space="preserve"> autoridad</w:t>
      </w:r>
      <w:r w:rsidR="00AE2FEB">
        <w:rPr>
          <w:rFonts w:ascii="Arial" w:eastAsia="Times New Roman" w:hAnsi="Arial" w:cs="Arial"/>
          <w:sz w:val="24"/>
          <w:szCs w:val="24"/>
        </w:rPr>
        <w:t xml:space="preserve"> y dominaba todos los temas conocidos y por conocer, pues sus creencias eran verdaderas y razonables, incluso se hac</w:t>
      </w:r>
      <w:r w:rsidR="00DB4DDF">
        <w:rPr>
          <w:rFonts w:ascii="Arial" w:eastAsia="Times New Roman" w:hAnsi="Arial" w:cs="Arial"/>
          <w:sz w:val="24"/>
          <w:szCs w:val="24"/>
        </w:rPr>
        <w:t>e</w:t>
      </w:r>
      <w:r w:rsidR="00AE2FEB">
        <w:rPr>
          <w:rFonts w:ascii="Arial" w:eastAsia="Times New Roman" w:hAnsi="Arial" w:cs="Arial"/>
          <w:sz w:val="24"/>
          <w:szCs w:val="24"/>
        </w:rPr>
        <w:t xml:space="preserve"> una comparación </w:t>
      </w:r>
      <w:r w:rsidR="00DB4DDF">
        <w:rPr>
          <w:rFonts w:ascii="Arial" w:eastAsia="Times New Roman" w:hAnsi="Arial" w:cs="Arial"/>
          <w:sz w:val="24"/>
          <w:szCs w:val="24"/>
        </w:rPr>
        <w:t>de ese tipo de</w:t>
      </w:r>
      <w:r w:rsidR="00AE2FEB">
        <w:rPr>
          <w:rFonts w:ascii="Arial" w:eastAsia="Times New Roman" w:hAnsi="Arial" w:cs="Arial"/>
          <w:sz w:val="24"/>
          <w:szCs w:val="24"/>
        </w:rPr>
        <w:t xml:space="preserve"> educacion </w:t>
      </w:r>
      <w:r w:rsidR="00DB4DDF">
        <w:rPr>
          <w:rFonts w:ascii="Arial" w:eastAsia="Times New Roman" w:hAnsi="Arial" w:cs="Arial"/>
          <w:sz w:val="24"/>
          <w:szCs w:val="24"/>
        </w:rPr>
        <w:t xml:space="preserve">tradicional </w:t>
      </w:r>
      <w:r w:rsidR="00AE2FEB">
        <w:rPr>
          <w:rFonts w:ascii="Arial" w:eastAsia="Times New Roman" w:hAnsi="Arial" w:cs="Arial"/>
          <w:sz w:val="24"/>
          <w:szCs w:val="24"/>
        </w:rPr>
        <w:t>con un sistema bancario en el que aquellos que se juzgaban sabios transmitían sus saberes a los mediocres</w:t>
      </w:r>
      <w:r w:rsidR="00DB4DDF">
        <w:rPr>
          <w:rFonts w:ascii="Arial" w:eastAsia="Times New Roman" w:hAnsi="Arial" w:cs="Arial"/>
          <w:sz w:val="24"/>
          <w:szCs w:val="24"/>
        </w:rPr>
        <w:t xml:space="preserve">, se hace un depósito a un alumno y a esto se le llama donación,  </w:t>
      </w:r>
      <w:r w:rsidR="00AE2FEB">
        <w:rPr>
          <w:rFonts w:ascii="Arial" w:eastAsia="Times New Roman" w:hAnsi="Arial" w:cs="Arial"/>
          <w:sz w:val="24"/>
          <w:szCs w:val="24"/>
        </w:rPr>
        <w:t xml:space="preserve">algo que realmente no dejaba mucha oportunidad para sobresalir si se era estudiante, no obstante muchos pensadores entre ellos, Freire, consideraban que aunque esta modalidad educativa era opresora y no permitía que los individuos estuvieran preparados para vivir en sociedad por su falta de autonomía, existía esa posibilidad en la que se presentaba como un incentivo para aquellos </w:t>
      </w:r>
      <w:r w:rsidR="00DB4DDF">
        <w:rPr>
          <w:rFonts w:ascii="Arial" w:eastAsia="Times New Roman" w:hAnsi="Arial" w:cs="Arial"/>
          <w:sz w:val="24"/>
          <w:szCs w:val="24"/>
        </w:rPr>
        <w:t xml:space="preserve">inconformes y ávidos que buscaban aprender más </w:t>
      </w:r>
      <w:r w:rsidR="00DB4DDF">
        <w:rPr>
          <w:rFonts w:ascii="Arial" w:hAnsi="Arial" w:cs="Arial"/>
          <w:sz w:val="24"/>
          <w:szCs w:val="24"/>
        </w:rPr>
        <w:t xml:space="preserve">con el fin de alcanzar </w:t>
      </w:r>
      <w:r w:rsidR="00DB4DDF" w:rsidRPr="00487070">
        <w:rPr>
          <w:rFonts w:ascii="Arial" w:hAnsi="Arial" w:cs="Arial"/>
          <w:sz w:val="24"/>
          <w:szCs w:val="24"/>
        </w:rPr>
        <w:t>su liberación</w:t>
      </w:r>
      <w:r w:rsidR="00DB4DDF">
        <w:rPr>
          <w:rFonts w:ascii="Arial" w:hAnsi="Arial" w:cs="Arial"/>
          <w:sz w:val="24"/>
          <w:szCs w:val="24"/>
        </w:rPr>
        <w:t xml:space="preserve"> y éxito, pero a esta estructura la refutaba la escuela nueva que coloca al educador como alguien humanista o revolucionario </w:t>
      </w:r>
      <w:r w:rsidR="00DB4DDF">
        <w:rPr>
          <w:rFonts w:ascii="Arial" w:eastAsia="Times New Roman" w:hAnsi="Arial" w:cs="Arial"/>
          <w:sz w:val="24"/>
          <w:szCs w:val="24"/>
        </w:rPr>
        <w:t xml:space="preserve">que </w:t>
      </w:r>
      <w:r w:rsidR="00AE2FEB" w:rsidRPr="00AE2FEB">
        <w:rPr>
          <w:rFonts w:ascii="Arial" w:eastAsia="Times New Roman" w:hAnsi="Arial" w:cs="Arial"/>
          <w:sz w:val="24"/>
          <w:szCs w:val="24"/>
        </w:rPr>
        <w:t xml:space="preserve">priorizará la libertad en sus educandos, para que así, consigan crear conjuntamente un pensamiento auténtico y real; basado y adaptado al mundo experiencial en el que viven. </w:t>
      </w:r>
    </w:p>
    <w:p w14:paraId="2DD1F88D" w14:textId="110BC3D9" w:rsidR="00852FD3" w:rsidRPr="00514149" w:rsidRDefault="00DB4DDF" w:rsidP="00514149">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A modo de conclusión, creo que es bueno conocer bien estas estructuras y seguir investigando para identificar como resultaron cada una, así de esta forma se puede construir un criterio personal para desempeñar mi labor docente ya se tomando en cuenta ambas o </w:t>
      </w:r>
      <w:r w:rsidR="00B06B2D">
        <w:rPr>
          <w:rFonts w:ascii="Arial" w:eastAsia="Times New Roman" w:hAnsi="Arial" w:cs="Arial"/>
          <w:sz w:val="24"/>
          <w:szCs w:val="24"/>
        </w:rPr>
        <w:t>inclinándome hacia una de ellas, porque</w:t>
      </w:r>
      <w:r w:rsidR="00514149">
        <w:rPr>
          <w:rFonts w:ascii="Arial" w:eastAsia="Times New Roman" w:hAnsi="Arial" w:cs="Arial"/>
          <w:sz w:val="24"/>
          <w:szCs w:val="24"/>
        </w:rPr>
        <w:t xml:space="preserve"> realmente eso me pone a pensar cual de ellas es la mejor opción para lograr una educación de calidad donde se prepare a un sujeto para </w:t>
      </w:r>
      <w:r w:rsidR="00852FD3">
        <w:rPr>
          <w:rFonts w:ascii="Arial" w:hAnsi="Arial" w:cs="Arial"/>
          <w:sz w:val="24"/>
          <w:szCs w:val="24"/>
        </w:rPr>
        <w:t xml:space="preserve">integrarse a la sociedad, </w:t>
      </w:r>
      <w:r w:rsidR="00514149">
        <w:rPr>
          <w:rFonts w:ascii="Arial" w:hAnsi="Arial" w:cs="Arial"/>
          <w:sz w:val="24"/>
          <w:szCs w:val="24"/>
        </w:rPr>
        <w:t>aunque esta sea una soci</w:t>
      </w:r>
      <w:r w:rsidR="00852FD3">
        <w:rPr>
          <w:rFonts w:ascii="Arial" w:hAnsi="Arial" w:cs="Arial"/>
          <w:sz w:val="24"/>
          <w:szCs w:val="24"/>
        </w:rPr>
        <w:t>edad cambiante y en constante actualización</w:t>
      </w:r>
      <w:r w:rsidR="00B06B2D">
        <w:rPr>
          <w:rFonts w:ascii="Arial" w:hAnsi="Arial" w:cs="Arial"/>
          <w:sz w:val="24"/>
          <w:szCs w:val="24"/>
        </w:rPr>
        <w:t xml:space="preserve"> pero que a su vez no se pierda el respeto hacia la figura del educador, creo que esta unidad deja una puerta abierta para seguir investigando y aprendiendo hasta concretar mi propia estructura de trabajo. </w:t>
      </w:r>
    </w:p>
    <w:p w14:paraId="145861EB" w14:textId="1DB12501" w:rsidR="00852FD3" w:rsidRDefault="00852FD3" w:rsidP="00852FD3">
      <w:pPr>
        <w:spacing w:line="360" w:lineRule="auto"/>
        <w:jc w:val="both"/>
        <w:rPr>
          <w:rFonts w:ascii="Arial" w:eastAsia="Times New Roman" w:hAnsi="Arial" w:cs="Arial"/>
          <w:sz w:val="24"/>
          <w:szCs w:val="24"/>
        </w:rPr>
      </w:pPr>
    </w:p>
    <w:p w14:paraId="7C97E1BC" w14:textId="6B38FBE8" w:rsidR="0073340E" w:rsidRDefault="0073340E" w:rsidP="00852FD3">
      <w:pPr>
        <w:spacing w:line="360" w:lineRule="auto"/>
      </w:pPr>
    </w:p>
    <w:sectPr w:rsidR="007334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0E"/>
    <w:rsid w:val="00514149"/>
    <w:rsid w:val="006234B1"/>
    <w:rsid w:val="0073340E"/>
    <w:rsid w:val="00852FD3"/>
    <w:rsid w:val="00AE2FEB"/>
    <w:rsid w:val="00B06B2D"/>
    <w:rsid w:val="00DB4DDF"/>
    <w:rsid w:val="00DF20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64FC"/>
  <w15:chartTrackingRefBased/>
  <w15:docId w15:val="{1E3F40F1-39AE-4BF7-A4C3-521C3C43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608</Words>
  <Characters>3215</Characters>
  <Application>Microsoft Office Word</Application>
  <DocSecurity>0</DocSecurity>
  <Lines>178</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1</cp:revision>
  <dcterms:created xsi:type="dcterms:W3CDTF">2021-05-26T08:01:00Z</dcterms:created>
  <dcterms:modified xsi:type="dcterms:W3CDTF">2021-05-26T09:16:00Z</dcterms:modified>
</cp:coreProperties>
</file>