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235A" w14:textId="77777777" w:rsidR="00C264BA" w:rsidRDefault="00271E48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770A815" wp14:editId="47ED19D3">
            <wp:simplePos x="0" y="0"/>
            <wp:positionH relativeFrom="page">
              <wp:align>right</wp:align>
            </wp:positionH>
            <wp:positionV relativeFrom="paragraph">
              <wp:posOffset>-7620</wp:posOffset>
            </wp:positionV>
            <wp:extent cx="7810500" cy="8229600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0" t="9056" r="48744" b="13665"/>
                    <a:stretch/>
                  </pic:blipFill>
                  <pic:spPr bwMode="auto"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1EDFD" w14:textId="77777777" w:rsidR="00271E48" w:rsidRDefault="00271E48"/>
    <w:p w14:paraId="0953E8E4" w14:textId="77777777" w:rsidR="00271E48" w:rsidRDefault="00271E48" w:rsidP="00271E48">
      <w:pPr>
        <w:jc w:val="center"/>
        <w:rPr>
          <w:rFonts w:ascii="Comic Sans MS" w:hAnsi="Comic Sans MS"/>
          <w:b/>
          <w:color w:val="0000FF"/>
          <w:sz w:val="52"/>
          <w:lang w:val="es-ES"/>
        </w:rPr>
      </w:pPr>
      <w:r>
        <w:rPr>
          <w:rFonts w:ascii="Comic Sans MS" w:hAnsi="Comic Sans MS"/>
          <w:b/>
          <w:color w:val="0000FF"/>
          <w:sz w:val="52"/>
          <w:lang w:val="es-ES"/>
        </w:rPr>
        <w:t>CUADERNO DE NOTAS CIENTIFICAS</w:t>
      </w:r>
    </w:p>
    <w:p w14:paraId="731A2E8B" w14:textId="77777777" w:rsidR="00271E48" w:rsidRDefault="00271E48" w:rsidP="00271E48">
      <w:pPr>
        <w:jc w:val="center"/>
        <w:rPr>
          <w:rFonts w:ascii="Comic Sans MS" w:hAnsi="Comic Sans MS"/>
          <w:b/>
          <w:color w:val="0000FF"/>
          <w:sz w:val="52"/>
          <w:lang w:val="es-ES"/>
        </w:rPr>
      </w:pPr>
      <w:r>
        <w:rPr>
          <w:rFonts w:ascii="Comic Sans MS" w:hAnsi="Comic Sans MS"/>
          <w:b/>
          <w:color w:val="0000FF"/>
          <w:sz w:val="52"/>
          <w:lang w:val="es-ES"/>
        </w:rPr>
        <w:t>ALUMNA: DIANA SOFIA GUTIERREZ ZAPATA</w:t>
      </w:r>
    </w:p>
    <w:p w14:paraId="4E7881C8" w14:textId="77777777" w:rsidR="00271E48" w:rsidRDefault="00271E48" w:rsidP="00271E48">
      <w:pPr>
        <w:jc w:val="center"/>
        <w:rPr>
          <w:rFonts w:ascii="Comic Sans MS" w:hAnsi="Comic Sans MS"/>
          <w:b/>
          <w:color w:val="0000FF"/>
          <w:sz w:val="52"/>
          <w:lang w:val="es-ES"/>
        </w:rPr>
      </w:pPr>
    </w:p>
    <w:p w14:paraId="0017B618" w14:textId="77777777" w:rsidR="00271E48" w:rsidRDefault="00271E48" w:rsidP="00271E48">
      <w:pPr>
        <w:jc w:val="center"/>
        <w:rPr>
          <w:rFonts w:ascii="Comic Sans MS" w:hAnsi="Comic Sans MS"/>
          <w:b/>
          <w:color w:val="0000FF"/>
          <w:sz w:val="96"/>
          <w:u w:val="single"/>
          <w:lang w:val="es-ES"/>
        </w:rPr>
      </w:pPr>
      <w:r>
        <w:rPr>
          <w:rFonts w:ascii="Comic Sans MS" w:hAnsi="Comic Sans MS"/>
          <w:b/>
          <w:color w:val="0000FF"/>
          <w:sz w:val="96"/>
          <w:u w:val="single"/>
          <w:lang w:val="es-ES"/>
        </w:rPr>
        <w:t xml:space="preserve">MAYO  </w:t>
      </w:r>
    </w:p>
    <w:p w14:paraId="28B1616E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37F380F8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13A78090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1BFBDF51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28B2F973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75186E24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45465237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35CCDAA1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0EEC1361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11B02F42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2F11A13D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526365B8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4A422566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66A1A6EC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628DA903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6F99CCE7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7A569A92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6774DF87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09B02E10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46E3E47E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2FC196F5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30C8FF09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29ECC16E" w14:textId="77777777" w:rsidR="00271E48" w:rsidRDefault="00271E48" w:rsidP="00271E4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7AC56589" w14:textId="77777777" w:rsidR="00271E48" w:rsidRDefault="00271E48" w:rsidP="00271E4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01D52B0A" w14:textId="77777777" w:rsidR="00271E48" w:rsidRDefault="00271E48" w:rsidP="00A11D87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 xml:space="preserve">Del </w:t>
      </w:r>
      <w:r w:rsidR="00A11D87">
        <w:rPr>
          <w:rFonts w:ascii="Comic Sans MS" w:hAnsi="Comic Sans MS"/>
          <w:b/>
          <w:sz w:val="32"/>
          <w:u w:val="single"/>
        </w:rPr>
        <w:t xml:space="preserve">03 al 07 de mayo </w:t>
      </w:r>
      <w:r>
        <w:rPr>
          <w:rFonts w:ascii="Comic Sans MS" w:hAnsi="Comic Sans MS"/>
          <w:b/>
          <w:sz w:val="32"/>
          <w:u w:val="single"/>
        </w:rPr>
        <w:t xml:space="preserve"> </w:t>
      </w:r>
    </w:p>
    <w:p w14:paraId="69E0D242" w14:textId="77777777" w:rsidR="00A11D87" w:rsidRPr="00836036" w:rsidRDefault="00A11D87" w:rsidP="00836036">
      <w:pPr>
        <w:spacing w:line="360" w:lineRule="auto"/>
        <w:rPr>
          <w:rFonts w:ascii="Times New Roman" w:hAnsi="Times New Roman" w:cs="Times New Roman"/>
          <w:sz w:val="24"/>
        </w:rPr>
      </w:pPr>
      <w:r w:rsidRPr="00836036">
        <w:rPr>
          <w:rFonts w:ascii="Times New Roman" w:hAnsi="Times New Roman" w:cs="Times New Roman"/>
          <w:sz w:val="24"/>
        </w:rPr>
        <w:t>Emociones: las emociones básicas son 6: </w:t>
      </w:r>
      <w:hyperlink r:id="rId5" w:history="1">
        <w:r w:rsidRPr="00836036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tristeza</w:t>
        </w:r>
      </w:hyperlink>
      <w:r w:rsidRPr="00836036">
        <w:rPr>
          <w:rFonts w:ascii="Times New Roman" w:hAnsi="Times New Roman" w:cs="Times New Roman"/>
          <w:sz w:val="24"/>
        </w:rPr>
        <w:t>, felicidad, sorpresa, asco, </w:t>
      </w:r>
      <w:hyperlink r:id="rId6" w:history="1">
        <w:r w:rsidRPr="00836036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miedo</w:t>
        </w:r>
      </w:hyperlink>
      <w:r w:rsidRPr="00836036">
        <w:rPr>
          <w:rFonts w:ascii="Times New Roman" w:hAnsi="Times New Roman" w:cs="Times New Roman"/>
          <w:sz w:val="24"/>
        </w:rPr>
        <w:t> e ira. Todas ellas constituyen procesos de adaptación y, en teoría, existen en todos los seres humanos, independientemente de la cultura en la que se hayan desarrollado.</w:t>
      </w:r>
    </w:p>
    <w:p w14:paraId="70EF0D96" w14:textId="77777777" w:rsidR="00A11D87" w:rsidRDefault="00A11D87" w:rsidP="00A11D87">
      <w:pPr>
        <w:spacing w:line="360" w:lineRule="auto"/>
        <w:rPr>
          <w:rFonts w:ascii="Comic Sans MS" w:hAnsi="Comic Sans MS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>
        <w:rPr>
          <w:rFonts w:ascii="Comic Sans MS" w:hAnsi="Comic Sans MS" w:cs="Times New Roman"/>
          <w:noProof/>
          <w:sz w:val="24"/>
          <w:szCs w:val="24"/>
          <w:lang w:eastAsia="es-MX"/>
        </w:rPr>
        <w:t>Emociones:</w:t>
      </w:r>
      <w:r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 Las emociones son estados afectivos que experimentamos. </w:t>
      </w:r>
    </w:p>
    <w:p w14:paraId="1DE91BA5" w14:textId="77777777" w:rsidR="00A11D87" w:rsidRDefault="00A11D87" w:rsidP="00A11D87">
      <w:pPr>
        <w:spacing w:line="360" w:lineRule="auto"/>
        <w:rPr>
          <w:rFonts w:ascii="Comic Sans MS" w:hAnsi="Comic Sans MS" w:cs="Times New Roman"/>
          <w:sz w:val="24"/>
          <w:szCs w:val="24"/>
          <w:shd w:val="clear" w:color="auto" w:fill="FFFFFF"/>
        </w:rPr>
      </w:pPr>
      <w:r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Recuperado de: </w:t>
      </w:r>
      <w:hyperlink r:id="rId7" w:history="1">
        <w:r>
          <w:rPr>
            <w:rStyle w:val="Hipervnculo"/>
            <w:rFonts w:ascii="Comic Sans MS" w:hAnsi="Comic Sans MS" w:cs="Times New Roman"/>
            <w:sz w:val="24"/>
            <w:szCs w:val="24"/>
            <w:shd w:val="clear" w:color="auto" w:fill="FFFFFF"/>
          </w:rPr>
          <w:t>https://psicologiaymente.com/psicologia/tipos-de-emociones</w:t>
        </w:r>
      </w:hyperlink>
      <w:r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 </w:t>
      </w:r>
    </w:p>
    <w:p w14:paraId="12D64F01" w14:textId="77777777" w:rsidR="00271E48" w:rsidRDefault="00271E48" w:rsidP="00A11D87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42A18678" w14:textId="77777777" w:rsidR="00A11D87" w:rsidRDefault="00A11D87" w:rsidP="00A11D87">
      <w:pPr>
        <w:pStyle w:val="NormalWeb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A11D87">
        <w:rPr>
          <w:color w:val="000000" w:themeColor="text1"/>
          <w:kern w:val="24"/>
        </w:rPr>
        <w:t xml:space="preserve">Adivinanza: </w:t>
      </w:r>
      <w:r w:rsidRPr="00A11D87">
        <w:t>son una forma de acertijo sencillo, generalmente rimado, en los que se describe de manera enigmática o figurada un referente concreto, para que la otra </w:t>
      </w:r>
      <w:hyperlink r:id="rId8" w:history="1">
        <w:r w:rsidRPr="00A11D87">
          <w:rPr>
            <w:rStyle w:val="Hipervnculo"/>
            <w:color w:val="auto"/>
            <w:u w:val="none"/>
          </w:rPr>
          <w:t>persona</w:t>
        </w:r>
      </w:hyperlink>
      <w:r w:rsidRPr="00A11D87">
        <w:t> intente descubrirlo. Se trata, al mismo tiempo, de una forma de </w:t>
      </w:r>
      <w:hyperlink r:id="rId9" w:history="1">
        <w:r w:rsidRPr="00A11D87">
          <w:rPr>
            <w:rStyle w:val="Hipervnculo"/>
            <w:color w:val="auto"/>
            <w:u w:val="none"/>
          </w:rPr>
          <w:t>juego</w:t>
        </w:r>
      </w:hyperlink>
      <w:r w:rsidRPr="00A11D87">
        <w:t> popular, así como de un instrumento de </w:t>
      </w:r>
      <w:hyperlink r:id="rId10" w:history="1">
        <w:r w:rsidRPr="00A11D87">
          <w:rPr>
            <w:rStyle w:val="Hipervnculo"/>
            <w:color w:val="auto"/>
            <w:u w:val="none"/>
          </w:rPr>
          <w:t>enseñanza</w:t>
        </w:r>
      </w:hyperlink>
      <w:r w:rsidRPr="00A11D87">
        <w:t> para los niños empleado con mucha frecuencia en escuelas, libros infantiles y en la propia </w:t>
      </w:r>
      <w:hyperlink r:id="rId11" w:history="1">
        <w:r w:rsidRPr="00A11D87">
          <w:rPr>
            <w:rStyle w:val="Hipervnculo"/>
            <w:color w:val="auto"/>
            <w:u w:val="none"/>
          </w:rPr>
          <w:t>familia</w:t>
        </w:r>
      </w:hyperlink>
      <w:r w:rsidRPr="00A11D87">
        <w:t>.</w:t>
      </w:r>
      <w:r w:rsidRPr="00A11D87">
        <w:br/>
      </w:r>
    </w:p>
    <w:p w14:paraId="49B090C5" w14:textId="77777777" w:rsidR="00A11D87" w:rsidRDefault="00A11D87" w:rsidP="00A11D87">
      <w:pPr>
        <w:pStyle w:val="NormalWeb"/>
        <w:spacing w:before="0" w:beforeAutospacing="0" w:after="0" w:afterAutospacing="0" w:line="360" w:lineRule="auto"/>
        <w:rPr>
          <w:rFonts w:ascii="Comic Sans MS" w:hAnsi="Comic Sans MS"/>
        </w:rPr>
      </w:pPr>
      <w:r w:rsidRPr="00A11D87">
        <w:rPr>
          <w:rFonts w:ascii="Comic Sans MS" w:hAnsi="Comic Sans MS" w:cs="Tahoma"/>
          <w:color w:val="000000"/>
        </w:rPr>
        <w:t xml:space="preserve">Adivinanza: </w:t>
      </w:r>
      <w:r w:rsidRPr="00A11D87">
        <w:rPr>
          <w:rFonts w:ascii="Comic Sans MS" w:hAnsi="Comic Sans MS"/>
        </w:rPr>
        <w:t>es una pregunta ingeniosa que se presenta como un juego de palabras en un enunciado, por lo general en forma de rima y plantea un componente educativo. Muchas adivinanzas infantiles cortas tienen el objetivo de transmitir un concepto como pueden ser las de animales o las de frutas y otros objetos.</w:t>
      </w:r>
    </w:p>
    <w:p w14:paraId="15AEB3FB" w14:textId="77777777" w:rsidR="00271E48" w:rsidRDefault="00A11D87" w:rsidP="00A11D87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  <w:r>
        <w:rPr>
          <w:rFonts w:ascii="Tahoma" w:hAnsi="Tahoma" w:cs="Tahoma"/>
          <w:color w:val="000000"/>
        </w:rPr>
        <w:br/>
        <w:t>Recuperado de: </w:t>
      </w:r>
      <w:hyperlink r:id="rId12" w:anchor="ixzz6uDGb3Lw9" w:history="1">
        <w:r>
          <w:rPr>
            <w:rStyle w:val="Hipervnculo"/>
            <w:rFonts w:ascii="Tahoma" w:hAnsi="Tahoma" w:cs="Tahoma"/>
            <w:color w:val="003399"/>
          </w:rPr>
          <w:t>https://concepto.de/adivinanza/#ixzz6uDGb3Lw9</w:t>
        </w:r>
      </w:hyperlink>
    </w:p>
    <w:p w14:paraId="6A3B5290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00DB48DD" w14:textId="77777777" w:rsidR="00836036" w:rsidRDefault="00836036" w:rsidP="00836036">
      <w:pPr>
        <w:spacing w:line="360" w:lineRule="auto"/>
        <w:rPr>
          <w:rFonts w:ascii="Times New Roman" w:hAnsi="Times New Roman" w:cs="Times New Roman"/>
          <w:sz w:val="24"/>
        </w:rPr>
      </w:pPr>
    </w:p>
    <w:p w14:paraId="778704FF" w14:textId="77777777" w:rsidR="00836036" w:rsidRDefault="00836036" w:rsidP="00836036">
      <w:pPr>
        <w:spacing w:line="360" w:lineRule="auto"/>
        <w:rPr>
          <w:rFonts w:ascii="Times New Roman" w:hAnsi="Times New Roman" w:cs="Times New Roman"/>
          <w:sz w:val="24"/>
        </w:rPr>
      </w:pPr>
    </w:p>
    <w:p w14:paraId="11D7AC1E" w14:textId="77777777" w:rsidR="00836036" w:rsidRDefault="00836036" w:rsidP="00836036">
      <w:pPr>
        <w:spacing w:line="360" w:lineRule="auto"/>
        <w:rPr>
          <w:rFonts w:ascii="Times New Roman" w:hAnsi="Times New Roman" w:cs="Times New Roman"/>
          <w:sz w:val="24"/>
        </w:rPr>
      </w:pPr>
    </w:p>
    <w:p w14:paraId="19F2B51F" w14:textId="77777777" w:rsidR="00836036" w:rsidRDefault="00836036" w:rsidP="00836036">
      <w:pPr>
        <w:spacing w:line="360" w:lineRule="auto"/>
        <w:rPr>
          <w:rFonts w:ascii="Times New Roman" w:hAnsi="Times New Roman" w:cs="Times New Roman"/>
          <w:sz w:val="24"/>
        </w:rPr>
      </w:pPr>
    </w:p>
    <w:p w14:paraId="0F1B1EE9" w14:textId="77777777" w:rsidR="00836036" w:rsidRDefault="00836036" w:rsidP="00836036">
      <w:pPr>
        <w:spacing w:line="360" w:lineRule="auto"/>
        <w:rPr>
          <w:rFonts w:ascii="Times New Roman" w:hAnsi="Times New Roman" w:cs="Times New Roman"/>
          <w:sz w:val="24"/>
        </w:rPr>
      </w:pPr>
    </w:p>
    <w:p w14:paraId="1E7D9069" w14:textId="77777777" w:rsidR="00836036" w:rsidRDefault="00836036" w:rsidP="00836036">
      <w:pPr>
        <w:spacing w:line="360" w:lineRule="auto"/>
        <w:rPr>
          <w:rFonts w:ascii="Times New Roman" w:hAnsi="Times New Roman" w:cs="Times New Roman"/>
          <w:sz w:val="24"/>
        </w:rPr>
      </w:pPr>
      <w:r w:rsidRPr="00836036">
        <w:rPr>
          <w:rFonts w:ascii="Times New Roman" w:hAnsi="Times New Roman" w:cs="Times New Roman"/>
          <w:sz w:val="24"/>
        </w:rPr>
        <w:t>Chiste: Un chiste es un dicho o una ocurrencia graciosa. Puede tratarse de una expresión espontánea o de un </w:t>
      </w:r>
      <w:hyperlink r:id="rId13" w:history="1">
        <w:r w:rsidRPr="00836036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dicho</w:t>
        </w:r>
      </w:hyperlink>
      <w:r w:rsidRPr="00836036">
        <w:rPr>
          <w:rFonts w:ascii="Times New Roman" w:hAnsi="Times New Roman" w:cs="Times New Roman"/>
          <w:sz w:val="24"/>
        </w:rPr>
        <w:t> o historieta breve que contiene algo que genera risa en sus receptores. El chiste puede ser oral, escrito o gráfico</w:t>
      </w:r>
    </w:p>
    <w:p w14:paraId="5219D5B9" w14:textId="77777777" w:rsidR="00836036" w:rsidRDefault="00836036" w:rsidP="0083603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Chiste: es un dicho, ocurrencia, historia narrada o dibujada y su intención es hacer reír.</w:t>
      </w:r>
    </w:p>
    <w:p w14:paraId="44290248" w14:textId="77777777" w:rsidR="00836036" w:rsidRPr="00836036" w:rsidRDefault="00836036" w:rsidP="0083603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Recuperado de: </w:t>
      </w:r>
      <w:hyperlink r:id="rId14" w:anchor=":~:text=Un%20chiste%20es%20un%20dicho,ser%20oral%2C%20escrito%20o%20gr%C3%A1fico" w:history="1">
        <w:r w:rsidRPr="006A7DA6">
          <w:rPr>
            <w:rStyle w:val="Hipervnculo"/>
            <w:rFonts w:ascii="Times New Roman" w:hAnsi="Times New Roman" w:cs="Times New Roman"/>
            <w:sz w:val="24"/>
          </w:rPr>
          <w:t>https://definicion.de/chiste/#:~:text=Un%20chiste%20es%20un%20dicho,ser%20oral%2C%20escrito%20o%20gr%C3%A1fico</w:t>
        </w:r>
      </w:hyperlink>
      <w:r w:rsidRPr="0083603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</w:p>
    <w:p w14:paraId="74496975" w14:textId="77777777" w:rsidR="00836036" w:rsidRDefault="00836036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3F5F9D86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>_</w:t>
      </w:r>
      <w:proofErr w:type="spellStart"/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>ngry</w:t>
      </w:r>
      <w:proofErr w:type="spellEnd"/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 xml:space="preserve">   = </w:t>
      </w:r>
      <w:proofErr w:type="spellStart"/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>angry</w:t>
      </w:r>
      <w:proofErr w:type="spellEnd"/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>- ENOJADO</w:t>
      </w:r>
    </w:p>
    <w:p w14:paraId="522AE66F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sz w:val="22"/>
          <w:szCs w:val="22"/>
        </w:rPr>
      </w:pPr>
      <w:proofErr w:type="spellStart"/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>h_ppy</w:t>
      </w:r>
      <w:proofErr w:type="spellEnd"/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 xml:space="preserve"> = </w:t>
      </w:r>
      <w:proofErr w:type="spellStart"/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>happy</w:t>
      </w:r>
      <w:proofErr w:type="spellEnd"/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 xml:space="preserve"> – FELIZ</w:t>
      </w:r>
    </w:p>
    <w:p w14:paraId="52D71879" w14:textId="126B28DE" w:rsidR="00271E48" w:rsidRDefault="00271E48" w:rsidP="00271E48">
      <w:pPr>
        <w:jc w:val="center"/>
        <w:rPr>
          <w:rFonts w:ascii="Century Gothic" w:hAnsi="Century Gothic" w:cs="Arial"/>
          <w:color w:val="000000" w:themeColor="text1"/>
          <w:kern w:val="24"/>
        </w:rPr>
      </w:pPr>
      <w:proofErr w:type="spellStart"/>
      <w:r>
        <w:rPr>
          <w:rFonts w:ascii="Century Gothic" w:hAnsi="Century Gothic" w:cs="Arial"/>
          <w:color w:val="000000" w:themeColor="text1"/>
          <w:kern w:val="24"/>
        </w:rPr>
        <w:t>s_d</w:t>
      </w:r>
      <w:proofErr w:type="spellEnd"/>
      <w:r>
        <w:rPr>
          <w:rFonts w:ascii="Century Gothic" w:hAnsi="Century Gothic" w:cs="Arial"/>
          <w:color w:val="000000" w:themeColor="text1"/>
          <w:kern w:val="24"/>
        </w:rPr>
        <w:t xml:space="preserve"> = </w:t>
      </w:r>
      <w:proofErr w:type="spellStart"/>
      <w:r>
        <w:rPr>
          <w:rFonts w:ascii="Century Gothic" w:hAnsi="Century Gothic" w:cs="Arial"/>
          <w:color w:val="000000" w:themeColor="text1"/>
          <w:kern w:val="24"/>
        </w:rPr>
        <w:t>sad</w:t>
      </w:r>
      <w:proofErr w:type="spellEnd"/>
      <w:r>
        <w:rPr>
          <w:rFonts w:ascii="Century Gothic" w:hAnsi="Century Gothic" w:cs="Arial"/>
          <w:color w:val="000000" w:themeColor="text1"/>
          <w:kern w:val="24"/>
        </w:rPr>
        <w:t xml:space="preserve"> </w:t>
      </w:r>
      <w:r w:rsidR="00FB66A5">
        <w:rPr>
          <w:rFonts w:ascii="Century Gothic" w:hAnsi="Century Gothic" w:cs="Arial"/>
          <w:color w:val="000000" w:themeColor="text1"/>
          <w:kern w:val="24"/>
        </w:rPr>
        <w:t>–</w:t>
      </w:r>
      <w:r>
        <w:rPr>
          <w:rFonts w:ascii="Century Gothic" w:hAnsi="Century Gothic" w:cs="Arial"/>
          <w:color w:val="000000" w:themeColor="text1"/>
          <w:kern w:val="24"/>
        </w:rPr>
        <w:t xml:space="preserve"> TRISTE</w:t>
      </w:r>
    </w:p>
    <w:p w14:paraId="5B2E3020" w14:textId="117B9E6A" w:rsidR="00FB66A5" w:rsidRDefault="00FB66A5" w:rsidP="00271E48">
      <w:pPr>
        <w:jc w:val="center"/>
        <w:rPr>
          <w:rFonts w:ascii="Century Gothic" w:hAnsi="Century Gothic" w:cs="Arial"/>
          <w:color w:val="000000" w:themeColor="text1"/>
          <w:kern w:val="24"/>
        </w:rPr>
      </w:pPr>
    </w:p>
    <w:p w14:paraId="4E78F1B8" w14:textId="63FA429B" w:rsidR="00FB66A5" w:rsidRDefault="00FB66A5" w:rsidP="00271E48">
      <w:pPr>
        <w:jc w:val="center"/>
        <w:rPr>
          <w:rFonts w:ascii="Century Gothic" w:hAnsi="Century Gothic" w:cs="Arial"/>
          <w:color w:val="000000" w:themeColor="text1"/>
          <w:kern w:val="24"/>
        </w:rPr>
      </w:pPr>
    </w:p>
    <w:p w14:paraId="2F9BCD17" w14:textId="7701A2C2" w:rsidR="00FB66A5" w:rsidRDefault="00FB66A5" w:rsidP="00547779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 xml:space="preserve">Del 10 al 14 de mayo  </w:t>
      </w:r>
    </w:p>
    <w:p w14:paraId="12DA121F" w14:textId="0DA399FA" w:rsidR="00FB66A5" w:rsidRPr="004D1804" w:rsidRDefault="00AB0454" w:rsidP="00547779">
      <w:pPr>
        <w:spacing w:line="360" w:lineRule="auto"/>
        <w:rPr>
          <w:rFonts w:ascii="Century Gothic" w:hAnsi="Century Gothic"/>
          <w:color w:val="333333"/>
          <w:sz w:val="24"/>
          <w:szCs w:val="24"/>
          <w:shd w:val="clear" w:color="auto" w:fill="FFFFFF"/>
        </w:rPr>
      </w:pPr>
      <w:r w:rsidRPr="004D180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Oficios y profesiones: </w:t>
      </w:r>
      <w:r w:rsidR="004D1804" w:rsidRPr="004D1804">
        <w:rPr>
          <w:rFonts w:ascii="Century Gothic" w:hAnsi="Century Gothic"/>
          <w:color w:val="333333"/>
          <w:sz w:val="24"/>
          <w:szCs w:val="24"/>
          <w:shd w:val="clear" w:color="auto" w:fill="FFFFFF"/>
        </w:rPr>
        <w:t>Las profesiones son ocupaciones que requieren de un conocimiento especializado, una capacitación educativa de alto nivel, control sobre el contenido del trabajo, organización propia, autorregulación, altruismo, espíritu de servicio a la comunidad y elevadas normas éticas.</w:t>
      </w:r>
    </w:p>
    <w:p w14:paraId="5856D45A" w14:textId="280647C8" w:rsidR="004D1804" w:rsidRPr="004D1804" w:rsidRDefault="004D1804" w:rsidP="00547779">
      <w:pPr>
        <w:spacing w:line="360" w:lineRule="auto"/>
        <w:rPr>
          <w:rFonts w:ascii="Comic Sans MS" w:hAnsi="Comic Sans MS"/>
          <w:sz w:val="24"/>
          <w:szCs w:val="24"/>
        </w:rPr>
      </w:pPr>
      <w:r w:rsidRPr="004D1804">
        <w:rPr>
          <w:rFonts w:ascii="Comic Sans MS" w:hAnsi="Comic Sans MS"/>
          <w:sz w:val="24"/>
          <w:szCs w:val="24"/>
        </w:rPr>
        <w:t>Una profesión es una actividad especializada del </w:t>
      </w:r>
      <w:hyperlink r:id="rId15" w:tooltip="Trabajo (sociología)" w:history="1">
        <w:r w:rsidRPr="004D1804">
          <w:rPr>
            <w:rStyle w:val="Hipervnculo"/>
            <w:rFonts w:ascii="Comic Sans MS" w:hAnsi="Comic Sans MS"/>
            <w:color w:val="auto"/>
            <w:sz w:val="24"/>
            <w:szCs w:val="24"/>
            <w:u w:val="none"/>
          </w:rPr>
          <w:t>trabajo</w:t>
        </w:r>
      </w:hyperlink>
      <w:r w:rsidRPr="004D1804">
        <w:rPr>
          <w:rFonts w:ascii="Comic Sans MS" w:hAnsi="Comic Sans MS"/>
          <w:sz w:val="24"/>
          <w:szCs w:val="24"/>
        </w:rPr>
        <w:t> dentro de la </w:t>
      </w:r>
      <w:hyperlink r:id="rId16" w:tooltip="Sociedad" w:history="1">
        <w:r w:rsidRPr="004D1804">
          <w:rPr>
            <w:rStyle w:val="Hipervnculo"/>
            <w:rFonts w:ascii="Comic Sans MS" w:hAnsi="Comic Sans MS"/>
            <w:color w:val="auto"/>
            <w:sz w:val="24"/>
            <w:szCs w:val="24"/>
            <w:u w:val="none"/>
          </w:rPr>
          <w:t>sociedad</w:t>
        </w:r>
      </w:hyperlink>
      <w:r w:rsidRPr="004D1804">
        <w:rPr>
          <w:rFonts w:ascii="Comic Sans MS" w:hAnsi="Comic Sans MS"/>
          <w:sz w:val="24"/>
          <w:szCs w:val="24"/>
        </w:rPr>
        <w:t>. A quien la ejerce se le denomina profesional.</w:t>
      </w:r>
    </w:p>
    <w:p w14:paraId="14E8DE9A" w14:textId="3D06D2E8" w:rsidR="004D1804" w:rsidRDefault="004D1804" w:rsidP="00547779">
      <w:pPr>
        <w:spacing w:line="360" w:lineRule="auto"/>
        <w:rPr>
          <w:rFonts w:ascii="Century Gothic" w:hAnsi="Century Gothic"/>
          <w:color w:val="333333"/>
          <w:sz w:val="24"/>
          <w:szCs w:val="24"/>
          <w:shd w:val="clear" w:color="auto" w:fill="FFFFFF"/>
        </w:rPr>
      </w:pPr>
      <w:r w:rsidRPr="004D1804">
        <w:rPr>
          <w:rFonts w:ascii="Century Gothic" w:hAnsi="Century Gothic"/>
          <w:color w:val="333333"/>
          <w:sz w:val="24"/>
          <w:szCs w:val="24"/>
          <w:shd w:val="clear" w:color="auto" w:fill="FFFFFF"/>
        </w:rPr>
        <w:t>oficio es la ocupación de una persona, en especial que se relaciona con labores manuales o artesanales. Los oficios son trabajos que se aprenden mirando, escuchando a otras personas pero que en definitiva no se necesitan estudios formales para poder realizarla, sino que la experiencia de la vida y el trabajo lo han formado. Muchas veces, el oficio se transmite de generación en generación en una misma familia.</w:t>
      </w:r>
    </w:p>
    <w:p w14:paraId="49D5E08D" w14:textId="01138505" w:rsidR="004D1804" w:rsidRPr="004D1804" w:rsidRDefault="004D1804" w:rsidP="00547779">
      <w:pPr>
        <w:spacing w:line="360" w:lineRule="auto"/>
        <w:rPr>
          <w:rFonts w:ascii="Comic Sans MS" w:hAnsi="Comic Sans MS"/>
          <w:color w:val="333333"/>
          <w:sz w:val="24"/>
          <w:szCs w:val="24"/>
          <w:shd w:val="clear" w:color="auto" w:fill="FFFFFF"/>
        </w:rPr>
      </w:pPr>
      <w:r w:rsidRPr="004D1804">
        <w:rPr>
          <w:rFonts w:ascii="Comic Sans MS" w:hAnsi="Comic Sans MS"/>
          <w:color w:val="333333"/>
          <w:sz w:val="24"/>
          <w:szCs w:val="24"/>
          <w:shd w:val="clear" w:color="auto" w:fill="FFFFFF"/>
        </w:rPr>
        <w:lastRenderedPageBreak/>
        <w:t>Los oficios son trabajos que se aprenden de generación en generación, escuchando a otras personas, no se necesitan estudios formales para poder realizarla, sino que la experiencia de la vida y el trabajo lo han formado. </w:t>
      </w:r>
    </w:p>
    <w:p w14:paraId="3975FF19" w14:textId="43EA469C" w:rsidR="004D1804" w:rsidRPr="004D1804" w:rsidRDefault="004D1804" w:rsidP="00547779">
      <w:pPr>
        <w:spacing w:line="360" w:lineRule="auto"/>
        <w:rPr>
          <w:rFonts w:ascii="Century Gothic" w:hAnsi="Century Gothic" w:cs="Arial"/>
          <w:color w:val="000000" w:themeColor="text1"/>
          <w:kern w:val="24"/>
          <w:sz w:val="24"/>
          <w:szCs w:val="24"/>
        </w:rPr>
      </w:pPr>
      <w:r w:rsidRPr="004D1804">
        <w:rPr>
          <w:rFonts w:ascii="Century Gothic" w:hAnsi="Century Gothic"/>
          <w:color w:val="333333"/>
          <w:sz w:val="24"/>
          <w:szCs w:val="24"/>
          <w:shd w:val="clear" w:color="auto" w:fill="FFFFFF"/>
        </w:rPr>
        <w:t xml:space="preserve">Recuperado de: </w:t>
      </w:r>
      <w:hyperlink r:id="rId17" w:history="1">
        <w:r w:rsidRPr="004D1804">
          <w:rPr>
            <w:rStyle w:val="Hipervnculo"/>
            <w:rFonts w:ascii="Century Gothic" w:hAnsi="Century Gothic"/>
            <w:sz w:val="24"/>
            <w:szCs w:val="24"/>
            <w:shd w:val="clear" w:color="auto" w:fill="FFFFFF"/>
          </w:rPr>
          <w:t>https://www.portaleducativo.net/primero-basico/24/Profesiones-oficios-otras-actividades</w:t>
        </w:r>
      </w:hyperlink>
      <w:r w:rsidRPr="004D1804">
        <w:rPr>
          <w:rFonts w:ascii="Century Gothic" w:hAnsi="Century Gothic"/>
          <w:color w:val="333333"/>
          <w:sz w:val="24"/>
          <w:szCs w:val="24"/>
          <w:shd w:val="clear" w:color="auto" w:fill="FFFFFF"/>
        </w:rPr>
        <w:t xml:space="preserve"> </w:t>
      </w:r>
    </w:p>
    <w:p w14:paraId="7DB08FE5" w14:textId="77777777" w:rsidR="004D1804" w:rsidRDefault="004D1804" w:rsidP="00547779">
      <w:pPr>
        <w:spacing w:line="360" w:lineRule="auto"/>
        <w:rPr>
          <w:rFonts w:ascii="Century Gothic" w:hAnsi="Century Gothic" w:cs="Arial"/>
          <w:color w:val="000000" w:themeColor="text1"/>
          <w:kern w:val="24"/>
        </w:rPr>
      </w:pPr>
    </w:p>
    <w:p w14:paraId="35F5ED45" w14:textId="3B4B1F2A" w:rsidR="00AB0454" w:rsidRDefault="00AB0454" w:rsidP="00547779">
      <w:pPr>
        <w:pStyle w:val="NormalWeb"/>
        <w:spacing w:before="0" w:beforeAutospacing="0" w:after="150" w:afterAutospacing="0" w:line="360" w:lineRule="auto"/>
        <w:rPr>
          <w:rFonts w:ascii="Century Gothic" w:hAnsi="Century Gothic"/>
          <w:color w:val="333333"/>
        </w:rPr>
      </w:pPr>
      <w:r w:rsidRPr="00547779">
        <w:rPr>
          <w:rFonts w:ascii="Century Gothic" w:hAnsi="Century Gothic" w:cs="Arial"/>
          <w:color w:val="000000" w:themeColor="text1"/>
          <w:kern w:val="24"/>
        </w:rPr>
        <w:t xml:space="preserve">Aviario: </w:t>
      </w:r>
      <w:r w:rsidR="00547779" w:rsidRPr="00547779">
        <w:rPr>
          <w:rFonts w:ascii="Century Gothic" w:hAnsi="Century Gothic"/>
          <w:color w:val="333333"/>
        </w:rPr>
        <w:t xml:space="preserve">El término aviario se origina en el latín. Proviene de </w:t>
      </w:r>
      <w:proofErr w:type="spellStart"/>
      <w:r w:rsidR="00547779" w:rsidRPr="00547779">
        <w:rPr>
          <w:rFonts w:ascii="Century Gothic" w:hAnsi="Century Gothic"/>
          <w:color w:val="333333"/>
        </w:rPr>
        <w:t>aviarium</w:t>
      </w:r>
      <w:proofErr w:type="spellEnd"/>
      <w:r w:rsidR="00547779" w:rsidRPr="00547779">
        <w:rPr>
          <w:rFonts w:ascii="Century Gothic" w:hAnsi="Century Gothic"/>
          <w:color w:val="333333"/>
        </w:rPr>
        <w:t xml:space="preserve">, </w:t>
      </w:r>
      <w:proofErr w:type="spellStart"/>
      <w:r w:rsidR="00547779" w:rsidRPr="00547779">
        <w:rPr>
          <w:rFonts w:ascii="Century Gothic" w:hAnsi="Century Gothic"/>
          <w:color w:val="333333"/>
        </w:rPr>
        <w:t>aviarii</w:t>
      </w:r>
      <w:proofErr w:type="spellEnd"/>
      <w:r w:rsidR="00547779" w:rsidRPr="00547779">
        <w:rPr>
          <w:rFonts w:ascii="Century Gothic" w:hAnsi="Century Gothic"/>
          <w:color w:val="333333"/>
        </w:rPr>
        <w:t xml:space="preserve"> que significa pajarera, formado por el sustantivo avis, ave, cuyo significado es ave, pájaro más el sufijo –</w:t>
      </w:r>
      <w:proofErr w:type="spellStart"/>
      <w:r w:rsidR="00547779" w:rsidRPr="00547779">
        <w:rPr>
          <w:rFonts w:ascii="Century Gothic" w:hAnsi="Century Gothic"/>
          <w:color w:val="333333"/>
        </w:rPr>
        <w:t>ium</w:t>
      </w:r>
      <w:proofErr w:type="spellEnd"/>
      <w:r w:rsidR="00547779" w:rsidRPr="00547779">
        <w:rPr>
          <w:rFonts w:ascii="Century Gothic" w:hAnsi="Century Gothic"/>
          <w:color w:val="333333"/>
        </w:rPr>
        <w:t xml:space="preserve"> que señala relación.</w:t>
      </w:r>
      <w:r w:rsidR="00547779">
        <w:rPr>
          <w:rFonts w:ascii="Century Gothic" w:hAnsi="Century Gothic"/>
          <w:color w:val="333333"/>
        </w:rPr>
        <w:t xml:space="preserve"> </w:t>
      </w:r>
      <w:r w:rsidR="00547779" w:rsidRPr="00547779">
        <w:rPr>
          <w:rFonts w:ascii="Century Gothic" w:hAnsi="Century Gothic"/>
          <w:color w:val="333333"/>
        </w:rPr>
        <w:t>En consecuencia, su concepto original es lo relacionado con las aves.</w:t>
      </w:r>
    </w:p>
    <w:p w14:paraId="4BF76819" w14:textId="77777777" w:rsidR="00547779" w:rsidRPr="00547779" w:rsidRDefault="00547779" w:rsidP="00547779">
      <w:pPr>
        <w:pStyle w:val="NormalWeb"/>
        <w:spacing w:before="0" w:beforeAutospacing="0" w:after="150" w:afterAutospacing="0" w:line="360" w:lineRule="auto"/>
        <w:rPr>
          <w:rFonts w:ascii="Century Gothic" w:hAnsi="Century Gothic"/>
          <w:color w:val="333333"/>
        </w:rPr>
      </w:pPr>
    </w:p>
    <w:p w14:paraId="67296C85" w14:textId="77777777" w:rsidR="004D1804" w:rsidRPr="004D1804" w:rsidRDefault="004D1804" w:rsidP="00547779">
      <w:pPr>
        <w:spacing w:line="360" w:lineRule="auto"/>
        <w:rPr>
          <w:rFonts w:ascii="Comic Sans MS" w:hAnsi="Comic Sans MS"/>
          <w:sz w:val="24"/>
        </w:rPr>
      </w:pPr>
      <w:r w:rsidRPr="004D1804">
        <w:rPr>
          <w:rFonts w:ascii="Comic Sans MS" w:hAnsi="Comic Sans MS"/>
          <w:sz w:val="24"/>
        </w:rPr>
        <w:t>Un aviario es una gran </w:t>
      </w:r>
      <w:hyperlink r:id="rId18" w:tooltip="Jaula" w:history="1">
        <w:r w:rsidRPr="004D1804">
          <w:rPr>
            <w:rStyle w:val="Hipervnculo"/>
            <w:rFonts w:ascii="Comic Sans MS" w:hAnsi="Comic Sans MS"/>
            <w:color w:val="auto"/>
            <w:sz w:val="24"/>
            <w:u w:val="none"/>
          </w:rPr>
          <w:t>jaula</w:t>
        </w:r>
      </w:hyperlink>
      <w:r w:rsidRPr="004D1804">
        <w:rPr>
          <w:rFonts w:ascii="Comic Sans MS" w:hAnsi="Comic Sans MS"/>
          <w:sz w:val="24"/>
        </w:rPr>
        <w:t> para encerrar </w:t>
      </w:r>
      <w:hyperlink r:id="rId19" w:tooltip="Aves" w:history="1">
        <w:r w:rsidRPr="004D1804">
          <w:rPr>
            <w:rStyle w:val="Hipervnculo"/>
            <w:rFonts w:ascii="Comic Sans MS" w:hAnsi="Comic Sans MS"/>
            <w:color w:val="auto"/>
            <w:sz w:val="24"/>
            <w:u w:val="none"/>
          </w:rPr>
          <w:t>aves</w:t>
        </w:r>
      </w:hyperlink>
      <w:r w:rsidRPr="004D1804">
        <w:rPr>
          <w:rFonts w:ascii="Comic Sans MS" w:hAnsi="Comic Sans MS"/>
          <w:sz w:val="24"/>
        </w:rPr>
        <w:t>, permiten a las aves un mayor espacio para </w:t>
      </w:r>
      <w:hyperlink r:id="rId20" w:tooltip="Vuelo" w:history="1">
        <w:r w:rsidRPr="004D1804">
          <w:rPr>
            <w:rStyle w:val="Hipervnculo"/>
            <w:rFonts w:ascii="Comic Sans MS" w:hAnsi="Comic Sans MS"/>
            <w:color w:val="auto"/>
            <w:sz w:val="24"/>
            <w:u w:val="none"/>
          </w:rPr>
          <w:t>volar</w:t>
        </w:r>
      </w:hyperlink>
      <w:r w:rsidRPr="004D1804">
        <w:rPr>
          <w:rFonts w:ascii="Comic Sans MS" w:hAnsi="Comic Sans MS"/>
          <w:sz w:val="24"/>
        </w:rPr>
        <w:t>, estos a menudo contienen </w:t>
      </w:r>
      <w:hyperlink r:id="rId21" w:tooltip="Plantae" w:history="1">
        <w:r w:rsidRPr="004D1804">
          <w:rPr>
            <w:rStyle w:val="Hipervnculo"/>
            <w:rFonts w:ascii="Comic Sans MS" w:hAnsi="Comic Sans MS"/>
            <w:color w:val="auto"/>
            <w:sz w:val="24"/>
            <w:u w:val="none"/>
          </w:rPr>
          <w:t>plantas</w:t>
        </w:r>
      </w:hyperlink>
      <w:r w:rsidRPr="004D1804">
        <w:rPr>
          <w:rFonts w:ascii="Comic Sans MS" w:hAnsi="Comic Sans MS"/>
          <w:sz w:val="24"/>
        </w:rPr>
        <w:t> y </w:t>
      </w:r>
      <w:hyperlink r:id="rId22" w:tooltip="Arbusto" w:history="1">
        <w:r w:rsidRPr="004D1804">
          <w:rPr>
            <w:rStyle w:val="Hipervnculo"/>
            <w:rFonts w:ascii="Comic Sans MS" w:hAnsi="Comic Sans MS"/>
            <w:color w:val="auto"/>
            <w:sz w:val="24"/>
            <w:u w:val="none"/>
          </w:rPr>
          <w:t>arbustos</w:t>
        </w:r>
      </w:hyperlink>
      <w:r w:rsidRPr="004D1804">
        <w:rPr>
          <w:rFonts w:ascii="Comic Sans MS" w:hAnsi="Comic Sans MS"/>
          <w:sz w:val="24"/>
        </w:rPr>
        <w:t> que logran la </w:t>
      </w:r>
      <w:hyperlink r:id="rId23" w:tooltip="Simulación" w:history="1">
        <w:r w:rsidRPr="004D1804">
          <w:rPr>
            <w:rStyle w:val="Hipervnculo"/>
            <w:rFonts w:ascii="Comic Sans MS" w:hAnsi="Comic Sans MS"/>
            <w:color w:val="auto"/>
            <w:sz w:val="24"/>
            <w:u w:val="none"/>
          </w:rPr>
          <w:t>simulación</w:t>
        </w:r>
      </w:hyperlink>
      <w:r w:rsidRPr="004D1804">
        <w:rPr>
          <w:rFonts w:ascii="Comic Sans MS" w:hAnsi="Comic Sans MS"/>
          <w:sz w:val="24"/>
        </w:rPr>
        <w:t> de un </w:t>
      </w:r>
      <w:hyperlink r:id="rId24" w:tooltip="Hábitat" w:history="1">
        <w:r w:rsidRPr="004D1804">
          <w:rPr>
            <w:rStyle w:val="Hipervnculo"/>
            <w:rFonts w:ascii="Comic Sans MS" w:hAnsi="Comic Sans MS"/>
            <w:color w:val="auto"/>
            <w:sz w:val="24"/>
            <w:u w:val="none"/>
          </w:rPr>
          <w:t>hábitat</w:t>
        </w:r>
      </w:hyperlink>
      <w:r w:rsidRPr="004D1804">
        <w:rPr>
          <w:rFonts w:ascii="Comic Sans MS" w:hAnsi="Comic Sans MS"/>
          <w:sz w:val="24"/>
        </w:rPr>
        <w:t> natural.</w:t>
      </w:r>
    </w:p>
    <w:p w14:paraId="607AEED6" w14:textId="1AFD0427" w:rsidR="004D1804" w:rsidRDefault="00547779" w:rsidP="00547779">
      <w:pPr>
        <w:spacing w:line="360" w:lineRule="auto"/>
        <w:rPr>
          <w:rFonts w:ascii="Century Gothic" w:hAnsi="Century Gothic" w:cs="Arial"/>
          <w:color w:val="000000" w:themeColor="text1"/>
          <w:kern w:val="24"/>
        </w:rPr>
      </w:pPr>
      <w:r w:rsidRPr="004D1804">
        <w:rPr>
          <w:rFonts w:ascii="Century Gothic" w:hAnsi="Century Gothic"/>
          <w:color w:val="333333"/>
          <w:sz w:val="24"/>
          <w:szCs w:val="24"/>
          <w:shd w:val="clear" w:color="auto" w:fill="FFFFFF"/>
        </w:rPr>
        <w:t>Recuperado de:</w:t>
      </w:r>
      <w:r>
        <w:rPr>
          <w:rFonts w:ascii="Century Gothic" w:hAnsi="Century Gothic"/>
          <w:color w:val="333333"/>
          <w:sz w:val="24"/>
          <w:szCs w:val="24"/>
          <w:shd w:val="clear" w:color="auto" w:fill="FFFFFF"/>
        </w:rPr>
        <w:t xml:space="preserve"> </w:t>
      </w:r>
      <w:hyperlink r:id="rId25" w:history="1">
        <w:r w:rsidRPr="008B17DB">
          <w:rPr>
            <w:rStyle w:val="Hipervnculo"/>
            <w:rFonts w:ascii="Century Gothic" w:hAnsi="Century Gothic"/>
            <w:sz w:val="24"/>
            <w:szCs w:val="24"/>
            <w:shd w:val="clear" w:color="auto" w:fill="FFFFFF"/>
          </w:rPr>
          <w:t>https://diccionarioactual.com/aviario/</w:t>
        </w:r>
      </w:hyperlink>
      <w:r>
        <w:rPr>
          <w:rFonts w:ascii="Century Gothic" w:hAnsi="Century Gothic"/>
          <w:color w:val="333333"/>
          <w:sz w:val="24"/>
          <w:szCs w:val="24"/>
          <w:shd w:val="clear" w:color="auto" w:fill="FFFFFF"/>
        </w:rPr>
        <w:t xml:space="preserve"> </w:t>
      </w:r>
    </w:p>
    <w:p w14:paraId="1D03D332" w14:textId="77777777" w:rsidR="00547779" w:rsidRPr="00547779" w:rsidRDefault="00AB0454" w:rsidP="00547779">
      <w:pPr>
        <w:spacing w:line="360" w:lineRule="auto"/>
        <w:rPr>
          <w:rFonts w:ascii="Century Gothic" w:hAnsi="Century Gothic"/>
          <w:sz w:val="24"/>
          <w:szCs w:val="24"/>
        </w:rPr>
      </w:pPr>
      <w:r w:rsidRPr="00547779">
        <w:rPr>
          <w:rFonts w:ascii="Century Gothic" w:hAnsi="Century Gothic"/>
          <w:sz w:val="24"/>
          <w:szCs w:val="24"/>
        </w:rPr>
        <w:t>Día de la madre:</w:t>
      </w:r>
      <w:r w:rsidR="004D1804" w:rsidRPr="00547779">
        <w:rPr>
          <w:rFonts w:ascii="Century Gothic" w:hAnsi="Century Gothic"/>
          <w:sz w:val="24"/>
          <w:szCs w:val="24"/>
        </w:rPr>
        <w:t xml:space="preserve"> </w:t>
      </w:r>
      <w:r w:rsidR="00547779" w:rsidRPr="00547779">
        <w:rPr>
          <w:rFonts w:ascii="Century Gothic" w:hAnsi="Century Gothic"/>
          <w:sz w:val="24"/>
          <w:szCs w:val="24"/>
        </w:rPr>
        <w:t>El origen de esa fecha se remonta a la Grecia antigua, donde se instauró el Día de las Madres en honor de ‘</w:t>
      </w:r>
      <w:proofErr w:type="spellStart"/>
      <w:r w:rsidR="00547779" w:rsidRPr="00547779">
        <w:rPr>
          <w:rFonts w:ascii="Century Gothic" w:hAnsi="Century Gothic"/>
          <w:sz w:val="24"/>
          <w:szCs w:val="24"/>
        </w:rPr>
        <w:t>Rhea</w:t>
      </w:r>
      <w:proofErr w:type="spellEnd"/>
      <w:r w:rsidR="00547779" w:rsidRPr="00547779">
        <w:rPr>
          <w:rFonts w:ascii="Century Gothic" w:hAnsi="Century Gothic"/>
          <w:sz w:val="24"/>
          <w:szCs w:val="24"/>
        </w:rPr>
        <w:t>’, quien era conocida como ‘la madre de los dioses’, indica el Instituto Nacional de las Mujeres (</w:t>
      </w:r>
      <w:proofErr w:type="spellStart"/>
      <w:r w:rsidR="00547779" w:rsidRPr="00547779">
        <w:rPr>
          <w:rFonts w:ascii="Century Gothic" w:hAnsi="Century Gothic"/>
          <w:sz w:val="24"/>
          <w:szCs w:val="24"/>
        </w:rPr>
        <w:t>Inmujeres</w:t>
      </w:r>
      <w:proofErr w:type="spellEnd"/>
      <w:r w:rsidR="00547779" w:rsidRPr="00547779">
        <w:rPr>
          <w:rFonts w:ascii="Century Gothic" w:hAnsi="Century Gothic"/>
          <w:sz w:val="24"/>
          <w:szCs w:val="24"/>
        </w:rPr>
        <w:t>).</w:t>
      </w:r>
    </w:p>
    <w:p w14:paraId="36C9F603" w14:textId="77777777" w:rsidR="00547779" w:rsidRPr="00547779" w:rsidRDefault="00547779" w:rsidP="00547779">
      <w:pPr>
        <w:spacing w:line="360" w:lineRule="auto"/>
        <w:rPr>
          <w:rFonts w:ascii="Century Gothic" w:hAnsi="Century Gothic"/>
          <w:sz w:val="24"/>
          <w:szCs w:val="24"/>
        </w:rPr>
      </w:pPr>
      <w:r w:rsidRPr="00547779">
        <w:rPr>
          <w:rFonts w:ascii="Century Gothic" w:hAnsi="Century Gothic"/>
          <w:sz w:val="24"/>
          <w:szCs w:val="24"/>
        </w:rPr>
        <w:t>En el siglo XVII, Inglaterra ya celebraba un día llamado “Domingo de servir a la madre”, que estaba dedicado a ellas. Los empleados no laboraban y tenían permiso de visitar a sus madres debido a este festejo.</w:t>
      </w:r>
    </w:p>
    <w:p w14:paraId="0790772E" w14:textId="63B9D0FB" w:rsidR="00AB0454" w:rsidRPr="00547779" w:rsidRDefault="00547779" w:rsidP="00547779">
      <w:pPr>
        <w:spacing w:line="360" w:lineRule="auto"/>
        <w:rPr>
          <w:rFonts w:ascii="Century Gothic" w:hAnsi="Century Gothic"/>
          <w:sz w:val="24"/>
          <w:szCs w:val="24"/>
        </w:rPr>
      </w:pPr>
      <w:r w:rsidRPr="00547779">
        <w:rPr>
          <w:rFonts w:ascii="Century Gothic" w:hAnsi="Century Gothic"/>
          <w:sz w:val="24"/>
          <w:szCs w:val="24"/>
        </w:rPr>
        <w:t xml:space="preserve">En México, el inicio de este festejo se remonta al 13 de abril de 1922, día en que el periodista y fundador del diario Excélsior, Rafael </w:t>
      </w:r>
      <w:proofErr w:type="spellStart"/>
      <w:r w:rsidRPr="00547779">
        <w:rPr>
          <w:rFonts w:ascii="Century Gothic" w:hAnsi="Century Gothic"/>
          <w:sz w:val="24"/>
          <w:szCs w:val="24"/>
        </w:rPr>
        <w:t>Alducin</w:t>
      </w:r>
      <w:proofErr w:type="spellEnd"/>
      <w:r w:rsidRPr="00547779">
        <w:rPr>
          <w:rFonts w:ascii="Century Gothic" w:hAnsi="Century Gothic"/>
          <w:sz w:val="24"/>
          <w:szCs w:val="24"/>
        </w:rPr>
        <w:t xml:space="preserve"> (1889-1924), </w:t>
      </w:r>
      <w:r w:rsidRPr="00547779">
        <w:rPr>
          <w:rFonts w:ascii="Century Gothic" w:hAnsi="Century Gothic"/>
          <w:sz w:val="24"/>
          <w:szCs w:val="24"/>
        </w:rPr>
        <w:lastRenderedPageBreak/>
        <w:t>lanzó una convocaría nacional para elegir una fecha especial para rendir homenaje de afecto y respeto a las madres mexicanas.</w:t>
      </w:r>
    </w:p>
    <w:p w14:paraId="4C38E758" w14:textId="1908129B" w:rsidR="00AB0454" w:rsidRDefault="00AB0454" w:rsidP="00547779">
      <w:pPr>
        <w:spacing w:line="360" w:lineRule="auto"/>
        <w:rPr>
          <w:rFonts w:ascii="Comic Sans MS" w:hAnsi="Comic Sans MS" w:cs="Arial"/>
          <w:color w:val="000000" w:themeColor="text1"/>
          <w:kern w:val="24"/>
        </w:rPr>
      </w:pPr>
      <w:r w:rsidRPr="00AB0454">
        <w:rPr>
          <w:rFonts w:ascii="Comic Sans MS" w:hAnsi="Comic Sans MS" w:cs="Arial"/>
          <w:color w:val="000000" w:themeColor="text1"/>
          <w:kern w:val="24"/>
        </w:rPr>
        <w:t xml:space="preserve">Día de la madre: en mayo de 1922, se declaró el día especial para celebrar a las madres en México ya que es un día de los más celebrados, donde se reúnen las familias a festejar. Tiene como origen que se retoma a la Grecia antigua celebrando en honor de </w:t>
      </w:r>
      <w:proofErr w:type="spellStart"/>
      <w:r w:rsidRPr="00AB0454">
        <w:rPr>
          <w:rFonts w:ascii="Comic Sans MS" w:hAnsi="Comic Sans MS" w:cs="Arial"/>
          <w:color w:val="000000" w:themeColor="text1"/>
          <w:kern w:val="24"/>
        </w:rPr>
        <w:t>Rhea</w:t>
      </w:r>
      <w:proofErr w:type="spellEnd"/>
      <w:r w:rsidRPr="00AB0454">
        <w:rPr>
          <w:rFonts w:ascii="Comic Sans MS" w:hAnsi="Comic Sans MS" w:cs="Arial"/>
          <w:color w:val="000000" w:themeColor="text1"/>
          <w:kern w:val="24"/>
        </w:rPr>
        <w:t xml:space="preserve">, la madre de los dioses. </w:t>
      </w:r>
    </w:p>
    <w:p w14:paraId="65BE7576" w14:textId="0D417920" w:rsidR="00AB0454" w:rsidRPr="00AB0454" w:rsidRDefault="00AB0454" w:rsidP="00547779">
      <w:pPr>
        <w:spacing w:line="360" w:lineRule="auto"/>
        <w:rPr>
          <w:rFonts w:ascii="Comic Sans MS" w:hAnsi="Comic Sans MS" w:cs="Arial"/>
          <w:color w:val="000000" w:themeColor="text1"/>
          <w:kern w:val="24"/>
        </w:rPr>
      </w:pPr>
      <w:r>
        <w:rPr>
          <w:rFonts w:ascii="Comic Sans MS" w:hAnsi="Comic Sans MS" w:cs="Arial"/>
          <w:color w:val="000000" w:themeColor="text1"/>
          <w:kern w:val="24"/>
        </w:rPr>
        <w:t xml:space="preserve">Recuperado de: </w:t>
      </w:r>
      <w:hyperlink r:id="rId26" w:history="1">
        <w:r w:rsidR="00547779" w:rsidRPr="008B17DB">
          <w:rPr>
            <w:rStyle w:val="Hipervnculo"/>
            <w:rFonts w:ascii="Comic Sans MS" w:hAnsi="Comic Sans MS" w:cs="Arial"/>
            <w:kern w:val="24"/>
          </w:rPr>
          <w:t>https://www.elfinanciero.com.mx/nacional/2021/05/10/dia-de-las-madres-conoce-cual-es-su-origen-en-mexico/</w:t>
        </w:r>
      </w:hyperlink>
      <w:r w:rsidR="00547779">
        <w:rPr>
          <w:rFonts w:ascii="Comic Sans MS" w:hAnsi="Comic Sans MS" w:cs="Arial"/>
          <w:color w:val="000000" w:themeColor="text1"/>
          <w:kern w:val="24"/>
        </w:rPr>
        <w:t xml:space="preserve"> </w:t>
      </w:r>
    </w:p>
    <w:p w14:paraId="7B80643F" w14:textId="77777777" w:rsidR="00F40E6B" w:rsidRDefault="00F40E6B" w:rsidP="0038748B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</w:p>
    <w:p w14:paraId="26887F1E" w14:textId="77777777" w:rsidR="00F40E6B" w:rsidRDefault="00F40E6B" w:rsidP="0038748B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</w:p>
    <w:p w14:paraId="4AEDB969" w14:textId="77777777" w:rsidR="00F40E6B" w:rsidRDefault="00F40E6B" w:rsidP="0038748B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</w:p>
    <w:p w14:paraId="102494C4" w14:textId="77777777" w:rsidR="00F40E6B" w:rsidRDefault="00F40E6B" w:rsidP="0038748B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</w:p>
    <w:p w14:paraId="51CA0660" w14:textId="77777777" w:rsidR="00F40E6B" w:rsidRDefault="00F40E6B" w:rsidP="0038748B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</w:p>
    <w:p w14:paraId="565DE786" w14:textId="77777777" w:rsidR="00F40E6B" w:rsidRDefault="00F40E6B" w:rsidP="0038748B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</w:p>
    <w:p w14:paraId="56546D9E" w14:textId="77777777" w:rsidR="00F40E6B" w:rsidRDefault="00F40E6B" w:rsidP="0038748B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</w:p>
    <w:p w14:paraId="52641EA0" w14:textId="77777777" w:rsidR="00F40E6B" w:rsidRDefault="00F40E6B" w:rsidP="0038748B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</w:p>
    <w:p w14:paraId="6D5AF6BE" w14:textId="77777777" w:rsidR="00F40E6B" w:rsidRDefault="00F40E6B" w:rsidP="0038748B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</w:p>
    <w:p w14:paraId="2D317452" w14:textId="77777777" w:rsidR="00F40E6B" w:rsidRDefault="00F40E6B" w:rsidP="0038748B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</w:p>
    <w:p w14:paraId="3824A658" w14:textId="77777777" w:rsidR="00F40E6B" w:rsidRDefault="00F40E6B" w:rsidP="0038748B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</w:p>
    <w:p w14:paraId="4C152B59" w14:textId="77777777" w:rsidR="00F40E6B" w:rsidRDefault="00F40E6B" w:rsidP="0038748B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</w:p>
    <w:p w14:paraId="37FACFDC" w14:textId="710E490B" w:rsidR="0038748B" w:rsidRDefault="0038748B" w:rsidP="0038748B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 xml:space="preserve">Del 17 al 20 de mayo  </w:t>
      </w:r>
    </w:p>
    <w:p w14:paraId="4C2548CE" w14:textId="77777777" w:rsidR="0038748B" w:rsidRPr="0038748B" w:rsidRDefault="0038748B" w:rsidP="0038748B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 w:rsidRPr="0038748B">
        <w:rPr>
          <w:rFonts w:ascii="Century Gothic" w:hAnsi="Century Gothic"/>
          <w:sz w:val="24"/>
          <w:szCs w:val="24"/>
        </w:rPr>
        <w:t>Musicograma</w:t>
      </w:r>
      <w:proofErr w:type="spellEnd"/>
      <w:r w:rsidRPr="0038748B">
        <w:rPr>
          <w:rFonts w:ascii="Century Gothic" w:hAnsi="Century Gothic"/>
          <w:sz w:val="24"/>
          <w:szCs w:val="24"/>
        </w:rPr>
        <w:t>: Son gráficos o dibujos que representan los diferentes elementos que intervienen en una obra musical (ritmo, frases, timbres, compases, etc.). Ayudan a comprender la música, a mirarla y a escucharla de forma activa. No sustituye a la partitura convencional, sino que la complementa.</w:t>
      </w:r>
    </w:p>
    <w:p w14:paraId="4D66DFA0" w14:textId="77777777" w:rsidR="0038748B" w:rsidRPr="0038748B" w:rsidRDefault="0038748B" w:rsidP="0038748B">
      <w:pPr>
        <w:spacing w:line="360" w:lineRule="auto"/>
        <w:rPr>
          <w:rFonts w:ascii="Century Gothic" w:hAnsi="Century Gothic"/>
          <w:sz w:val="24"/>
          <w:szCs w:val="24"/>
        </w:rPr>
      </w:pPr>
      <w:r w:rsidRPr="0038748B">
        <w:rPr>
          <w:rFonts w:ascii="Century Gothic" w:hAnsi="Century Gothic"/>
          <w:sz w:val="24"/>
          <w:szCs w:val="24"/>
        </w:rPr>
        <w:t xml:space="preserve">Fue creado por el pedagogo </w:t>
      </w:r>
      <w:proofErr w:type="spellStart"/>
      <w:r w:rsidRPr="0038748B">
        <w:rPr>
          <w:rFonts w:ascii="Century Gothic" w:hAnsi="Century Gothic"/>
          <w:sz w:val="24"/>
          <w:szCs w:val="24"/>
        </w:rPr>
        <w:t>Jos</w:t>
      </w:r>
      <w:proofErr w:type="spellEnd"/>
      <w:r w:rsidRPr="0038748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748B">
        <w:rPr>
          <w:rFonts w:ascii="Century Gothic" w:hAnsi="Century Gothic"/>
          <w:sz w:val="24"/>
          <w:szCs w:val="24"/>
        </w:rPr>
        <w:t>Wuytack</w:t>
      </w:r>
      <w:proofErr w:type="spellEnd"/>
      <w:r w:rsidRPr="0038748B">
        <w:rPr>
          <w:rFonts w:ascii="Century Gothic" w:hAnsi="Century Gothic"/>
          <w:sz w:val="24"/>
          <w:szCs w:val="24"/>
        </w:rPr>
        <w:t xml:space="preserve"> para enseñar a escuchar música clásica a niños y jóvenes sin conocimientos musicales.</w:t>
      </w:r>
    </w:p>
    <w:p w14:paraId="797F0EF8" w14:textId="632CD503" w:rsidR="00AB0454" w:rsidRDefault="0038748B" w:rsidP="00F40E6B">
      <w:pPr>
        <w:spacing w:line="36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F40E6B">
        <w:rPr>
          <w:rFonts w:ascii="Comic Sans MS" w:hAnsi="Comic Sans MS" w:cs="Times New Roman"/>
          <w:sz w:val="24"/>
          <w:szCs w:val="24"/>
        </w:rPr>
        <w:t>Musicograma</w:t>
      </w:r>
      <w:proofErr w:type="spellEnd"/>
      <w:r w:rsidRPr="00F40E6B">
        <w:rPr>
          <w:rFonts w:ascii="Comic Sans MS" w:hAnsi="Comic Sans MS" w:cs="Times New Roman"/>
          <w:sz w:val="24"/>
          <w:szCs w:val="24"/>
        </w:rPr>
        <w:t xml:space="preserve">: son los dibujos que representan los movimientos o ritmo de la música y de cada </w:t>
      </w:r>
      <w:r w:rsidR="00F40E6B" w:rsidRPr="00F40E6B">
        <w:rPr>
          <w:rFonts w:ascii="Comic Sans MS" w:hAnsi="Comic Sans MS" w:cs="Times New Roman"/>
          <w:sz w:val="24"/>
          <w:szCs w:val="24"/>
        </w:rPr>
        <w:t xml:space="preserve">canción, ayuda a escucharla o bailarla.  </w:t>
      </w:r>
    </w:p>
    <w:p w14:paraId="49F4D292" w14:textId="16B7E8C3" w:rsidR="00F40E6B" w:rsidRPr="00F40E6B" w:rsidRDefault="00F40E6B" w:rsidP="00F40E6B">
      <w:pPr>
        <w:spacing w:line="360" w:lineRule="auto"/>
        <w:rPr>
          <w:rFonts w:ascii="Comic Sans MS" w:hAnsi="Comic Sans MS" w:cs="Times New Roman"/>
          <w:color w:val="000000" w:themeColor="text1"/>
          <w:kern w:val="24"/>
        </w:rPr>
      </w:pPr>
      <w:r>
        <w:rPr>
          <w:rFonts w:ascii="Comic Sans MS" w:hAnsi="Comic Sans MS" w:cs="Times New Roman"/>
          <w:sz w:val="24"/>
          <w:szCs w:val="24"/>
        </w:rPr>
        <w:t xml:space="preserve">Recuperado de: </w:t>
      </w:r>
      <w:hyperlink r:id="rId27" w:anchor=":~:text=Son%20gr%C3%A1ficos%20o%20dibujos%20que,y%20a%20escucharla%20de%20forma%20activa" w:history="1">
        <w:r w:rsidRPr="000604E5">
          <w:rPr>
            <w:rStyle w:val="Hipervnculo"/>
            <w:rFonts w:ascii="Comic Sans MS" w:hAnsi="Comic Sans MS" w:cs="Times New Roman"/>
            <w:sz w:val="24"/>
            <w:szCs w:val="24"/>
          </w:rPr>
          <w:t>https://islamusica.es/musicograma-para-ninos/#:~:text=Son%20gr%C3%A1ficos%20o%20dibujos%20que,y%20a%20escucharla%20de%20forma%20activa</w:t>
        </w:r>
      </w:hyperlink>
      <w:r w:rsidRPr="00F40E6B">
        <w:rPr>
          <w:rFonts w:ascii="Comic Sans MS" w:hAnsi="Comic Sans MS" w:cs="Times New Roman"/>
          <w:sz w:val="24"/>
          <w:szCs w:val="24"/>
        </w:rPr>
        <w:t>.</w:t>
      </w:r>
      <w:r>
        <w:rPr>
          <w:rFonts w:ascii="Comic Sans MS" w:hAnsi="Comic Sans MS" w:cs="Times New Roman"/>
          <w:sz w:val="24"/>
          <w:szCs w:val="24"/>
        </w:rPr>
        <w:t xml:space="preserve"> </w:t>
      </w:r>
    </w:p>
    <w:p w14:paraId="5D720886" w14:textId="634B166A" w:rsidR="00F40E6B" w:rsidRDefault="0038748B" w:rsidP="00F40E6B">
      <w:pPr>
        <w:spacing w:line="360" w:lineRule="auto"/>
        <w:rPr>
          <w:rFonts w:ascii="Century Gothic" w:hAnsi="Century Gothic"/>
          <w:sz w:val="24"/>
          <w:szCs w:val="24"/>
        </w:rPr>
      </w:pPr>
      <w:r w:rsidRPr="00F40E6B">
        <w:rPr>
          <w:rFonts w:ascii="Century Gothic" w:hAnsi="Century Gothic" w:cs="Arial"/>
          <w:color w:val="000000" w:themeColor="text1"/>
          <w:kern w:val="24"/>
          <w:sz w:val="24"/>
        </w:rPr>
        <w:t>Contaminación acústica/sónica</w:t>
      </w:r>
      <w:r w:rsidR="00F40E6B" w:rsidRPr="00F40E6B">
        <w:rPr>
          <w:rFonts w:ascii="Century Gothic" w:hAnsi="Century Gothic" w:cs="Arial"/>
          <w:color w:val="000000" w:themeColor="text1"/>
          <w:kern w:val="24"/>
          <w:sz w:val="24"/>
        </w:rPr>
        <w:t xml:space="preserve">: </w:t>
      </w:r>
      <w:r w:rsidR="00F40E6B" w:rsidRPr="00F40E6B">
        <w:rPr>
          <w:rFonts w:ascii="Century Gothic" w:hAnsi="Century Gothic"/>
          <w:sz w:val="24"/>
          <w:szCs w:val="24"/>
        </w:rPr>
        <w:t xml:space="preserve">La Organización Mundial de la Salud (OMS) define como ruido cualquier sonido superior a 65 decibelios (dB). En concreto, dicho ruido se vuelve dañino si supera los 75 dB y doloroso a partir de los 120 </w:t>
      </w:r>
      <w:proofErr w:type="spellStart"/>
      <w:r w:rsidR="00F40E6B" w:rsidRPr="00F40E6B">
        <w:rPr>
          <w:rFonts w:ascii="Century Gothic" w:hAnsi="Century Gothic"/>
          <w:sz w:val="24"/>
          <w:szCs w:val="24"/>
        </w:rPr>
        <w:t>db</w:t>
      </w:r>
      <w:proofErr w:type="spellEnd"/>
      <w:r w:rsidR="00F40E6B" w:rsidRPr="00F40E6B">
        <w:rPr>
          <w:rFonts w:ascii="Century Gothic" w:hAnsi="Century Gothic"/>
          <w:sz w:val="24"/>
          <w:szCs w:val="24"/>
        </w:rPr>
        <w:t xml:space="preserve">. En consecuencia, este estamento recomienda no superar los 65 dB durante el día e indica que para que el sueño sea reparador el ruido ambiente nocturno no debe exceder los 30 dB. Tráfico automovilístico, tráfico aéreo, obras de construcción, restauración y ocio nocturno, animales. </w:t>
      </w:r>
    </w:p>
    <w:p w14:paraId="52A7BED7" w14:textId="07240225" w:rsidR="00F40E6B" w:rsidRPr="00E35B95" w:rsidRDefault="00F40E6B" w:rsidP="00F40E6B">
      <w:pPr>
        <w:spacing w:line="360" w:lineRule="auto"/>
        <w:rPr>
          <w:rFonts w:ascii="Comic Sans MS" w:hAnsi="Comic Sans MS"/>
          <w:sz w:val="24"/>
          <w:szCs w:val="24"/>
        </w:rPr>
      </w:pPr>
      <w:r w:rsidRPr="00E35B95">
        <w:rPr>
          <w:rFonts w:ascii="Comic Sans MS" w:hAnsi="Comic Sans MS" w:cs="Arial"/>
          <w:color w:val="000000" w:themeColor="text1"/>
          <w:kern w:val="24"/>
          <w:sz w:val="24"/>
        </w:rPr>
        <w:t xml:space="preserve">Contaminación acústica/sónica: según la organización mundial de salud es cualquier sonido que molesta </w:t>
      </w:r>
      <w:r w:rsidR="00E35B95" w:rsidRPr="00E35B95">
        <w:rPr>
          <w:rFonts w:ascii="Comic Sans MS" w:hAnsi="Comic Sans MS" w:cs="Arial"/>
          <w:color w:val="000000" w:themeColor="text1"/>
          <w:kern w:val="24"/>
          <w:sz w:val="24"/>
        </w:rPr>
        <w:t xml:space="preserve">a la persona, que es muy fuerte, en nuestra colonia podemos encontrar diferentes tipos de contaminación acústica como, </w:t>
      </w:r>
      <w:r w:rsidR="00E35B95" w:rsidRPr="00E35B95">
        <w:rPr>
          <w:rFonts w:ascii="Comic Sans MS" w:hAnsi="Comic Sans MS" w:cs="Arial"/>
          <w:color w:val="000000" w:themeColor="text1"/>
          <w:kern w:val="24"/>
          <w:sz w:val="24"/>
        </w:rPr>
        <w:lastRenderedPageBreak/>
        <w:t xml:space="preserve">por ejemplo: los ladridos de los animales, cuando andan construyendo una casa, taladrando algo o golpeando, así como la música con mucho volumen y el tráfico de los automóviles. </w:t>
      </w:r>
    </w:p>
    <w:p w14:paraId="74DFA32F" w14:textId="650E0EA1" w:rsidR="0038748B" w:rsidRDefault="00E35B95" w:rsidP="00FB66A5">
      <w:pPr>
        <w:rPr>
          <w:rFonts w:ascii="Century Gothic" w:hAnsi="Century Gothic" w:cs="Arial"/>
          <w:color w:val="000000" w:themeColor="text1"/>
          <w:kern w:val="24"/>
        </w:rPr>
      </w:pPr>
      <w:r>
        <w:rPr>
          <w:rFonts w:ascii="Century Gothic" w:hAnsi="Century Gothic" w:cs="Arial"/>
          <w:color w:val="000000" w:themeColor="text1"/>
          <w:kern w:val="24"/>
        </w:rPr>
        <w:t xml:space="preserve">Recuperado de: </w:t>
      </w:r>
      <w:hyperlink r:id="rId28" w:history="1">
        <w:r w:rsidRPr="000604E5">
          <w:rPr>
            <w:rStyle w:val="Hipervnculo"/>
            <w:rFonts w:ascii="Century Gothic" w:hAnsi="Century Gothic" w:cs="Arial"/>
            <w:kern w:val="24"/>
          </w:rPr>
          <w:t>https://www.iberdrola.com/medio-ambiente/que-es-contaminacion-acustica-causas-efectos-soluciones</w:t>
        </w:r>
      </w:hyperlink>
      <w:r>
        <w:rPr>
          <w:rFonts w:ascii="Century Gothic" w:hAnsi="Century Gothic" w:cs="Arial"/>
          <w:color w:val="000000" w:themeColor="text1"/>
          <w:kern w:val="24"/>
        </w:rPr>
        <w:t xml:space="preserve"> </w:t>
      </w:r>
    </w:p>
    <w:p w14:paraId="79F4E24B" w14:textId="77777777" w:rsidR="00226CBC" w:rsidRDefault="00226CBC" w:rsidP="00226CBC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2B56633" w14:textId="429A52A7" w:rsidR="0038748B" w:rsidRPr="00226CBC" w:rsidRDefault="0038748B" w:rsidP="00226CBC">
      <w:pPr>
        <w:spacing w:line="360" w:lineRule="auto"/>
        <w:rPr>
          <w:rFonts w:ascii="Century Gothic" w:hAnsi="Century Gothic"/>
          <w:sz w:val="24"/>
          <w:szCs w:val="24"/>
        </w:rPr>
      </w:pPr>
      <w:r w:rsidRPr="00226CBC">
        <w:rPr>
          <w:rFonts w:ascii="Century Gothic" w:hAnsi="Century Gothic"/>
          <w:sz w:val="24"/>
          <w:szCs w:val="24"/>
        </w:rPr>
        <w:t>Poema</w:t>
      </w:r>
      <w:r w:rsidR="00F40E6B" w:rsidRPr="00226CBC">
        <w:rPr>
          <w:rFonts w:ascii="Century Gothic" w:hAnsi="Century Gothic"/>
          <w:sz w:val="24"/>
          <w:szCs w:val="24"/>
        </w:rPr>
        <w:t>:</w:t>
      </w:r>
      <w:r w:rsidRPr="00226CBC">
        <w:rPr>
          <w:rFonts w:ascii="Century Gothic" w:hAnsi="Century Gothic"/>
          <w:sz w:val="24"/>
          <w:szCs w:val="24"/>
        </w:rPr>
        <w:t xml:space="preserve"> </w:t>
      </w:r>
      <w:r w:rsidR="00226CBC" w:rsidRPr="00226CBC">
        <w:rPr>
          <w:rFonts w:ascii="Century Gothic" w:hAnsi="Century Gothic"/>
          <w:sz w:val="24"/>
          <w:szCs w:val="24"/>
        </w:rPr>
        <w:t>es una composición literaria escrita en versos, donde a través de la rima y otras herramientas del lenguaje, el autor expresa sus emociones e impresiones del mundo. Para esto se utiliza un lenguaje figurado y palabras escritas en verso o prosa, por lo general los poemas suelen ser líricos, dramáticos y épicos, manifestándose acerca de la esperanza, felicidad, la infidelidad, el desengaño, los sueños, el honor, entre otras emisiones y preocupaciones básicas de las personas.</w:t>
      </w:r>
    </w:p>
    <w:p w14:paraId="4D7CF4A1" w14:textId="4958228B" w:rsidR="0038748B" w:rsidRPr="00226CBC" w:rsidRDefault="00226CBC" w:rsidP="00226CBC">
      <w:pPr>
        <w:spacing w:line="360" w:lineRule="auto"/>
        <w:rPr>
          <w:rFonts w:ascii="Comic Sans MS" w:hAnsi="Comic Sans MS" w:cs="Arial"/>
          <w:color w:val="000000" w:themeColor="text1"/>
          <w:kern w:val="24"/>
          <w:sz w:val="24"/>
        </w:rPr>
      </w:pPr>
      <w:r w:rsidRPr="00226CBC">
        <w:rPr>
          <w:rFonts w:ascii="Comic Sans MS" w:hAnsi="Comic Sans MS" w:cs="Arial"/>
          <w:color w:val="000000" w:themeColor="text1"/>
          <w:kern w:val="24"/>
          <w:sz w:val="24"/>
        </w:rPr>
        <w:t xml:space="preserve">Poema: es una composición literaria que está compuesta por rimas, estas con el fin de expresar los sentimientos, emociones, o lo que el autor sienta, se escribe a través de rimas y versos, recordando que es una belleza literaria. </w:t>
      </w:r>
    </w:p>
    <w:p w14:paraId="3DD4372D" w14:textId="49A83489" w:rsidR="00226CBC" w:rsidRDefault="00226CBC" w:rsidP="00FB66A5">
      <w:pPr>
        <w:rPr>
          <w:rFonts w:ascii="Century Gothic" w:hAnsi="Century Gothic" w:cs="Arial"/>
          <w:color w:val="000000" w:themeColor="text1"/>
          <w:kern w:val="24"/>
        </w:rPr>
      </w:pPr>
      <w:r>
        <w:rPr>
          <w:rFonts w:ascii="Century Gothic" w:hAnsi="Century Gothic" w:cs="Arial"/>
          <w:color w:val="000000" w:themeColor="text1"/>
          <w:kern w:val="24"/>
        </w:rPr>
        <w:t xml:space="preserve">Recuperado de: </w:t>
      </w:r>
      <w:hyperlink r:id="rId29" w:history="1">
        <w:r w:rsidRPr="000604E5">
          <w:rPr>
            <w:rStyle w:val="Hipervnculo"/>
            <w:rFonts w:ascii="Century Gothic" w:hAnsi="Century Gothic" w:cs="Arial"/>
            <w:kern w:val="24"/>
          </w:rPr>
          <w:t>https://conceptodefinicion.de/poema/</w:t>
        </w:r>
      </w:hyperlink>
      <w:r>
        <w:rPr>
          <w:rFonts w:ascii="Century Gothic" w:hAnsi="Century Gothic" w:cs="Arial"/>
          <w:color w:val="000000" w:themeColor="text1"/>
          <w:kern w:val="24"/>
        </w:rPr>
        <w:t xml:space="preserve"> </w:t>
      </w:r>
    </w:p>
    <w:p w14:paraId="54F43C9E" w14:textId="38C652DD" w:rsidR="00EA2BFF" w:rsidRDefault="00EA2BFF" w:rsidP="00FB66A5">
      <w:pPr>
        <w:rPr>
          <w:rFonts w:ascii="Century Gothic" w:hAnsi="Century Gothic" w:cs="Arial"/>
          <w:color w:val="000000" w:themeColor="text1"/>
          <w:kern w:val="24"/>
        </w:rPr>
      </w:pPr>
    </w:p>
    <w:p w14:paraId="2B65BD7B" w14:textId="389161D1" w:rsidR="00EA2BFF" w:rsidRDefault="00EA2BFF" w:rsidP="00FB66A5">
      <w:pPr>
        <w:rPr>
          <w:rFonts w:ascii="Century Gothic" w:hAnsi="Century Gothic" w:cs="Arial"/>
          <w:color w:val="000000" w:themeColor="text1"/>
          <w:kern w:val="24"/>
        </w:rPr>
      </w:pPr>
    </w:p>
    <w:p w14:paraId="3C626252" w14:textId="2562C400" w:rsidR="00EA2BFF" w:rsidRDefault="00EA2BFF" w:rsidP="00FB66A5">
      <w:pPr>
        <w:rPr>
          <w:rFonts w:ascii="Century Gothic" w:hAnsi="Century Gothic" w:cs="Arial"/>
          <w:color w:val="000000" w:themeColor="text1"/>
          <w:kern w:val="24"/>
        </w:rPr>
      </w:pPr>
    </w:p>
    <w:p w14:paraId="5905F02B" w14:textId="53DB75FD" w:rsidR="00EA2BFF" w:rsidRDefault="00EA2BFF" w:rsidP="00FB66A5">
      <w:pPr>
        <w:rPr>
          <w:rFonts w:ascii="Century Gothic" w:hAnsi="Century Gothic" w:cs="Arial"/>
          <w:color w:val="000000" w:themeColor="text1"/>
          <w:kern w:val="24"/>
        </w:rPr>
      </w:pPr>
    </w:p>
    <w:p w14:paraId="254A58FB" w14:textId="30446881" w:rsidR="00EA2BFF" w:rsidRDefault="00EA2BFF" w:rsidP="00FB66A5">
      <w:pPr>
        <w:rPr>
          <w:rFonts w:ascii="Century Gothic" w:hAnsi="Century Gothic" w:cs="Arial"/>
          <w:color w:val="000000" w:themeColor="text1"/>
          <w:kern w:val="24"/>
        </w:rPr>
      </w:pPr>
    </w:p>
    <w:p w14:paraId="4B69F61A" w14:textId="3B132A19" w:rsidR="00EA2BFF" w:rsidRDefault="00EA2BFF" w:rsidP="00FB66A5">
      <w:pPr>
        <w:rPr>
          <w:rFonts w:ascii="Century Gothic" w:hAnsi="Century Gothic" w:cs="Arial"/>
          <w:color w:val="000000" w:themeColor="text1"/>
          <w:kern w:val="24"/>
        </w:rPr>
      </w:pPr>
    </w:p>
    <w:p w14:paraId="6942D513" w14:textId="43F52B7E" w:rsidR="00EA2BFF" w:rsidRDefault="00EA2BFF" w:rsidP="00FB66A5">
      <w:pPr>
        <w:rPr>
          <w:rFonts w:ascii="Century Gothic" w:hAnsi="Century Gothic" w:cs="Arial"/>
          <w:color w:val="000000" w:themeColor="text1"/>
          <w:kern w:val="24"/>
        </w:rPr>
      </w:pPr>
    </w:p>
    <w:p w14:paraId="2F9268B3" w14:textId="1EC77265" w:rsidR="00EA2BFF" w:rsidRDefault="00EA2BFF" w:rsidP="00FB66A5">
      <w:pPr>
        <w:rPr>
          <w:rFonts w:ascii="Century Gothic" w:hAnsi="Century Gothic" w:cs="Arial"/>
          <w:color w:val="000000" w:themeColor="text1"/>
          <w:kern w:val="24"/>
        </w:rPr>
      </w:pPr>
    </w:p>
    <w:p w14:paraId="647C5E96" w14:textId="12458ECA" w:rsidR="00EA2BFF" w:rsidRDefault="00EA2BFF" w:rsidP="00FB66A5">
      <w:pPr>
        <w:rPr>
          <w:rFonts w:ascii="Century Gothic" w:hAnsi="Century Gothic" w:cs="Arial"/>
          <w:color w:val="000000" w:themeColor="text1"/>
          <w:kern w:val="24"/>
        </w:rPr>
      </w:pPr>
    </w:p>
    <w:p w14:paraId="11839D3F" w14:textId="013446C4" w:rsidR="00EA2BFF" w:rsidRDefault="00EA2BFF" w:rsidP="00FB66A5">
      <w:pPr>
        <w:rPr>
          <w:rFonts w:ascii="Century Gothic" w:hAnsi="Century Gothic" w:cs="Arial"/>
          <w:color w:val="000000" w:themeColor="text1"/>
          <w:kern w:val="24"/>
        </w:rPr>
      </w:pPr>
    </w:p>
    <w:p w14:paraId="4D8B8E9D" w14:textId="7DEB0CD3" w:rsidR="00EA2BFF" w:rsidRDefault="00EA2BFF" w:rsidP="00FB66A5">
      <w:pPr>
        <w:rPr>
          <w:rFonts w:ascii="Century Gothic" w:hAnsi="Century Gothic" w:cs="Arial"/>
          <w:color w:val="000000" w:themeColor="text1"/>
          <w:kern w:val="24"/>
        </w:rPr>
      </w:pPr>
    </w:p>
    <w:p w14:paraId="04F110C4" w14:textId="77777777" w:rsidR="00EA2BFF" w:rsidRDefault="00EA2BFF" w:rsidP="00EA2BFF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Del 24 al 28</w:t>
      </w:r>
      <w:r>
        <w:rPr>
          <w:rFonts w:ascii="Comic Sans MS" w:hAnsi="Comic Sans MS"/>
          <w:b/>
          <w:sz w:val="32"/>
          <w:u w:val="single"/>
        </w:rPr>
        <w:t xml:space="preserve"> de mayo</w:t>
      </w:r>
    </w:p>
    <w:p w14:paraId="3342F58A" w14:textId="20790192" w:rsidR="00394725" w:rsidRDefault="00385AA6" w:rsidP="00394725">
      <w:pPr>
        <w:spacing w:line="360" w:lineRule="auto"/>
        <w:rPr>
          <w:rFonts w:ascii="Century Gothic" w:eastAsia="AG180Days" w:hAnsi="Century Gothic" w:cs="Arial"/>
          <w:color w:val="000000"/>
          <w:kern w:val="24"/>
          <w:lang w:eastAsia="es-MX"/>
        </w:rPr>
      </w:pPr>
      <w:r>
        <w:rPr>
          <w:rFonts w:ascii="Century Gothic" w:eastAsia="AG180Days" w:hAnsi="Century Gothic" w:cs="Arial"/>
          <w:color w:val="000000"/>
          <w:kern w:val="24"/>
          <w:lang w:eastAsia="es-MX"/>
        </w:rPr>
        <w:t xml:space="preserve">Huerto: </w:t>
      </w:r>
      <w:r w:rsidRPr="00F67D38">
        <w:rPr>
          <w:rFonts w:ascii="Century Gothic" w:hAnsi="Century Gothic"/>
        </w:rPr>
        <w:t>se utiliza para aludir al terreno donde se cultivan frutas, legumbres y verduras. De acuerdo a la Real Academia Española (</w:t>
      </w:r>
      <w:hyperlink r:id="rId30" w:history="1">
        <w:r w:rsidRPr="00F67D38">
          <w:rPr>
            <w:rStyle w:val="Hipervnculo"/>
            <w:rFonts w:ascii="Century Gothic" w:hAnsi="Century Gothic"/>
            <w:color w:val="auto"/>
            <w:u w:val="none"/>
          </w:rPr>
          <w:t>RAE</w:t>
        </w:r>
      </w:hyperlink>
      <w:r w:rsidRPr="00F67D38">
        <w:rPr>
          <w:rFonts w:ascii="Century Gothic" w:hAnsi="Century Gothic"/>
        </w:rPr>
        <w:t>), una huerta es más grande que un huerto; es decir, tiene mayor superficie.</w:t>
      </w:r>
    </w:p>
    <w:p w14:paraId="28FEB0AA" w14:textId="3557376A" w:rsidR="00385AA6" w:rsidRDefault="00385AA6" w:rsidP="00394725">
      <w:pPr>
        <w:spacing w:line="360" w:lineRule="auto"/>
        <w:rPr>
          <w:rFonts w:ascii="Century Gothic" w:eastAsia="AG180Days" w:hAnsi="Century Gothic" w:cs="Arial"/>
          <w:color w:val="000000"/>
          <w:kern w:val="24"/>
          <w:lang w:eastAsia="es-MX"/>
        </w:rPr>
      </w:pPr>
      <w:r>
        <w:rPr>
          <w:rFonts w:ascii="Century Gothic" w:eastAsia="AG180Days" w:hAnsi="Century Gothic" w:cs="Arial"/>
          <w:color w:val="000000"/>
          <w:kern w:val="24"/>
          <w:lang w:eastAsia="es-MX"/>
        </w:rPr>
        <w:t xml:space="preserve">huerto: </w:t>
      </w:r>
      <w:r w:rsidR="00F60EA2">
        <w:rPr>
          <w:rFonts w:ascii="Century Gothic" w:eastAsia="AG180Days" w:hAnsi="Century Gothic" w:cs="Arial"/>
          <w:color w:val="000000"/>
          <w:kern w:val="24"/>
          <w:lang w:eastAsia="es-MX"/>
        </w:rPr>
        <w:t xml:space="preserve">es la parte de la casa que tiene tierra en la que puedes plantar o sembrar una semilla o alguna planta que pueda dar un fruto. </w:t>
      </w:r>
    </w:p>
    <w:p w14:paraId="30D0D3CD" w14:textId="04B18A77" w:rsidR="00385AA6" w:rsidRDefault="00385AA6" w:rsidP="00394725">
      <w:pPr>
        <w:spacing w:line="360" w:lineRule="auto"/>
        <w:rPr>
          <w:rFonts w:ascii="Century Gothic" w:eastAsia="AG180Days" w:hAnsi="Century Gothic" w:cs="Arial"/>
          <w:color w:val="000000"/>
          <w:kern w:val="24"/>
          <w:lang w:eastAsia="es-MX"/>
        </w:rPr>
      </w:pPr>
      <w:r>
        <w:rPr>
          <w:rFonts w:ascii="Century Gothic" w:eastAsia="AG180Days" w:hAnsi="Century Gothic" w:cs="Arial"/>
          <w:color w:val="000000"/>
          <w:kern w:val="24"/>
          <w:lang w:eastAsia="es-MX"/>
        </w:rPr>
        <w:t xml:space="preserve">Recuperado de: </w:t>
      </w:r>
      <w:hyperlink r:id="rId31" w:history="1">
        <w:r w:rsidR="00F67D38" w:rsidRPr="00E33A0B">
          <w:rPr>
            <w:rStyle w:val="Hipervnculo"/>
            <w:rFonts w:ascii="Century Gothic" w:eastAsia="AG180Days" w:hAnsi="Century Gothic" w:cs="Arial"/>
            <w:kern w:val="24"/>
            <w:lang w:eastAsia="es-MX"/>
          </w:rPr>
          <w:t>https://definicion.de/huerta/</w:t>
        </w:r>
      </w:hyperlink>
      <w:r w:rsidR="00F67D38">
        <w:rPr>
          <w:rFonts w:ascii="Century Gothic" w:eastAsia="AG180Days" w:hAnsi="Century Gothic" w:cs="Arial"/>
          <w:color w:val="000000"/>
          <w:kern w:val="24"/>
          <w:lang w:eastAsia="es-MX"/>
        </w:rPr>
        <w:t xml:space="preserve"> </w:t>
      </w:r>
    </w:p>
    <w:p w14:paraId="6FDF8C68" w14:textId="07C75FF8" w:rsidR="00F60EA2" w:rsidRPr="00F60EA2" w:rsidRDefault="00F60EA2" w:rsidP="00F60EA2">
      <w:pPr>
        <w:rPr>
          <w:rFonts w:ascii="Century Gothic" w:hAnsi="Century Gothic"/>
        </w:rPr>
      </w:pPr>
      <w:r w:rsidRPr="00F60EA2">
        <w:rPr>
          <w:rFonts w:ascii="Century Gothic" w:hAnsi="Century Gothic"/>
        </w:rPr>
        <w:t>cuento</w:t>
      </w:r>
      <w:r w:rsidR="00385AA6" w:rsidRPr="00F60EA2">
        <w:rPr>
          <w:rFonts w:ascii="Century Gothic" w:hAnsi="Century Gothic"/>
        </w:rPr>
        <w:t>:</w:t>
      </w:r>
      <w:r w:rsidRPr="00F60EA2">
        <w:rPr>
          <w:rFonts w:ascii="Century Gothic" w:hAnsi="Century Gothic"/>
        </w:rPr>
        <w:t xml:space="preserve"> es un relato o narración breve de carácter ficticio o real, con un argumento fácil de entender y cuyo objetivo es formativo o lúdico. comprende una serie de acciones con uno o varios personajes dentro de un contexto histórico y físico, en ocasiones sin especificar.</w:t>
      </w:r>
    </w:p>
    <w:p w14:paraId="51D7F377" w14:textId="4DF26730" w:rsidR="00394725" w:rsidRPr="00F60EA2" w:rsidRDefault="00F60EA2" w:rsidP="00F60EA2">
      <w:pPr>
        <w:rPr>
          <w:rFonts w:ascii="Century Gothic" w:hAnsi="Century Gothic"/>
        </w:rPr>
      </w:pPr>
      <w:r w:rsidRPr="00F60EA2">
        <w:rPr>
          <w:rFonts w:ascii="Century Gothic" w:hAnsi="Century Gothic"/>
        </w:rPr>
        <w:t>De una forma genérica, se ha establecido una estructura común de tres partes: comienzo, nudo y desenlace.</w:t>
      </w:r>
    </w:p>
    <w:p w14:paraId="188B2C72" w14:textId="078879D7" w:rsidR="00F60EA2" w:rsidRPr="00F60EA2" w:rsidRDefault="00F60EA2" w:rsidP="00F60EA2">
      <w:pPr>
        <w:rPr>
          <w:rFonts w:ascii="Century Gothic" w:hAnsi="Century Gothic"/>
        </w:rPr>
      </w:pPr>
      <w:r w:rsidRPr="00F60EA2">
        <w:rPr>
          <w:rFonts w:ascii="Century Gothic" w:hAnsi="Century Gothic"/>
        </w:rPr>
        <w:t xml:space="preserve">El cuento es una forma de narración que combina hechos reales e imaginarios. En los que se encuentra un inicio, desarrollo y cierre. </w:t>
      </w:r>
    </w:p>
    <w:p w14:paraId="19B6D87E" w14:textId="4FD23F77" w:rsidR="00F60EA2" w:rsidRPr="00F60EA2" w:rsidRDefault="00F60EA2" w:rsidP="00394725">
      <w:pPr>
        <w:spacing w:line="360" w:lineRule="auto"/>
        <w:rPr>
          <w:rFonts w:ascii="Century Gothic" w:hAnsi="Century Gothic"/>
        </w:rPr>
      </w:pPr>
      <w:r w:rsidRPr="00F60EA2">
        <w:rPr>
          <w:rFonts w:ascii="Century Gothic" w:hAnsi="Century Gothic"/>
        </w:rPr>
        <w:t xml:space="preserve">Recuperado de: </w:t>
      </w:r>
      <w:hyperlink r:id="rId32" w:history="1">
        <w:r w:rsidRPr="00F60EA2">
          <w:rPr>
            <w:rStyle w:val="Hipervnculo"/>
            <w:rFonts w:ascii="Century Gothic" w:hAnsi="Century Gothic"/>
          </w:rPr>
          <w:t>https://www.significados.com/cuento/</w:t>
        </w:r>
      </w:hyperlink>
      <w:r w:rsidRPr="00F60EA2">
        <w:rPr>
          <w:rFonts w:ascii="Century Gothic" w:hAnsi="Century Gothic"/>
        </w:rPr>
        <w:t xml:space="preserve"> </w:t>
      </w:r>
    </w:p>
    <w:p w14:paraId="34458627" w14:textId="734E3C70" w:rsidR="00394725" w:rsidRPr="00F60EA2" w:rsidRDefault="00385AA6" w:rsidP="00394725">
      <w:pPr>
        <w:spacing w:line="360" w:lineRule="auto"/>
        <w:rPr>
          <w:rFonts w:ascii="Century Gothic" w:eastAsia="AG180Days" w:hAnsi="Century Gothic" w:cs="Arial"/>
          <w:color w:val="000000"/>
          <w:kern w:val="24"/>
          <w:lang w:eastAsia="es-MX"/>
        </w:rPr>
      </w:pPr>
      <w:r w:rsidRPr="00F60EA2">
        <w:rPr>
          <w:rFonts w:ascii="Century Gothic" w:eastAsia="AG180Days" w:hAnsi="Century Gothic" w:cs="Arial"/>
          <w:color w:val="000000"/>
          <w:kern w:val="24"/>
          <w:lang w:eastAsia="es-MX"/>
        </w:rPr>
        <w:t>rutina:</w:t>
      </w:r>
      <w:r w:rsidR="00F60EA2" w:rsidRPr="00F60EA2">
        <w:rPr>
          <w:rFonts w:ascii="Century Gothic" w:hAnsi="Century Gothic"/>
        </w:rPr>
        <w:t xml:space="preserve"> </w:t>
      </w:r>
      <w:r w:rsidR="00F60EA2" w:rsidRPr="00F60EA2">
        <w:rPr>
          <w:rFonts w:ascii="Century Gothic" w:hAnsi="Century Gothic"/>
        </w:rPr>
        <w:t>actividades que realizamos diariamente de forma regular, periódica y sistémica con un carácter ineludible. También como acciones cotidianas de gran significatividad para el niño que marcan sus tiempos y ritmos.</w:t>
      </w:r>
    </w:p>
    <w:p w14:paraId="17F5CD74" w14:textId="55C5C336" w:rsidR="00385AA6" w:rsidRDefault="00385AA6" w:rsidP="00394725">
      <w:pPr>
        <w:spacing w:line="360" w:lineRule="auto"/>
        <w:rPr>
          <w:rFonts w:ascii="Century Gothic" w:eastAsia="AG180Days" w:hAnsi="Century Gothic" w:cs="Arial"/>
          <w:color w:val="000000"/>
          <w:kern w:val="24"/>
          <w:lang w:eastAsia="es-MX"/>
        </w:rPr>
      </w:pPr>
      <w:r w:rsidRPr="00F60EA2">
        <w:rPr>
          <w:rFonts w:ascii="Century Gothic" w:eastAsia="AG180Days" w:hAnsi="Century Gothic" w:cs="Arial"/>
          <w:color w:val="000000"/>
          <w:kern w:val="24"/>
          <w:lang w:eastAsia="es-MX"/>
        </w:rPr>
        <w:t>rutina:</w:t>
      </w:r>
      <w:r w:rsidR="00F60EA2" w:rsidRPr="00F60EA2">
        <w:rPr>
          <w:rFonts w:ascii="Century Gothic" w:eastAsia="AG180Days" w:hAnsi="Century Gothic" w:cs="Arial"/>
          <w:color w:val="000000"/>
          <w:kern w:val="24"/>
          <w:lang w:eastAsia="es-MX"/>
        </w:rPr>
        <w:t xml:space="preserve"> son las actividades o cosas que hacemos todos los días, como, por ejemplo, cuando nos levantamos de la cama por la mañana, nos ponemos los zapatos y cepillamos los dientes.</w:t>
      </w:r>
    </w:p>
    <w:p w14:paraId="1EDEC097" w14:textId="436ABF32" w:rsidR="00F60EA2" w:rsidRPr="00F60EA2" w:rsidRDefault="00F60EA2" w:rsidP="00394725">
      <w:pPr>
        <w:spacing w:line="360" w:lineRule="auto"/>
        <w:rPr>
          <w:rFonts w:ascii="Century Gothic" w:eastAsia="AG180Days" w:hAnsi="Century Gothic" w:cs="Arial"/>
          <w:color w:val="000000"/>
          <w:kern w:val="24"/>
          <w:lang w:eastAsia="es-MX"/>
        </w:rPr>
      </w:pPr>
      <w:r w:rsidRPr="00F60EA2">
        <w:rPr>
          <w:rFonts w:ascii="Century Gothic" w:hAnsi="Century Gothic"/>
        </w:rPr>
        <w:t>Recuperado de:</w:t>
      </w:r>
      <w:r w:rsidRPr="00F60EA2">
        <w:t xml:space="preserve"> </w:t>
      </w:r>
      <w:hyperlink r:id="rId33" w:history="1">
        <w:r w:rsidRPr="00E33A0B">
          <w:rPr>
            <w:rStyle w:val="Hipervnculo"/>
            <w:rFonts w:ascii="Century Gothic" w:hAnsi="Century Gothic"/>
          </w:rPr>
          <w:t>http://www.afapna.com/aristadigital/archivos_revista/2017_mayo_0.pdf</w:t>
        </w:r>
      </w:hyperlink>
      <w:r>
        <w:rPr>
          <w:rFonts w:ascii="Century Gothic" w:hAnsi="Century Gothic"/>
        </w:rPr>
        <w:t xml:space="preserve"> </w:t>
      </w:r>
    </w:p>
    <w:p w14:paraId="6D5E01D2" w14:textId="77777777" w:rsidR="00F60EA2" w:rsidRDefault="00F60EA2" w:rsidP="00394725">
      <w:pPr>
        <w:spacing w:line="360" w:lineRule="auto"/>
        <w:rPr>
          <w:rFonts w:ascii="Century Gothic" w:eastAsia="AG180Days" w:hAnsi="Century Gothic" w:cs="Arial"/>
          <w:color w:val="000000"/>
          <w:kern w:val="24"/>
          <w:lang w:eastAsia="es-MX"/>
        </w:rPr>
      </w:pPr>
    </w:p>
    <w:p w14:paraId="1481441D" w14:textId="77777777" w:rsidR="00F60EA2" w:rsidRDefault="00F60EA2" w:rsidP="00394725">
      <w:pPr>
        <w:spacing w:line="360" w:lineRule="auto"/>
        <w:rPr>
          <w:rFonts w:ascii="Century Gothic" w:eastAsia="AG180Days" w:hAnsi="Century Gothic" w:cs="Arial"/>
          <w:color w:val="000000"/>
          <w:kern w:val="24"/>
          <w:lang w:eastAsia="es-MX"/>
        </w:rPr>
      </w:pPr>
    </w:p>
    <w:p w14:paraId="40C0F655" w14:textId="77777777" w:rsidR="00F60EA2" w:rsidRDefault="00F60EA2" w:rsidP="00394725">
      <w:pPr>
        <w:spacing w:line="360" w:lineRule="auto"/>
        <w:rPr>
          <w:rFonts w:ascii="Century Gothic" w:eastAsia="AG180Days" w:hAnsi="Century Gothic" w:cs="Arial"/>
          <w:color w:val="000000"/>
          <w:kern w:val="24"/>
          <w:lang w:eastAsia="es-MX"/>
        </w:rPr>
      </w:pPr>
    </w:p>
    <w:p w14:paraId="1A3A3276" w14:textId="06A028E7" w:rsidR="00385AA6" w:rsidRDefault="00394725" w:rsidP="00394725">
      <w:pPr>
        <w:spacing w:line="360" w:lineRule="auto"/>
        <w:rPr>
          <w:rFonts w:ascii="Century Gothic" w:eastAsia="AG180Days" w:hAnsi="Century Gothic" w:cs="Arial"/>
          <w:color w:val="000000"/>
          <w:kern w:val="24"/>
          <w:lang w:eastAsia="es-MX"/>
        </w:rPr>
      </w:pPr>
      <w:r>
        <w:rPr>
          <w:rFonts w:ascii="Century Gothic" w:eastAsia="AG180Days" w:hAnsi="Century Gothic" w:cs="Arial"/>
          <w:color w:val="000000"/>
          <w:kern w:val="24"/>
          <w:lang w:eastAsia="es-MX"/>
        </w:rPr>
        <w:lastRenderedPageBreak/>
        <w:t>rimas</w:t>
      </w:r>
      <w:r w:rsidR="00385AA6">
        <w:rPr>
          <w:rFonts w:ascii="Century Gothic" w:eastAsia="AG180Days" w:hAnsi="Century Gothic" w:cs="Arial"/>
          <w:color w:val="000000"/>
          <w:kern w:val="24"/>
          <w:lang w:eastAsia="es-MX"/>
        </w:rPr>
        <w:t>:</w:t>
      </w:r>
      <w:r>
        <w:rPr>
          <w:rFonts w:ascii="Century Gothic" w:eastAsia="AG180Days" w:hAnsi="Century Gothic" w:cs="Arial"/>
          <w:color w:val="000000"/>
          <w:kern w:val="24"/>
          <w:lang w:eastAsia="es-MX"/>
        </w:rPr>
        <w:t xml:space="preserve"> </w:t>
      </w:r>
      <w:r w:rsidR="00F60EA2" w:rsidRPr="003564D0">
        <w:rPr>
          <w:rFonts w:ascii="Century Gothic" w:hAnsi="Century Gothic"/>
        </w:rPr>
        <w:t>un tipo de repetición poética que se da al coincidir sonoramente todos los fonemas que siguen a la </w:t>
      </w:r>
      <w:hyperlink r:id="rId34" w:history="1">
        <w:r w:rsidR="00F60EA2" w:rsidRPr="003564D0">
          <w:rPr>
            <w:rStyle w:val="Hipervnculo"/>
            <w:rFonts w:ascii="Century Gothic" w:hAnsi="Century Gothic"/>
            <w:color w:val="auto"/>
            <w:u w:val="none"/>
          </w:rPr>
          <w:t>sílaba</w:t>
        </w:r>
      </w:hyperlink>
      <w:r w:rsidR="00F60EA2" w:rsidRPr="003564D0">
        <w:rPr>
          <w:rFonts w:ascii="Century Gothic" w:hAnsi="Century Gothic"/>
        </w:rPr>
        <w:t> tónica de la última palabra del </w:t>
      </w:r>
      <w:hyperlink r:id="rId35" w:history="1">
        <w:r w:rsidR="00F60EA2" w:rsidRPr="003564D0">
          <w:rPr>
            <w:rStyle w:val="Hipervnculo"/>
            <w:rFonts w:ascii="Century Gothic" w:hAnsi="Century Gothic"/>
            <w:color w:val="auto"/>
            <w:u w:val="none"/>
          </w:rPr>
          <w:t>verso</w:t>
        </w:r>
      </w:hyperlink>
      <w:r w:rsidR="00F60EA2" w:rsidRPr="003564D0">
        <w:rPr>
          <w:rFonts w:ascii="Century Gothic" w:hAnsi="Century Gothic"/>
        </w:rPr>
        <w:t>. Es decir, cuando coinciden las últimas sílabas de un verso con uno posterior.</w:t>
      </w:r>
      <w:r w:rsidR="00F60EA2">
        <w:rPr>
          <w:rFonts w:ascii="Arial" w:hAnsi="Arial" w:cs="Arial"/>
          <w:color w:val="000000"/>
        </w:rPr>
        <w:br/>
      </w:r>
      <w:r w:rsidR="00F60EA2">
        <w:rPr>
          <w:rFonts w:ascii="Arial" w:hAnsi="Arial" w:cs="Arial"/>
          <w:color w:val="000000"/>
        </w:rPr>
        <w:br/>
      </w:r>
      <w:r w:rsidR="00F60EA2">
        <w:rPr>
          <w:rFonts w:ascii="Century Gothic" w:eastAsia="AG180Days" w:hAnsi="Century Gothic" w:cs="Arial"/>
          <w:color w:val="000000"/>
          <w:kern w:val="24"/>
          <w:lang w:eastAsia="es-MX"/>
        </w:rPr>
        <w:t>R</w:t>
      </w:r>
      <w:r w:rsidR="00385AA6">
        <w:rPr>
          <w:rFonts w:ascii="Century Gothic" w:eastAsia="AG180Days" w:hAnsi="Century Gothic" w:cs="Arial"/>
          <w:color w:val="000000"/>
          <w:kern w:val="24"/>
          <w:lang w:eastAsia="es-MX"/>
        </w:rPr>
        <w:t>imas</w:t>
      </w:r>
      <w:r w:rsidR="00F60EA2" w:rsidRPr="003564D0">
        <w:rPr>
          <w:rFonts w:ascii="Century Gothic" w:hAnsi="Century Gothic"/>
        </w:rPr>
        <w:t>:</w:t>
      </w:r>
      <w:r w:rsidR="003564D0" w:rsidRPr="003564D0">
        <w:rPr>
          <w:rFonts w:ascii="Century Gothic" w:hAnsi="Century Gothic"/>
        </w:rPr>
        <w:t xml:space="preserve"> son las palabras que en un poema o un verso terminan con las mismas letras, p</w:t>
      </w:r>
      <w:r w:rsidR="003564D0">
        <w:rPr>
          <w:rFonts w:ascii="Century Gothic" w:hAnsi="Century Gothic"/>
        </w:rPr>
        <w:t>o</w:t>
      </w:r>
      <w:r w:rsidR="003564D0" w:rsidRPr="003564D0">
        <w:rPr>
          <w:rFonts w:ascii="Century Gothic" w:hAnsi="Century Gothic"/>
        </w:rPr>
        <w:t>r ejemplo león y camión.</w:t>
      </w:r>
      <w:r w:rsidR="003564D0">
        <w:rPr>
          <w:rFonts w:ascii="Arial" w:hAnsi="Arial" w:cs="Arial"/>
          <w:color w:val="333333"/>
          <w:shd w:val="clear" w:color="auto" w:fill="F7F7F7"/>
        </w:rPr>
        <w:t xml:space="preserve"> </w:t>
      </w:r>
    </w:p>
    <w:p w14:paraId="5744A898" w14:textId="4C1A08C3" w:rsidR="00F60EA2" w:rsidRDefault="00F60EA2" w:rsidP="00394725">
      <w:pPr>
        <w:spacing w:line="360" w:lineRule="auto"/>
        <w:rPr>
          <w:rFonts w:ascii="Century Gothic" w:eastAsia="AG180Days" w:hAnsi="Century Gothic" w:cs="Arial"/>
          <w:color w:val="000000"/>
          <w:kern w:val="24"/>
          <w:lang w:eastAsia="es-MX"/>
        </w:rPr>
      </w:pPr>
      <w:r w:rsidRPr="00F60EA2">
        <w:rPr>
          <w:rFonts w:ascii="Century Gothic" w:hAnsi="Century Gothic"/>
        </w:rPr>
        <w:t>Recuperado de</w:t>
      </w:r>
      <w:r>
        <w:rPr>
          <w:rFonts w:ascii="Century Gothic" w:eastAsia="AG180Days" w:hAnsi="Century Gothic" w:cs="Arial"/>
          <w:color w:val="000000"/>
          <w:kern w:val="24"/>
          <w:lang w:eastAsia="es-MX"/>
        </w:rPr>
        <w:t>:</w:t>
      </w:r>
      <w:r w:rsidRPr="00F60EA2">
        <w:rPr>
          <w:rFonts w:ascii="Arial" w:hAnsi="Arial" w:cs="Arial"/>
          <w:color w:val="000000"/>
        </w:rPr>
        <w:t xml:space="preserve"> </w:t>
      </w:r>
      <w:hyperlink r:id="rId36" w:anchor="ixzz6wDA6A2FB" w:history="1">
        <w:r w:rsidRPr="003564D0">
          <w:rPr>
            <w:rStyle w:val="Hipervnculo"/>
            <w:rFonts w:ascii="Century Gothic" w:hAnsi="Century Gothic" w:cs="Arial"/>
            <w:color w:val="003399"/>
            <w:u w:val="none"/>
          </w:rPr>
          <w:t>https://concepto.de/rima-consonante/#ixzz6wDA6A2FB</w:t>
        </w:r>
      </w:hyperlink>
      <w:r w:rsidR="003564D0">
        <w:rPr>
          <w:rFonts w:ascii="Century Gothic" w:hAnsi="Century Gothic" w:cs="Arial"/>
          <w:color w:val="000000"/>
        </w:rPr>
        <w:t xml:space="preserve"> </w:t>
      </w:r>
    </w:p>
    <w:p w14:paraId="53EFAFFF" w14:textId="6606443A" w:rsidR="00385AA6" w:rsidRDefault="00385AA6" w:rsidP="00394725">
      <w:pPr>
        <w:spacing w:line="360" w:lineRule="auto"/>
        <w:rPr>
          <w:rFonts w:ascii="Century Gothic" w:eastAsia="AG180Days" w:hAnsi="Century Gothic" w:cs="Arial"/>
          <w:color w:val="000000"/>
          <w:kern w:val="24"/>
          <w:lang w:eastAsia="es-MX"/>
        </w:rPr>
      </w:pPr>
      <w:r>
        <w:rPr>
          <w:rFonts w:ascii="Century Gothic" w:eastAsia="AG180Days" w:hAnsi="Century Gothic" w:cs="Arial"/>
          <w:color w:val="000000"/>
          <w:kern w:val="24"/>
          <w:lang w:eastAsia="es-MX"/>
        </w:rPr>
        <w:t>dieta</w:t>
      </w:r>
      <w:r>
        <w:rPr>
          <w:rFonts w:ascii="Century Gothic" w:eastAsia="AG180Days" w:hAnsi="Century Gothic" w:cs="Arial"/>
          <w:color w:val="000000"/>
          <w:kern w:val="24"/>
          <w:lang w:eastAsia="es-MX"/>
        </w:rPr>
        <w:t>:</w:t>
      </w:r>
      <w:r w:rsidR="003564D0" w:rsidRPr="003564D0">
        <w:rPr>
          <w:rFonts w:ascii="Helvetica" w:hAnsi="Helvetica" w:cs="Helvetica"/>
          <w:color w:val="555555"/>
          <w:sz w:val="27"/>
          <w:szCs w:val="27"/>
          <w:shd w:val="clear" w:color="auto" w:fill="FFFFFF"/>
        </w:rPr>
        <w:t xml:space="preserve"> </w:t>
      </w:r>
      <w:r w:rsidR="003564D0" w:rsidRPr="003564D0">
        <w:rPr>
          <w:rFonts w:ascii="Century Gothic" w:hAnsi="Century Gothic"/>
        </w:rPr>
        <w:t>es el conjunto de las sustancias alimenticias que componen el comportamiento nutricional de los seres vivos.</w:t>
      </w:r>
      <w:r w:rsidR="003564D0">
        <w:rPr>
          <w:rFonts w:ascii="Helvetica" w:hAnsi="Helvetica" w:cs="Helvetica"/>
          <w:color w:val="555555"/>
          <w:sz w:val="27"/>
          <w:szCs w:val="27"/>
          <w:shd w:val="clear" w:color="auto" w:fill="FFFFFF"/>
        </w:rPr>
        <w:t> </w:t>
      </w:r>
    </w:p>
    <w:p w14:paraId="7502C0EC" w14:textId="6B05A53F" w:rsidR="00EA2BFF" w:rsidRPr="003564D0" w:rsidRDefault="00394725" w:rsidP="00394725">
      <w:pPr>
        <w:spacing w:line="360" w:lineRule="auto"/>
        <w:rPr>
          <w:rFonts w:ascii="Comic Sans MS" w:hAnsi="Comic Sans MS"/>
          <w:sz w:val="32"/>
        </w:rPr>
      </w:pPr>
      <w:bookmarkStart w:id="0" w:name="_GoBack"/>
      <w:r>
        <w:rPr>
          <w:rFonts w:ascii="Century Gothic" w:eastAsia="AG180Days" w:hAnsi="Century Gothic" w:cs="Arial"/>
          <w:color w:val="000000"/>
          <w:kern w:val="24"/>
          <w:lang w:eastAsia="es-MX"/>
        </w:rPr>
        <w:t>una dieta</w:t>
      </w:r>
      <w:r w:rsidR="00385AA6">
        <w:rPr>
          <w:rFonts w:ascii="Century Gothic" w:eastAsia="AG180Days" w:hAnsi="Century Gothic" w:cs="Arial"/>
          <w:color w:val="000000"/>
          <w:kern w:val="24"/>
          <w:lang w:eastAsia="es-MX"/>
        </w:rPr>
        <w:t>:</w:t>
      </w:r>
      <w:r>
        <w:rPr>
          <w:rFonts w:ascii="Century Gothic" w:eastAsia="AG180Days" w:hAnsi="Century Gothic" w:cs="Arial"/>
          <w:color w:val="000000"/>
          <w:kern w:val="24"/>
          <w:lang w:eastAsia="es-MX"/>
        </w:rPr>
        <w:t xml:space="preserve"> no es solo para estar delgado o subir de peso, una dieta es simplemente tener una guía de buenos alimentos para comer, aquello</w:t>
      </w:r>
      <w:r w:rsidR="003564D0">
        <w:rPr>
          <w:rFonts w:ascii="Century Gothic" w:eastAsia="AG180Days" w:hAnsi="Century Gothic" w:cs="Arial"/>
          <w:color w:val="000000"/>
          <w:kern w:val="24"/>
          <w:lang w:eastAsia="es-MX"/>
        </w:rPr>
        <w:t>s que le sirven a nuestro cuerpo.</w:t>
      </w:r>
    </w:p>
    <w:p w14:paraId="74D905B0" w14:textId="730F5EB5" w:rsidR="00F60EA2" w:rsidRDefault="00F60EA2" w:rsidP="00394725">
      <w:pPr>
        <w:spacing w:line="360" w:lineRule="auto"/>
        <w:rPr>
          <w:rFonts w:ascii="Comic Sans MS" w:hAnsi="Comic Sans MS"/>
          <w:b/>
          <w:sz w:val="32"/>
          <w:u w:val="single"/>
        </w:rPr>
      </w:pPr>
      <w:r w:rsidRPr="00F60EA2">
        <w:rPr>
          <w:rFonts w:ascii="Century Gothic" w:hAnsi="Century Gothic"/>
        </w:rPr>
        <w:t>Recuperado de:</w:t>
      </w:r>
      <w:r w:rsidR="003564D0" w:rsidRPr="003564D0">
        <w:t xml:space="preserve"> </w:t>
      </w:r>
      <w:hyperlink r:id="rId37" w:history="1">
        <w:r w:rsidR="003564D0" w:rsidRPr="00E33A0B">
          <w:rPr>
            <w:rStyle w:val="Hipervnculo"/>
            <w:rFonts w:ascii="Century Gothic" w:hAnsi="Century Gothic"/>
          </w:rPr>
          <w:t>https://definicion.de/dieta/</w:t>
        </w:r>
      </w:hyperlink>
      <w:r w:rsidR="003564D0">
        <w:rPr>
          <w:rFonts w:ascii="Century Gothic" w:hAnsi="Century Gothic"/>
        </w:rPr>
        <w:t xml:space="preserve"> </w:t>
      </w:r>
    </w:p>
    <w:bookmarkEnd w:id="0"/>
    <w:p w14:paraId="3D58069E" w14:textId="77777777" w:rsidR="00EA2BFF" w:rsidRDefault="00EA2BFF" w:rsidP="00FB66A5">
      <w:pPr>
        <w:rPr>
          <w:rFonts w:ascii="Century Gothic" w:hAnsi="Century Gothic" w:cs="Arial"/>
          <w:color w:val="000000" w:themeColor="text1"/>
          <w:kern w:val="24"/>
        </w:rPr>
      </w:pPr>
    </w:p>
    <w:sectPr w:rsidR="00EA2B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180Days">
    <w:altName w:val="Times New Roman"/>
    <w:charset w:val="00"/>
    <w:family w:val="auto"/>
    <w:pitch w:val="variable"/>
    <w:sig w:usb0="80000003" w:usb1="0001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48"/>
    <w:rsid w:val="00226CBC"/>
    <w:rsid w:val="00271E48"/>
    <w:rsid w:val="003564D0"/>
    <w:rsid w:val="00385AA6"/>
    <w:rsid w:val="0038748B"/>
    <w:rsid w:val="00394725"/>
    <w:rsid w:val="004D1804"/>
    <w:rsid w:val="00547779"/>
    <w:rsid w:val="00836036"/>
    <w:rsid w:val="00A11D87"/>
    <w:rsid w:val="00AB0454"/>
    <w:rsid w:val="00C264BA"/>
    <w:rsid w:val="00E35B95"/>
    <w:rsid w:val="00EA2BFF"/>
    <w:rsid w:val="00F40E6B"/>
    <w:rsid w:val="00F60EA2"/>
    <w:rsid w:val="00F67D38"/>
    <w:rsid w:val="00F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594E"/>
  <w15:chartTrackingRefBased/>
  <w15:docId w15:val="{AA9C2F7E-EC08-4576-9999-A07B887E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E48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11D8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11D87"/>
    <w:rPr>
      <w:b/>
      <w:bCs/>
    </w:rPr>
  </w:style>
  <w:style w:type="paragraph" w:customStyle="1" w:styleId="defaultstyledtext-xb1qmn-0">
    <w:name w:val="default__styledtext-xb1qmn-0"/>
    <w:basedOn w:val="Normal"/>
    <w:rsid w:val="0054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finicion.de/dicho" TargetMode="External"/><Relationship Id="rId18" Type="http://schemas.openxmlformats.org/officeDocument/2006/relationships/hyperlink" Target="https://es.wikipedia.org/wiki/Jaula" TargetMode="External"/><Relationship Id="rId26" Type="http://schemas.openxmlformats.org/officeDocument/2006/relationships/hyperlink" Target="https://www.elfinanciero.com.mx/nacional/2021/05/10/dia-de-las-madres-conoce-cual-es-su-origen-en-mexico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es.wikipedia.org/wiki/Plantae" TargetMode="External"/><Relationship Id="rId34" Type="http://schemas.openxmlformats.org/officeDocument/2006/relationships/hyperlink" Target="https://concepto.de/silabas/" TargetMode="External"/><Relationship Id="rId7" Type="http://schemas.openxmlformats.org/officeDocument/2006/relationships/hyperlink" Target="https://psicologiaymente.com/psicologia/tipos-de-emociones" TargetMode="External"/><Relationship Id="rId12" Type="http://schemas.openxmlformats.org/officeDocument/2006/relationships/hyperlink" Target="https://concepto.de/adivinanza/" TargetMode="External"/><Relationship Id="rId17" Type="http://schemas.openxmlformats.org/officeDocument/2006/relationships/hyperlink" Target="https://www.portaleducativo.net/primero-basico/24/Profesiones-oficios-otras-actividades" TargetMode="External"/><Relationship Id="rId25" Type="http://schemas.openxmlformats.org/officeDocument/2006/relationships/hyperlink" Target="https://diccionarioactual.com/aviario/" TargetMode="External"/><Relationship Id="rId33" Type="http://schemas.openxmlformats.org/officeDocument/2006/relationships/hyperlink" Target="http://www.afapna.com/aristadigital/archivos_revista/2017_mayo_0.pd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Sociedad" TargetMode="External"/><Relationship Id="rId20" Type="http://schemas.openxmlformats.org/officeDocument/2006/relationships/hyperlink" Target="https://es.wikipedia.org/wiki/Vuelo" TargetMode="External"/><Relationship Id="rId29" Type="http://schemas.openxmlformats.org/officeDocument/2006/relationships/hyperlink" Target="https://conceptodefinicion.de/poema/" TargetMode="External"/><Relationship Id="rId1" Type="http://schemas.openxmlformats.org/officeDocument/2006/relationships/styles" Target="styles.xml"/><Relationship Id="rId6" Type="http://schemas.openxmlformats.org/officeDocument/2006/relationships/hyperlink" Target="https://psicologiaymente.com/psicologia/para-que-sirve-miedo" TargetMode="External"/><Relationship Id="rId11" Type="http://schemas.openxmlformats.org/officeDocument/2006/relationships/hyperlink" Target="https://concepto.de/familia/" TargetMode="External"/><Relationship Id="rId24" Type="http://schemas.openxmlformats.org/officeDocument/2006/relationships/hyperlink" Target="https://es.wikipedia.org/wiki/H%C3%A1bitat" TargetMode="External"/><Relationship Id="rId32" Type="http://schemas.openxmlformats.org/officeDocument/2006/relationships/hyperlink" Target="https://www.significados.com/cuento/" TargetMode="External"/><Relationship Id="rId37" Type="http://schemas.openxmlformats.org/officeDocument/2006/relationships/hyperlink" Target="https://definicion.de/dieta/" TargetMode="External"/><Relationship Id="rId5" Type="http://schemas.openxmlformats.org/officeDocument/2006/relationships/hyperlink" Target="https://psicologiaymente.com/psicologia/diferencias-tristeza-depresion" TargetMode="External"/><Relationship Id="rId15" Type="http://schemas.openxmlformats.org/officeDocument/2006/relationships/hyperlink" Target="http://es.wikipedia.org/wiki/Trabajo_(sociolog%C3%ADa)" TargetMode="External"/><Relationship Id="rId23" Type="http://schemas.openxmlformats.org/officeDocument/2006/relationships/hyperlink" Target="https://es.wikipedia.org/wiki/Simulaci%C3%B3n" TargetMode="External"/><Relationship Id="rId28" Type="http://schemas.openxmlformats.org/officeDocument/2006/relationships/hyperlink" Target="https://www.iberdrola.com/medio-ambiente/que-es-contaminacion-acustica-causas-efectos-soluciones" TargetMode="External"/><Relationship Id="rId36" Type="http://schemas.openxmlformats.org/officeDocument/2006/relationships/hyperlink" Target="https://concepto.de/rima-consonante/" TargetMode="External"/><Relationship Id="rId10" Type="http://schemas.openxmlformats.org/officeDocument/2006/relationships/hyperlink" Target="https://concepto.de/ensenanza/" TargetMode="External"/><Relationship Id="rId19" Type="http://schemas.openxmlformats.org/officeDocument/2006/relationships/hyperlink" Target="https://es.wikipedia.org/wiki/Aves" TargetMode="External"/><Relationship Id="rId31" Type="http://schemas.openxmlformats.org/officeDocument/2006/relationships/hyperlink" Target="https://definicion.de/huert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ncepto.de/juego/" TargetMode="External"/><Relationship Id="rId14" Type="http://schemas.openxmlformats.org/officeDocument/2006/relationships/hyperlink" Target="https://definicion.de/chiste/" TargetMode="External"/><Relationship Id="rId22" Type="http://schemas.openxmlformats.org/officeDocument/2006/relationships/hyperlink" Target="https://es.wikipedia.org/wiki/Arbusto" TargetMode="External"/><Relationship Id="rId27" Type="http://schemas.openxmlformats.org/officeDocument/2006/relationships/hyperlink" Target="https://islamusica.es/musicograma-para-ninos/" TargetMode="External"/><Relationship Id="rId30" Type="http://schemas.openxmlformats.org/officeDocument/2006/relationships/hyperlink" Target="https://definicion.de/rae/" TargetMode="External"/><Relationship Id="rId35" Type="http://schemas.openxmlformats.org/officeDocument/2006/relationships/hyperlink" Target="https://concepto.de/verso/" TargetMode="External"/><Relationship Id="rId8" Type="http://schemas.openxmlformats.org/officeDocument/2006/relationships/hyperlink" Target="https://concepto.de/persona-2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1810</Words>
  <Characters>9955</Characters>
  <Application>Microsoft Office Word</Application>
  <DocSecurity>4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2</cp:revision>
  <dcterms:created xsi:type="dcterms:W3CDTF">2021-05-29T01:06:00Z</dcterms:created>
  <dcterms:modified xsi:type="dcterms:W3CDTF">2021-05-29T01:06:00Z</dcterms:modified>
</cp:coreProperties>
</file>