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8E" w:rsidRDefault="00E4328E" w:rsidP="00E4328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ESCUELA NORMAL DE EDUCACIÓN PREESCOLAR</w:t>
      </w:r>
    </w:p>
    <w:p w:rsidR="00E4328E" w:rsidRDefault="00E4328E" w:rsidP="00E4328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CICLO ESCOLAR 2020-2021</w:t>
      </w:r>
    </w:p>
    <w:p w:rsidR="00E4328E" w:rsidRDefault="00E4328E" w:rsidP="00E4328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noProof/>
          <w:sz w:val="24"/>
          <w:szCs w:val="24"/>
          <w:lang w:eastAsia="es-MX"/>
        </w:rPr>
        <w:drawing>
          <wp:inline distT="0" distB="0" distL="0" distR="0">
            <wp:extent cx="1233805" cy="15093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805" cy="1509395"/>
                    </a:xfrm>
                    <a:prstGeom prst="rect">
                      <a:avLst/>
                    </a:prstGeom>
                    <a:noFill/>
                    <a:ln>
                      <a:noFill/>
                    </a:ln>
                  </pic:spPr>
                </pic:pic>
              </a:graphicData>
            </a:graphic>
          </wp:inline>
        </w:drawing>
      </w:r>
    </w:p>
    <w:p w:rsidR="00E4328E" w:rsidRDefault="00E4328E" w:rsidP="00E4328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Curso: </w:t>
      </w:r>
    </w:p>
    <w:p w:rsidR="00E4328E" w:rsidRDefault="00E4328E" w:rsidP="00E4328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 xml:space="preserve">Bases legales y normativas de la educación básica </w:t>
      </w:r>
    </w:p>
    <w:p w:rsidR="00E4328E" w:rsidRDefault="00E4328E" w:rsidP="00E4328E">
      <w:pPr>
        <w:spacing w:after="0" w:line="360" w:lineRule="auto"/>
        <w:jc w:val="center"/>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Docente:</w:t>
      </w:r>
      <w:r>
        <w:rPr>
          <w:rFonts w:ascii="Times New Roman" w:eastAsia="Calibri" w:hAnsi="Times New Roman" w:cs="Times New Roman"/>
          <w:sz w:val="24"/>
          <w:szCs w:val="24"/>
          <w:lang w:val="es-ES_tradnl"/>
        </w:rPr>
        <w:t xml:space="preserve"> Arturo Flores Rodríguez. </w:t>
      </w:r>
    </w:p>
    <w:p w:rsidR="00E4328E" w:rsidRDefault="00E4328E" w:rsidP="00E4328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_tradnl"/>
        </w:rPr>
        <w:t xml:space="preserve">Alumna: </w:t>
      </w:r>
      <w:r>
        <w:rPr>
          <w:rFonts w:ascii="Times New Roman" w:eastAsia="Calibri" w:hAnsi="Times New Roman" w:cs="Times New Roman"/>
          <w:sz w:val="24"/>
          <w:szCs w:val="24"/>
          <w:lang w:val="es-ES_tradnl"/>
        </w:rPr>
        <w:t xml:space="preserve">Jaqueline Morales </w:t>
      </w:r>
      <w:proofErr w:type="spellStart"/>
      <w:r>
        <w:rPr>
          <w:rFonts w:ascii="Times New Roman" w:eastAsia="Calibri" w:hAnsi="Times New Roman" w:cs="Times New Roman"/>
          <w:sz w:val="24"/>
          <w:szCs w:val="24"/>
          <w:lang w:val="es-ES_tradnl"/>
        </w:rPr>
        <w:t>Candia</w:t>
      </w:r>
      <w:proofErr w:type="spellEnd"/>
    </w:p>
    <w:p w:rsidR="00E4328E" w:rsidRDefault="00E4328E" w:rsidP="00E4328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No. De lista 10</w:t>
      </w:r>
    </w:p>
    <w:p w:rsidR="00E4328E" w:rsidRDefault="00E4328E" w:rsidP="00E4328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Sexto semestre  </w:t>
      </w:r>
    </w:p>
    <w:p w:rsidR="00E4328E" w:rsidRDefault="00E4328E" w:rsidP="00E4328E">
      <w:pPr>
        <w:spacing w:after="0" w:line="360" w:lineRule="auto"/>
        <w:jc w:val="center"/>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Sección B</w:t>
      </w:r>
    </w:p>
    <w:p w:rsidR="00E4328E" w:rsidRDefault="00E4328E" w:rsidP="00E4328E"/>
    <w:p w:rsidR="00E4328E" w:rsidRDefault="00E4328E" w:rsidP="00E4328E"/>
    <w:p w:rsidR="00E4328E" w:rsidRDefault="00E4328E" w:rsidP="00E4328E"/>
    <w:p w:rsidR="00E4328E" w:rsidRDefault="00E4328E" w:rsidP="00E4328E"/>
    <w:p w:rsidR="00E4328E" w:rsidRDefault="00E4328E" w:rsidP="00E4328E"/>
    <w:p w:rsidR="00D81B73" w:rsidRDefault="00D81B73" w:rsidP="00E4328E"/>
    <w:p w:rsidR="00E4328E" w:rsidRDefault="00E4328E" w:rsidP="00E4328E">
      <w:bookmarkStart w:id="0" w:name="_GoBack"/>
      <w:bookmarkEnd w:id="0"/>
      <w:r>
        <w:t xml:space="preserve">Saltillo, Coahuila  </w:t>
      </w:r>
    </w:p>
    <w:p w:rsidR="00E4328E" w:rsidRDefault="00E53235" w:rsidP="00E4328E">
      <w:pPr>
        <w:sectPr w:rsidR="00E4328E">
          <w:pgSz w:w="12240" w:h="15840"/>
          <w:pgMar w:top="1417" w:right="1701" w:bottom="1417" w:left="1701" w:header="708" w:footer="708" w:gutter="0"/>
          <w:cols w:space="720"/>
        </w:sectPr>
      </w:pPr>
      <w:r>
        <w:t xml:space="preserve">30 </w:t>
      </w:r>
      <w:r w:rsidR="00E4328E">
        <w:t>de mayo de 2021</w:t>
      </w:r>
    </w:p>
    <w:p w:rsidR="00E4328E" w:rsidRPr="00E4328E" w:rsidRDefault="00E4328E" w:rsidP="00E4328E">
      <w:pPr>
        <w:numPr>
          <w:ilvl w:val="0"/>
          <w:numId w:val="1"/>
        </w:numPr>
        <w:rPr>
          <w:lang w:val="es-ES_tradnl"/>
        </w:rPr>
      </w:pPr>
      <w:r w:rsidRPr="00E4328E">
        <w:rPr>
          <w:lang w:val="es-ES_tradnl"/>
        </w:rPr>
        <w:lastRenderedPageBreak/>
        <w:t>A partir de la lectura “Desafíos de la nueva escuela mexicana”, completa el cuadro, escribiendo cómo explicarías a otro colega, con tus propias palabras, cada uno de los desafíos ahí propuestos.</w:t>
      </w:r>
    </w:p>
    <w:tbl>
      <w:tblPr>
        <w:tblStyle w:val="Tablaconcuadrcula"/>
        <w:tblpPr w:leftFromText="141" w:rightFromText="141" w:vertAnchor="text" w:horzAnchor="margin" w:tblpY="395"/>
        <w:tblW w:w="8398" w:type="dxa"/>
        <w:tblLook w:val="04A0" w:firstRow="1" w:lastRow="0" w:firstColumn="1" w:lastColumn="0" w:noHBand="0" w:noVBand="1"/>
      </w:tblPr>
      <w:tblGrid>
        <w:gridCol w:w="3823"/>
        <w:gridCol w:w="4575"/>
      </w:tblGrid>
      <w:tr w:rsidR="00E4328E" w:rsidRPr="00E4328E" w:rsidTr="00E4328E">
        <w:trPr>
          <w:trHeight w:val="363"/>
        </w:trPr>
        <w:tc>
          <w:tcPr>
            <w:tcW w:w="3823" w:type="dxa"/>
          </w:tcPr>
          <w:p w:rsidR="00E4328E" w:rsidRPr="00E4328E" w:rsidRDefault="00E4328E" w:rsidP="00E4328E">
            <w:pPr>
              <w:spacing w:after="160" w:line="259" w:lineRule="auto"/>
              <w:rPr>
                <w:b/>
                <w:bCs/>
                <w:lang w:val="es-ES_tradnl"/>
              </w:rPr>
            </w:pPr>
            <w:r w:rsidRPr="00E4328E">
              <w:rPr>
                <w:b/>
                <w:bCs/>
                <w:lang w:val="es-ES_tradnl"/>
              </w:rPr>
              <w:t>Desafíos de la nueva escuela mexicana</w:t>
            </w:r>
          </w:p>
        </w:tc>
        <w:tc>
          <w:tcPr>
            <w:tcW w:w="4575" w:type="dxa"/>
          </w:tcPr>
          <w:p w:rsidR="00E4328E" w:rsidRPr="00E4328E" w:rsidRDefault="00E4328E" w:rsidP="00E4328E">
            <w:pPr>
              <w:spacing w:after="160" w:line="259" w:lineRule="auto"/>
              <w:rPr>
                <w:b/>
                <w:bCs/>
                <w:lang w:val="es-ES_tradnl"/>
              </w:rPr>
            </w:pPr>
            <w:r w:rsidRPr="00E4328E">
              <w:rPr>
                <w:b/>
                <w:bCs/>
                <w:lang w:val="es-ES_tradnl"/>
              </w:rPr>
              <w:t>Tu explicación</w:t>
            </w:r>
          </w:p>
        </w:tc>
      </w:tr>
      <w:tr w:rsidR="00E4328E" w:rsidRPr="00E4328E" w:rsidTr="00E4328E">
        <w:trPr>
          <w:trHeight w:val="1758"/>
        </w:trPr>
        <w:tc>
          <w:tcPr>
            <w:tcW w:w="3823" w:type="dxa"/>
          </w:tcPr>
          <w:p w:rsidR="00E4328E" w:rsidRPr="00E4328E" w:rsidRDefault="00E4328E" w:rsidP="00E4328E">
            <w:pPr>
              <w:spacing w:after="160" w:line="259" w:lineRule="auto"/>
              <w:rPr>
                <w:lang w:val="es-ES_tradnl"/>
              </w:rPr>
            </w:pPr>
            <w:r w:rsidRPr="00E4328E">
              <w:rPr>
                <w:b/>
                <w:bCs/>
                <w:lang w:val="es-ES_tradnl"/>
              </w:rPr>
              <w:t xml:space="preserve">Desafío 1: </w:t>
            </w:r>
            <w:r w:rsidRPr="00E4328E">
              <w:rPr>
                <w:lang w:val="es-ES_tradnl"/>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4575" w:type="dxa"/>
          </w:tcPr>
          <w:p w:rsidR="00E4328E" w:rsidRDefault="00A96375" w:rsidP="0000295F">
            <w:pPr>
              <w:spacing w:after="160" w:line="259" w:lineRule="auto"/>
              <w:jc w:val="both"/>
              <w:rPr>
                <w:rFonts w:ascii="Arial" w:hAnsi="Arial" w:cs="Arial"/>
                <w:bCs/>
                <w:sz w:val="24"/>
                <w:lang w:val="es-ES_tradnl"/>
              </w:rPr>
            </w:pPr>
            <w:r>
              <w:rPr>
                <w:rFonts w:ascii="Arial" w:hAnsi="Arial" w:cs="Arial"/>
                <w:bCs/>
                <w:sz w:val="24"/>
                <w:lang w:val="es-ES_tradnl"/>
              </w:rPr>
              <w:t xml:space="preserve">Se pretende formar ciudadanos que sean capaces de transformar lo que quiere y necesita en la sociedad, es por eso la importancia de promover una </w:t>
            </w:r>
            <w:r w:rsidR="0000295F">
              <w:rPr>
                <w:rFonts w:ascii="Arial" w:hAnsi="Arial" w:cs="Arial"/>
                <w:bCs/>
                <w:sz w:val="24"/>
                <w:lang w:val="es-ES_tradnl"/>
              </w:rPr>
              <w:t>igualdad de oportunidades para todos teniendo en cuenta que son el futuro de una sociedad.</w:t>
            </w:r>
          </w:p>
          <w:p w:rsidR="0000295F" w:rsidRDefault="0000295F" w:rsidP="0000295F">
            <w:pPr>
              <w:spacing w:line="259" w:lineRule="auto"/>
              <w:jc w:val="both"/>
              <w:rPr>
                <w:rFonts w:ascii="Arial" w:hAnsi="Arial" w:cs="Arial"/>
                <w:bCs/>
                <w:sz w:val="24"/>
                <w:lang w:val="es-ES_tradnl"/>
              </w:rPr>
            </w:pPr>
            <w:r>
              <w:rPr>
                <w:rFonts w:ascii="Arial" w:hAnsi="Arial" w:cs="Arial"/>
                <w:bCs/>
                <w:sz w:val="24"/>
                <w:lang w:val="es-ES_tradnl"/>
              </w:rPr>
              <w:t>En el Artículo 12° de la Ley General de Educación donde se establece que se debe de i</w:t>
            </w:r>
            <w:r w:rsidRPr="0000295F">
              <w:rPr>
                <w:rFonts w:ascii="Arial" w:hAnsi="Arial" w:cs="Arial"/>
                <w:bCs/>
                <w:sz w:val="24"/>
                <w:lang w:val="es-ES_tradnl"/>
              </w:rPr>
              <w:t>mpulsar el desarrollo humano integral para la transformación y crecimiento solidario de la sociedad, evitar la corrupción y combatir la discriminación y violencia.</w:t>
            </w:r>
          </w:p>
          <w:p w:rsidR="00806EF1" w:rsidRPr="0000295F" w:rsidRDefault="00806EF1" w:rsidP="0000295F">
            <w:pPr>
              <w:spacing w:line="259" w:lineRule="auto"/>
              <w:jc w:val="both"/>
              <w:rPr>
                <w:rFonts w:ascii="Arial" w:hAnsi="Arial" w:cs="Arial"/>
                <w:bCs/>
                <w:sz w:val="24"/>
                <w:lang w:val="es-ES_tradnl"/>
              </w:rPr>
            </w:pPr>
            <w:r>
              <w:rPr>
                <w:rFonts w:ascii="Arial" w:hAnsi="Arial" w:cs="Arial"/>
                <w:bCs/>
                <w:sz w:val="24"/>
                <w:lang w:val="es-ES_tradnl"/>
              </w:rPr>
              <w:t>Para esto es necesario conocer las necesidades de cada uno de los alumnos, brindarles un ambiente de confianza donde todos puedan participar, un ambiente basado en el respeto y la diversidad,</w:t>
            </w:r>
          </w:p>
          <w:p w:rsidR="0000295F" w:rsidRPr="00A96375" w:rsidRDefault="0000295F" w:rsidP="0000295F">
            <w:pPr>
              <w:spacing w:after="160" w:line="259" w:lineRule="auto"/>
              <w:jc w:val="both"/>
              <w:rPr>
                <w:rFonts w:ascii="Arial" w:hAnsi="Arial" w:cs="Arial"/>
                <w:bCs/>
                <w:sz w:val="24"/>
                <w:lang w:val="es-ES_tradnl"/>
              </w:rPr>
            </w:pPr>
          </w:p>
        </w:tc>
      </w:tr>
      <w:tr w:rsidR="00E4328E" w:rsidRPr="00E4328E" w:rsidTr="00E4328E">
        <w:trPr>
          <w:trHeight w:val="1661"/>
        </w:trPr>
        <w:tc>
          <w:tcPr>
            <w:tcW w:w="3823" w:type="dxa"/>
          </w:tcPr>
          <w:p w:rsidR="00E4328E" w:rsidRPr="00E4328E" w:rsidRDefault="00E4328E" w:rsidP="00E4328E">
            <w:pPr>
              <w:spacing w:after="160" w:line="259" w:lineRule="auto"/>
              <w:rPr>
                <w:lang w:val="es-ES_tradnl"/>
              </w:rPr>
            </w:pPr>
            <w:r w:rsidRPr="00E4328E">
              <w:rPr>
                <w:b/>
                <w:bCs/>
                <w:lang w:val="es-ES_tradnl"/>
              </w:rPr>
              <w:t xml:space="preserve">Desafío 2: </w:t>
            </w:r>
            <w:r w:rsidRPr="00E4328E">
              <w:rPr>
                <w:lang w:val="es-ES_tradnl"/>
              </w:rPr>
              <w:t>La NEM fomenta la comprensión y el aprecio por la diversidad cultural y lingüística, así como el diálogo y el intercambio intercultural sobre una base de equidad y respeto mutuo.</w:t>
            </w:r>
          </w:p>
          <w:p w:rsidR="00E4328E" w:rsidRPr="00E4328E" w:rsidRDefault="00E4328E" w:rsidP="00E4328E">
            <w:pPr>
              <w:spacing w:after="160" w:line="259" w:lineRule="auto"/>
              <w:rPr>
                <w:b/>
                <w:bCs/>
                <w:lang w:val="es-ES_tradnl"/>
              </w:rPr>
            </w:pPr>
          </w:p>
        </w:tc>
        <w:tc>
          <w:tcPr>
            <w:tcW w:w="4575" w:type="dxa"/>
          </w:tcPr>
          <w:p w:rsidR="00FB7909" w:rsidRDefault="00FB7909" w:rsidP="00FB7909">
            <w:pPr>
              <w:spacing w:after="160" w:line="259" w:lineRule="auto"/>
              <w:rPr>
                <w:rFonts w:ascii="Arial" w:hAnsi="Arial" w:cs="Arial"/>
                <w:bCs/>
                <w:sz w:val="24"/>
                <w:lang w:val="es-ES_tradnl"/>
              </w:rPr>
            </w:pPr>
            <w:r>
              <w:rPr>
                <w:rFonts w:ascii="Arial" w:hAnsi="Arial" w:cs="Arial"/>
                <w:bCs/>
                <w:sz w:val="24"/>
                <w:lang w:val="es-ES_tradnl"/>
              </w:rPr>
              <w:t>De acuerdo con el Plan y programa de Aprendizajes Clave (2017) la educación en México se basa en un enfoque humanista, donde se aprecia y respeta la diversidad, pero también busca combatir todo tipo de discriminación y violencia, con el propósito de que los alumnos reconozcan que forman parte de una sociedad plural y global.</w:t>
            </w:r>
          </w:p>
          <w:p w:rsidR="00E4328E" w:rsidRPr="00FB7909" w:rsidRDefault="00FB7909" w:rsidP="00FB7909">
            <w:pPr>
              <w:spacing w:line="259" w:lineRule="auto"/>
              <w:rPr>
                <w:rFonts w:ascii="Arial" w:hAnsi="Arial" w:cs="Arial"/>
                <w:bCs/>
                <w:sz w:val="24"/>
                <w:lang w:val="es-ES_tradnl"/>
              </w:rPr>
            </w:pPr>
            <w:r>
              <w:rPr>
                <w:rFonts w:ascii="Arial" w:hAnsi="Arial" w:cs="Arial"/>
                <w:bCs/>
                <w:sz w:val="24"/>
                <w:lang w:val="es-ES_tradnl"/>
              </w:rPr>
              <w:t xml:space="preserve"> Es así que el </w:t>
            </w:r>
            <w:r w:rsidRPr="00FB7909">
              <w:rPr>
                <w:rFonts w:ascii="Arial" w:hAnsi="Arial" w:cs="Arial"/>
                <w:sz w:val="24"/>
                <w:szCs w:val="24"/>
                <w:lang w:val="es-ES_tradnl"/>
              </w:rPr>
              <w:t>Articulo</w:t>
            </w:r>
            <w:r w:rsidRPr="00FB7909">
              <w:rPr>
                <w:rFonts w:ascii="Arial" w:hAnsi="Arial" w:cs="Arial"/>
                <w:bCs/>
                <w:sz w:val="24"/>
                <w:lang w:val="es-ES_tradnl"/>
              </w:rPr>
              <w:t xml:space="preserve"> 56</w:t>
            </w:r>
            <w:r>
              <w:rPr>
                <w:rFonts w:ascii="Arial" w:hAnsi="Arial" w:cs="Arial"/>
                <w:b/>
                <w:bCs/>
                <w:sz w:val="24"/>
                <w:lang w:val="es-ES_tradnl"/>
              </w:rPr>
              <w:t xml:space="preserve"> </w:t>
            </w:r>
            <w:r>
              <w:rPr>
                <w:rFonts w:ascii="Arial" w:hAnsi="Arial" w:cs="Arial"/>
                <w:bCs/>
                <w:sz w:val="24"/>
                <w:lang w:val="es-ES_tradnl"/>
              </w:rPr>
              <w:t>de la LGE establece que e</w:t>
            </w:r>
            <w:r w:rsidRPr="00FB7909">
              <w:rPr>
                <w:rFonts w:ascii="Arial" w:hAnsi="Arial" w:cs="Arial"/>
                <w:bCs/>
                <w:sz w:val="24"/>
                <w:lang w:val="es-ES_tradnl"/>
              </w:rPr>
              <w:t>l Estado debe garantizar los derechos educativos cultu</w:t>
            </w:r>
            <w:r>
              <w:rPr>
                <w:rFonts w:ascii="Arial" w:hAnsi="Arial" w:cs="Arial"/>
                <w:bCs/>
                <w:sz w:val="24"/>
                <w:lang w:val="es-ES_tradnl"/>
              </w:rPr>
              <w:t>rales y lingüísticos, y atender</w:t>
            </w:r>
            <w:r w:rsidRPr="00FB7909">
              <w:rPr>
                <w:rFonts w:ascii="Arial" w:hAnsi="Arial" w:cs="Arial"/>
                <w:bCs/>
                <w:sz w:val="24"/>
                <w:lang w:val="es-ES_tradnl"/>
              </w:rPr>
              <w:t xml:space="preserve"> las necesidades educativas de las personas, pueblos y comunidades indígenas.</w:t>
            </w:r>
          </w:p>
        </w:tc>
      </w:tr>
      <w:tr w:rsidR="00E4328E" w:rsidRPr="00E4328E" w:rsidTr="00E4328E">
        <w:trPr>
          <w:trHeight w:val="1418"/>
        </w:trPr>
        <w:tc>
          <w:tcPr>
            <w:tcW w:w="3823" w:type="dxa"/>
          </w:tcPr>
          <w:p w:rsidR="00E4328E" w:rsidRPr="00E4328E" w:rsidRDefault="00E4328E" w:rsidP="00E4328E">
            <w:pPr>
              <w:spacing w:after="160" w:line="259" w:lineRule="auto"/>
              <w:rPr>
                <w:lang w:val="es-ES_tradnl"/>
              </w:rPr>
            </w:pPr>
            <w:r w:rsidRPr="00E4328E">
              <w:rPr>
                <w:b/>
                <w:bCs/>
                <w:lang w:val="es-ES_tradnl"/>
              </w:rPr>
              <w:lastRenderedPageBreak/>
              <w:t xml:space="preserve">Desafío 3: </w:t>
            </w:r>
            <w:r w:rsidRPr="00E4328E">
              <w:rPr>
                <w:lang w:val="es-ES_tradnl"/>
              </w:rPr>
              <w:t>La NEM fomenta el amor a la Patria, el aprecio por su cultura, el conocimiento de su historia y el compromiso con los valores plasmados en la Constitución Política.</w:t>
            </w:r>
          </w:p>
          <w:p w:rsidR="00E4328E" w:rsidRPr="00E4328E" w:rsidRDefault="00E4328E" w:rsidP="00E4328E">
            <w:pPr>
              <w:spacing w:after="160" w:line="259" w:lineRule="auto"/>
              <w:rPr>
                <w:b/>
                <w:bCs/>
                <w:lang w:val="es-ES_tradnl"/>
              </w:rPr>
            </w:pPr>
          </w:p>
        </w:tc>
        <w:tc>
          <w:tcPr>
            <w:tcW w:w="4575" w:type="dxa"/>
          </w:tcPr>
          <w:p w:rsidR="00E4328E" w:rsidRPr="00FB7909" w:rsidRDefault="00FB7909" w:rsidP="00E4328E">
            <w:pPr>
              <w:spacing w:after="160" w:line="259" w:lineRule="auto"/>
              <w:rPr>
                <w:rFonts w:ascii="Arial" w:hAnsi="Arial" w:cs="Arial"/>
                <w:bCs/>
                <w:sz w:val="24"/>
                <w:lang w:val="es-ES_tradnl"/>
              </w:rPr>
            </w:pPr>
            <w:r>
              <w:rPr>
                <w:rFonts w:ascii="Arial" w:hAnsi="Arial" w:cs="Arial"/>
                <w:bCs/>
                <w:sz w:val="24"/>
                <w:lang w:val="es-ES_tradnl"/>
              </w:rPr>
              <w:t xml:space="preserve">Conocer la historia de su País, fomentar el amor a la Patria, a su cultura y el conocimiento de sus valores les permitirá a los alumnos a no permitir que se comentan injusticias hacia su persona o a su País.  </w:t>
            </w:r>
          </w:p>
        </w:tc>
      </w:tr>
    </w:tbl>
    <w:p w:rsidR="00E4328E" w:rsidRPr="00E4328E" w:rsidRDefault="00E4328E" w:rsidP="00E4328E"/>
    <w:p w:rsidR="00E4328E" w:rsidRDefault="00E4328E"/>
    <w:p w:rsidR="005B1669" w:rsidRDefault="005B1669"/>
    <w:p w:rsidR="005B1669" w:rsidRPr="005B1669" w:rsidRDefault="005B1669" w:rsidP="005B1669">
      <w:pPr>
        <w:numPr>
          <w:ilvl w:val="0"/>
          <w:numId w:val="2"/>
        </w:numPr>
        <w:rPr>
          <w:lang w:val="es-ES_tradnl"/>
        </w:rPr>
      </w:pPr>
      <w:r w:rsidRPr="005B1669">
        <w:rPr>
          <w:lang w:val="es-ES_tradnl"/>
        </w:rPr>
        <w:t xml:space="preserve">Lee los numerales 4.1, 4.2, 4.5, 4.7 y 4.c del objetivo 4, Garantizar una educación inclusiva y equitativa de calidad y promover oportunidades de aprendizaje permanente para todos, de la </w:t>
      </w:r>
      <w:r w:rsidRPr="005B1669">
        <w:rPr>
          <w:b/>
          <w:bCs/>
          <w:lang w:val="es-ES_tradnl"/>
        </w:rPr>
        <w:t xml:space="preserve">Declaración de </w:t>
      </w:r>
      <w:proofErr w:type="spellStart"/>
      <w:r w:rsidRPr="005B1669">
        <w:rPr>
          <w:b/>
          <w:bCs/>
          <w:lang w:val="es-ES_tradnl"/>
        </w:rPr>
        <w:t>Incheon</w:t>
      </w:r>
      <w:proofErr w:type="spellEnd"/>
      <w:r w:rsidRPr="005B1669">
        <w:rPr>
          <w:b/>
          <w:bCs/>
          <w:lang w:val="es-ES_tradnl"/>
        </w:rPr>
        <w:t xml:space="preserve"> y Marco de Acción ODS 4–Educación 2030.</w:t>
      </w:r>
    </w:p>
    <w:p w:rsidR="005B1669" w:rsidRPr="005B1669" w:rsidRDefault="005B1669" w:rsidP="005B1669">
      <w:pPr>
        <w:rPr>
          <w:lang w:val="es-ES_tradnl"/>
        </w:rPr>
      </w:pPr>
      <w:hyperlink r:id="rId8" w:history="1">
        <w:r w:rsidRPr="005B1669">
          <w:rPr>
            <w:rStyle w:val="Hipervnculo"/>
            <w:lang w:val="es-ES_tradnl"/>
          </w:rPr>
          <w:t>https://unesdoc.unesco.org/ark:/48223/pf0000245656_spa</w:t>
        </w:r>
      </w:hyperlink>
    </w:p>
    <w:p w:rsidR="005B1669" w:rsidRPr="005B1669" w:rsidRDefault="005B1669" w:rsidP="005B1669">
      <w:pPr>
        <w:rPr>
          <w:lang w:val="es-ES_tradnl"/>
        </w:rPr>
      </w:pPr>
      <w:r w:rsidRPr="005B1669">
        <w:rPr>
          <w:lang w:val="es-ES_tradnl"/>
        </w:rPr>
        <w:t xml:space="preserve">• ¿Cuáles consideras que son las responsabilidades de las maestras y los maestros en el trabajo del aula y la escuela en el cumplimiento de las metas de la Declaración de </w:t>
      </w:r>
      <w:proofErr w:type="spellStart"/>
      <w:r w:rsidRPr="005B1669">
        <w:rPr>
          <w:lang w:val="es-ES_tradnl"/>
        </w:rPr>
        <w:t>Incheon</w:t>
      </w:r>
      <w:proofErr w:type="spellEnd"/>
      <w:r w:rsidRPr="005B1669">
        <w:rPr>
          <w:lang w:val="es-ES_tradnl"/>
        </w:rPr>
        <w:t xml:space="preserve"> y Marco de Acción ODS 4–Educación 2030? Argumenta tus respuestas en la tabla</w:t>
      </w:r>
      <w:r w:rsidRPr="005B1669">
        <w:rPr>
          <w:b/>
          <w:bCs/>
          <w:lang w:val="es-ES_tradnl"/>
        </w:rPr>
        <w:t>.</w:t>
      </w:r>
    </w:p>
    <w:tbl>
      <w:tblPr>
        <w:tblStyle w:val="Tablaconcuadrcula"/>
        <w:tblW w:w="8891" w:type="dxa"/>
        <w:tblLook w:val="04A0" w:firstRow="1" w:lastRow="0" w:firstColumn="1" w:lastColumn="0" w:noHBand="0" w:noVBand="1"/>
      </w:tblPr>
      <w:tblGrid>
        <w:gridCol w:w="8891"/>
      </w:tblGrid>
      <w:tr w:rsidR="005B1669" w:rsidRPr="005B1669" w:rsidTr="005B1669">
        <w:trPr>
          <w:trHeight w:val="975"/>
        </w:trPr>
        <w:tc>
          <w:tcPr>
            <w:tcW w:w="8891" w:type="dxa"/>
          </w:tcPr>
          <w:p w:rsidR="005B1669" w:rsidRPr="005B1669" w:rsidRDefault="005B1669" w:rsidP="005B1669">
            <w:pPr>
              <w:spacing w:after="160" w:line="259" w:lineRule="auto"/>
              <w:rPr>
                <w:b/>
                <w:bCs/>
                <w:lang w:val="es-ES_tradnl"/>
              </w:rPr>
            </w:pPr>
            <w:r w:rsidRPr="005B1669">
              <w:rPr>
                <w:b/>
                <w:bCs/>
                <w:lang w:val="es-ES_tradnl"/>
              </w:rPr>
              <w:t xml:space="preserve">Responsabilidades de las maestras y los maestros en el cumplimiento de las metas de la Declaración de </w:t>
            </w:r>
            <w:proofErr w:type="spellStart"/>
            <w:r w:rsidRPr="005B1669">
              <w:rPr>
                <w:b/>
                <w:bCs/>
                <w:lang w:val="es-ES_tradnl"/>
              </w:rPr>
              <w:t>Incheon</w:t>
            </w:r>
            <w:proofErr w:type="spellEnd"/>
            <w:r w:rsidRPr="005B1669">
              <w:rPr>
                <w:b/>
                <w:bCs/>
                <w:lang w:val="es-ES_tradnl"/>
              </w:rPr>
              <w:t xml:space="preserve"> y Marco de Acción ODS 4–Educación 2030</w:t>
            </w:r>
          </w:p>
          <w:p w:rsidR="005B1669" w:rsidRPr="005B1669" w:rsidRDefault="005B1669" w:rsidP="005B1669">
            <w:pPr>
              <w:spacing w:after="160" w:line="259" w:lineRule="auto"/>
              <w:rPr>
                <w:b/>
                <w:bCs/>
                <w:lang w:val="es-ES_tradnl"/>
              </w:rPr>
            </w:pPr>
          </w:p>
        </w:tc>
      </w:tr>
      <w:tr w:rsidR="005B1669" w:rsidRPr="005B1669" w:rsidTr="005B1669">
        <w:trPr>
          <w:trHeight w:val="369"/>
        </w:trPr>
        <w:tc>
          <w:tcPr>
            <w:tcW w:w="8891" w:type="dxa"/>
          </w:tcPr>
          <w:p w:rsidR="005B1669" w:rsidRPr="005B1669" w:rsidRDefault="005B1669" w:rsidP="005B1669">
            <w:pPr>
              <w:spacing w:after="160" w:line="259" w:lineRule="auto"/>
              <w:rPr>
                <w:bCs/>
                <w:lang w:val="es-ES_tradnl"/>
              </w:rPr>
            </w:pPr>
            <w:r w:rsidRPr="005B1669">
              <w:rPr>
                <w:b/>
                <w:bCs/>
                <w:lang w:val="es-ES_tradnl"/>
              </w:rPr>
              <w:t>4.1.</w:t>
            </w:r>
            <w:r>
              <w:rPr>
                <w:b/>
                <w:bCs/>
                <w:lang w:val="es-ES_tradnl"/>
              </w:rPr>
              <w:t xml:space="preserve">  </w:t>
            </w:r>
            <w:r>
              <w:rPr>
                <w:bCs/>
                <w:lang w:val="es-ES_tradnl"/>
              </w:rPr>
              <w:t>Impartir conocimientos y habilidades que les permitan a</w:t>
            </w:r>
            <w:r w:rsidR="0080635E">
              <w:rPr>
                <w:bCs/>
                <w:lang w:val="es-ES_tradnl"/>
              </w:rPr>
              <w:t xml:space="preserve"> los alumnos concluir cada grado</w:t>
            </w:r>
            <w:r>
              <w:rPr>
                <w:bCs/>
                <w:lang w:val="es-ES_tradnl"/>
              </w:rPr>
              <w:t xml:space="preserve"> de Educación Básica brindándoles oportunidades de educación</w:t>
            </w:r>
            <w:r w:rsidR="0080635E">
              <w:rPr>
                <w:bCs/>
                <w:lang w:val="es-ES_tradnl"/>
              </w:rPr>
              <w:t xml:space="preserve"> dentro del aula.</w:t>
            </w:r>
          </w:p>
        </w:tc>
      </w:tr>
      <w:tr w:rsidR="005B1669" w:rsidRPr="005B1669" w:rsidTr="005B1669">
        <w:trPr>
          <w:trHeight w:val="369"/>
        </w:trPr>
        <w:tc>
          <w:tcPr>
            <w:tcW w:w="8891" w:type="dxa"/>
          </w:tcPr>
          <w:p w:rsidR="005B1669" w:rsidRPr="0080635E" w:rsidRDefault="005B1669" w:rsidP="0080635E">
            <w:pPr>
              <w:spacing w:after="160" w:line="259" w:lineRule="auto"/>
              <w:rPr>
                <w:bCs/>
                <w:lang w:val="es-ES_tradnl"/>
              </w:rPr>
            </w:pPr>
            <w:r w:rsidRPr="005B1669">
              <w:rPr>
                <w:b/>
                <w:bCs/>
                <w:lang w:val="es-ES_tradnl"/>
              </w:rPr>
              <w:t>4.2.</w:t>
            </w:r>
            <w:r w:rsidR="0080635E">
              <w:rPr>
                <w:b/>
                <w:bCs/>
                <w:lang w:val="es-ES_tradnl"/>
              </w:rPr>
              <w:t xml:space="preserve"> </w:t>
            </w:r>
            <w:r w:rsidR="0080635E">
              <w:rPr>
                <w:bCs/>
                <w:lang w:val="es-ES_tradnl"/>
              </w:rPr>
              <w:t xml:space="preserve">Los maestros deben reconocer que la educación preescolar es una de las primeras bases para los alumnos, es por eso que la atención hacia todos los alumnos es muy importante, para esto los docentes se deben de dar a la tarea de realizar evaluaciones constantes para mejorar sus conocimientos, y también identificar a todo aquel alumno que requiera de una mayor atención y esto les permita avanzar </w:t>
            </w:r>
          </w:p>
        </w:tc>
      </w:tr>
      <w:tr w:rsidR="005B1669" w:rsidRPr="005B1669" w:rsidTr="005B1669">
        <w:trPr>
          <w:trHeight w:val="369"/>
        </w:trPr>
        <w:tc>
          <w:tcPr>
            <w:tcW w:w="8891" w:type="dxa"/>
          </w:tcPr>
          <w:p w:rsidR="005B1669" w:rsidRPr="0080635E" w:rsidRDefault="005B1669" w:rsidP="005B1669">
            <w:pPr>
              <w:spacing w:after="160" w:line="259" w:lineRule="auto"/>
              <w:rPr>
                <w:bCs/>
                <w:lang w:val="es-ES_tradnl"/>
              </w:rPr>
            </w:pPr>
            <w:r w:rsidRPr="005B1669">
              <w:rPr>
                <w:b/>
                <w:bCs/>
                <w:lang w:val="es-ES_tradnl"/>
              </w:rPr>
              <w:t>4.5</w:t>
            </w:r>
            <w:r w:rsidR="0080635E">
              <w:rPr>
                <w:b/>
                <w:bCs/>
                <w:lang w:val="es-ES_tradnl"/>
              </w:rPr>
              <w:t xml:space="preserve"> </w:t>
            </w:r>
            <w:r w:rsidR="0080635E">
              <w:rPr>
                <w:bCs/>
                <w:lang w:val="es-ES_tradnl"/>
              </w:rPr>
              <w:t>La tarea de los docentes es generar un ambiente de inclusión donde se reconozca que cada alumno es diferente pero todos son igual de importantes para la transformación de una sociedad.</w:t>
            </w:r>
          </w:p>
        </w:tc>
      </w:tr>
      <w:tr w:rsidR="005B1669" w:rsidRPr="005B1669" w:rsidTr="005B1669">
        <w:trPr>
          <w:trHeight w:val="369"/>
        </w:trPr>
        <w:tc>
          <w:tcPr>
            <w:tcW w:w="8891" w:type="dxa"/>
          </w:tcPr>
          <w:p w:rsidR="005B1669" w:rsidRPr="0080635E" w:rsidRDefault="005B1669" w:rsidP="005B1669">
            <w:pPr>
              <w:spacing w:after="160" w:line="259" w:lineRule="auto"/>
              <w:rPr>
                <w:bCs/>
                <w:lang w:val="es-ES_tradnl"/>
              </w:rPr>
            </w:pPr>
            <w:r w:rsidRPr="005B1669">
              <w:rPr>
                <w:b/>
                <w:bCs/>
                <w:lang w:val="es-ES_tradnl"/>
              </w:rPr>
              <w:t>4.7</w:t>
            </w:r>
            <w:r w:rsidR="0080635E">
              <w:rPr>
                <w:b/>
                <w:bCs/>
                <w:lang w:val="es-ES_tradnl"/>
              </w:rPr>
              <w:t xml:space="preserve"> </w:t>
            </w:r>
            <w:r w:rsidR="0080635E">
              <w:rPr>
                <w:bCs/>
                <w:lang w:val="es-ES_tradnl"/>
              </w:rPr>
              <w:t>Es importante reconocer que aunque los conocimientos intelectuales son importantes para el desarrollo de los alumnos, también existen otros factores como el socioemocional que le permitirán al alumno un mejor desarrollo personal y social.</w:t>
            </w:r>
          </w:p>
        </w:tc>
      </w:tr>
      <w:tr w:rsidR="005B1669" w:rsidRPr="005B1669" w:rsidTr="005B1669">
        <w:trPr>
          <w:trHeight w:val="355"/>
        </w:trPr>
        <w:tc>
          <w:tcPr>
            <w:tcW w:w="8891" w:type="dxa"/>
          </w:tcPr>
          <w:p w:rsidR="005B1669" w:rsidRPr="0080635E" w:rsidRDefault="005B1669" w:rsidP="005B1669">
            <w:pPr>
              <w:spacing w:after="160" w:line="259" w:lineRule="auto"/>
              <w:rPr>
                <w:bCs/>
                <w:lang w:val="es-ES_tradnl"/>
              </w:rPr>
            </w:pPr>
            <w:r w:rsidRPr="005B1669">
              <w:rPr>
                <w:b/>
                <w:bCs/>
                <w:lang w:val="es-ES_tradnl"/>
              </w:rPr>
              <w:t>4.c</w:t>
            </w:r>
            <w:r w:rsidR="0080635E">
              <w:rPr>
                <w:b/>
                <w:bCs/>
                <w:lang w:val="es-ES_tradnl"/>
              </w:rPr>
              <w:t xml:space="preserve"> </w:t>
            </w:r>
            <w:r w:rsidR="0080635E">
              <w:rPr>
                <w:bCs/>
                <w:lang w:val="es-ES_tradnl"/>
              </w:rPr>
              <w:t>Los maestros y maestras deben estar en una constante preparación y actualización que les permita garantizar los saberes para sus alumnos.</w:t>
            </w:r>
          </w:p>
        </w:tc>
      </w:tr>
    </w:tbl>
    <w:p w:rsidR="005B1669" w:rsidRDefault="005B1669"/>
    <w:p w:rsidR="0080635E" w:rsidRDefault="0080635E">
      <w:pPr>
        <w:sectPr w:rsidR="0080635E">
          <w:pgSz w:w="12240" w:h="15840"/>
          <w:pgMar w:top="1417" w:right="1701" w:bottom="1417" w:left="1701" w:header="708" w:footer="708" w:gutter="0"/>
          <w:cols w:space="708"/>
          <w:docGrid w:linePitch="360"/>
        </w:sectPr>
      </w:pPr>
    </w:p>
    <w:tbl>
      <w:tblPr>
        <w:tblW w:w="14601"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E53235" w:rsidRPr="00E53235" w:rsidTr="00E53235">
        <w:trPr>
          <w:trHeight w:hRule="exact" w:val="284"/>
        </w:trPr>
        <w:tc>
          <w:tcPr>
            <w:tcW w:w="1825" w:type="dxa"/>
            <w:tcBorders>
              <w:top w:val="nil"/>
              <w:left w:val="nil"/>
              <w:bottom w:val="nil"/>
            </w:tcBorders>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8" w:type="dxa"/>
            <w:gridSpan w:val="2"/>
            <w:tcBorders>
              <w:bottom w:val="single" w:sz="4" w:space="0" w:color="auto"/>
            </w:tcBorders>
            <w:shd w:val="clear" w:color="auto" w:fill="BFBFBF"/>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E53235">
              <w:rPr>
                <w:rFonts w:ascii="Arial" w:eastAsia="Times New Roman" w:hAnsi="Arial" w:cs="Arial"/>
                <w:b/>
                <w:color w:val="FFFFFF"/>
                <w:sz w:val="18"/>
                <w:szCs w:val="18"/>
                <w:lang w:val="es-ES_tradnl" w:eastAsia="es-ES"/>
              </w:rPr>
              <w:t>10. EXCELENTE</w:t>
            </w:r>
          </w:p>
        </w:tc>
        <w:tc>
          <w:tcPr>
            <w:tcW w:w="2543" w:type="dxa"/>
            <w:gridSpan w:val="2"/>
            <w:tcBorders>
              <w:bottom w:val="single" w:sz="4" w:space="0" w:color="auto"/>
            </w:tcBorders>
            <w:shd w:val="clear" w:color="auto" w:fill="BFBFBF"/>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E53235">
              <w:rPr>
                <w:rFonts w:ascii="Arial" w:eastAsia="Times New Roman" w:hAnsi="Arial" w:cs="Arial"/>
                <w:b/>
                <w:color w:val="FFFFFF"/>
                <w:sz w:val="18"/>
                <w:szCs w:val="18"/>
                <w:lang w:val="es-ES_tradnl" w:eastAsia="es-ES"/>
              </w:rPr>
              <w:t>9. MUY BIEN</w:t>
            </w:r>
          </w:p>
        </w:tc>
        <w:tc>
          <w:tcPr>
            <w:tcW w:w="2598" w:type="dxa"/>
            <w:gridSpan w:val="2"/>
            <w:tcBorders>
              <w:bottom w:val="single" w:sz="4" w:space="0" w:color="auto"/>
            </w:tcBorders>
            <w:shd w:val="clear" w:color="auto" w:fill="BFBFBF"/>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E53235">
              <w:rPr>
                <w:rFonts w:ascii="Arial" w:eastAsia="Times New Roman" w:hAnsi="Arial" w:cs="Arial"/>
                <w:b/>
                <w:color w:val="FFFFFF"/>
                <w:sz w:val="18"/>
                <w:szCs w:val="18"/>
                <w:lang w:val="es-ES_tradnl" w:eastAsia="es-ES"/>
              </w:rPr>
              <w:t>8. BIEN</w:t>
            </w:r>
          </w:p>
        </w:tc>
        <w:tc>
          <w:tcPr>
            <w:tcW w:w="2559" w:type="dxa"/>
            <w:gridSpan w:val="2"/>
            <w:tcBorders>
              <w:bottom w:val="single" w:sz="4" w:space="0" w:color="auto"/>
            </w:tcBorders>
            <w:shd w:val="clear" w:color="auto" w:fill="BFBFBF"/>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E53235">
              <w:rPr>
                <w:rFonts w:ascii="Arial" w:eastAsia="Times New Roman" w:hAnsi="Arial" w:cs="Arial"/>
                <w:b/>
                <w:color w:val="FFFFFF"/>
                <w:sz w:val="18"/>
                <w:szCs w:val="18"/>
                <w:lang w:val="es-ES_tradnl" w:eastAsia="es-ES"/>
              </w:rPr>
              <w:t>7. SATISFACTORIO</w:t>
            </w:r>
          </w:p>
        </w:tc>
        <w:tc>
          <w:tcPr>
            <w:tcW w:w="2548" w:type="dxa"/>
            <w:gridSpan w:val="2"/>
            <w:tcBorders>
              <w:bottom w:val="single" w:sz="4" w:space="0" w:color="auto"/>
            </w:tcBorders>
            <w:shd w:val="clear" w:color="auto" w:fill="BFBFBF"/>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E53235">
              <w:rPr>
                <w:rFonts w:ascii="Arial" w:eastAsia="Times New Roman" w:hAnsi="Arial" w:cs="Arial"/>
                <w:b/>
                <w:color w:val="FFFFFF"/>
                <w:sz w:val="18"/>
                <w:szCs w:val="18"/>
                <w:lang w:val="es-ES_tradnl" w:eastAsia="es-ES"/>
              </w:rPr>
              <w:t>6. ESCASO</w:t>
            </w:r>
          </w:p>
        </w:tc>
      </w:tr>
      <w:tr w:rsidR="00E53235" w:rsidRPr="00E53235" w:rsidTr="00E53235">
        <w:trPr>
          <w:trHeight w:val="829"/>
        </w:trPr>
        <w:tc>
          <w:tcPr>
            <w:tcW w:w="1825" w:type="dxa"/>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E53235">
              <w:rPr>
                <w:rFonts w:ascii="Arial" w:eastAsia="Times New Roman" w:hAnsi="Arial" w:cs="Arial"/>
                <w:b/>
                <w:sz w:val="18"/>
                <w:szCs w:val="18"/>
                <w:lang w:val="es-ES_tradnl" w:eastAsia="es-ES"/>
              </w:rPr>
              <w:t>APUNTES</w:t>
            </w:r>
          </w:p>
        </w:tc>
        <w:tc>
          <w:tcPr>
            <w:tcW w:w="2276"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Los apuntes están organizados con mucho cuidado.</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Los apuntes están organizados con atención</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Los apuntes están poco organizados deficientemente</w:t>
            </w:r>
          </w:p>
        </w:tc>
        <w:tc>
          <w:tcPr>
            <w:tcW w:w="25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Los apuntes no tienen organización</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Carece de apuntes o son escasos.</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E53235" w:rsidRPr="00E53235" w:rsidTr="00E53235">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E53235">
              <w:rPr>
                <w:rFonts w:ascii="Arial" w:eastAsia="Times New Roman" w:hAnsi="Arial" w:cs="Arial"/>
                <w:b/>
                <w:sz w:val="18"/>
                <w:szCs w:val="18"/>
                <w:lang w:val="es-ES_tradnl" w:eastAsia="es-ES"/>
              </w:rPr>
              <w:t>EXPOSICIÓN DE LOS ASPECTOS IMPORTANTES</w:t>
            </w:r>
          </w:p>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 xml:space="preserve">Contiene menos de un </w:t>
            </w:r>
            <w:r w:rsidRPr="00E53235">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E53235" w:rsidRPr="00E53235" w:rsidTr="00E53235">
        <w:trPr>
          <w:trHeight w:val="1089"/>
        </w:trPr>
        <w:tc>
          <w:tcPr>
            <w:tcW w:w="1825" w:type="dxa"/>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E53235">
              <w:rPr>
                <w:rFonts w:ascii="Arial" w:eastAsia="Times New Roman" w:hAnsi="Arial" w:cs="Arial"/>
                <w:b/>
                <w:sz w:val="18"/>
                <w:szCs w:val="18"/>
                <w:lang w:val="es-ES_tradnl" w:eastAsia="es-ES"/>
              </w:rPr>
              <w:t xml:space="preserve">CANTIDAD </w:t>
            </w:r>
            <w:r w:rsidRPr="00E53235">
              <w:rPr>
                <w:rFonts w:ascii="Arial" w:eastAsia="Times New Roman" w:hAnsi="Arial" w:cs="Arial"/>
                <w:b/>
                <w:sz w:val="18"/>
                <w:szCs w:val="18"/>
                <w:lang w:val="es-ES_tradnl" w:eastAsia="es-ES"/>
              </w:rPr>
              <w:br/>
              <w:t>DE INFORMACIÓN</w:t>
            </w:r>
          </w:p>
        </w:tc>
        <w:tc>
          <w:tcPr>
            <w:tcW w:w="2276"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Tiene información de todos los temas y preguntas tratados.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Tiene información de todos los temas y de la mayoría de las preguntas tratadas.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Tiene información de casi todos los temas y preguntas tratados.</w:t>
            </w:r>
          </w:p>
        </w:tc>
        <w:tc>
          <w:tcPr>
            <w:tcW w:w="25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Tiene información de algunos de los temas y preguntas tratados.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No tiene información o esta es muy escasa.</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E53235" w:rsidRPr="00E53235" w:rsidTr="00E53235">
        <w:trPr>
          <w:trHeight w:val="1089"/>
        </w:trPr>
        <w:tc>
          <w:tcPr>
            <w:tcW w:w="1825" w:type="dxa"/>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E53235">
              <w:rPr>
                <w:rFonts w:ascii="Arial" w:eastAsia="Times New Roman" w:hAnsi="Arial" w:cs="Arial"/>
                <w:b/>
                <w:sz w:val="18"/>
                <w:szCs w:val="18"/>
                <w:lang w:val="es-ES_tradnl" w:eastAsia="es-ES"/>
              </w:rPr>
              <w:t>ORGANIZACIÓN</w:t>
            </w:r>
          </w:p>
        </w:tc>
        <w:tc>
          <w:tcPr>
            <w:tcW w:w="2276"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está muy bien organizada con párrafos bien redactados y con subtítulos.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está organizada con párrafos bien redactados.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está organizada, pero los párrafos no están bien redactados.</w:t>
            </w:r>
          </w:p>
        </w:tc>
        <w:tc>
          <w:tcPr>
            <w:tcW w:w="25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proporcionada no parece estar organizada.</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carece de estructura de redacción.</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E53235" w:rsidRPr="00E53235" w:rsidTr="00E53235">
        <w:trPr>
          <w:trHeight w:val="1089"/>
        </w:trPr>
        <w:tc>
          <w:tcPr>
            <w:tcW w:w="1825" w:type="dxa"/>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E53235">
              <w:rPr>
                <w:rFonts w:ascii="Arial" w:eastAsia="Times New Roman" w:hAnsi="Arial" w:cs="Arial"/>
                <w:b/>
                <w:sz w:val="18"/>
                <w:szCs w:val="18"/>
                <w:lang w:val="es-ES_tradnl" w:eastAsia="es-ES"/>
              </w:rPr>
              <w:t>IDEAS RELEVANTES</w:t>
            </w:r>
          </w:p>
        </w:tc>
        <w:tc>
          <w:tcPr>
            <w:tcW w:w="2276"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tiene las ideas principales y una o dos ideas secundarias.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tiene las ideas principales, pero no las secundarias.</w:t>
            </w:r>
          </w:p>
        </w:tc>
        <w:tc>
          <w:tcPr>
            <w:tcW w:w="25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tiene alguna de las ideas principales.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La información no tiene ideas principales.</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E53235" w:rsidRPr="00E53235" w:rsidTr="00E53235">
        <w:trPr>
          <w:trHeight w:val="825"/>
        </w:trPr>
        <w:tc>
          <w:tcPr>
            <w:tcW w:w="1825" w:type="dxa"/>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E53235">
              <w:rPr>
                <w:rFonts w:ascii="Arial" w:eastAsia="Times New Roman" w:hAnsi="Arial" w:cs="Arial"/>
                <w:b/>
                <w:sz w:val="18"/>
                <w:szCs w:val="18"/>
                <w:lang w:val="es-ES_tradnl" w:eastAsia="es-ES"/>
              </w:rPr>
              <w:t xml:space="preserve">GRAMÁTICA </w:t>
            </w:r>
            <w:r w:rsidRPr="00E53235">
              <w:rPr>
                <w:rFonts w:ascii="Arial" w:eastAsia="Times New Roman" w:hAnsi="Arial" w:cs="Arial"/>
                <w:b/>
                <w:sz w:val="18"/>
                <w:szCs w:val="18"/>
                <w:lang w:val="es-ES_tradnl" w:eastAsia="es-ES"/>
              </w:rPr>
              <w:br/>
              <w:t>Y ORTOGRAFÍA</w:t>
            </w:r>
          </w:p>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No hay errores gramaticales, ortográficos o de puntuación.</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Existen 1-2 errores gramaticales, ortográficos o de puntuación.</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Existen 3-4 errores gramaticales, ortográficos o de puntuación.</w:t>
            </w:r>
          </w:p>
        </w:tc>
        <w:tc>
          <w:tcPr>
            <w:tcW w:w="25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Existen 5-6 errores gramaticales, ortográficos o de puntuación.</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Times New Roman" w:hAnsi="Arial" w:cs="Arial"/>
                <w:sz w:val="18"/>
                <w:szCs w:val="18"/>
                <w:lang w:val="es-ES_tradnl" w:eastAsia="es-ES"/>
              </w:rPr>
              <w:t>Existen 7 o más errores gramaticales, ortográficos o de puntuación.</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E53235" w:rsidRPr="00E53235" w:rsidTr="00E53235">
        <w:trPr>
          <w:trHeight w:val="345"/>
        </w:trPr>
        <w:tc>
          <w:tcPr>
            <w:tcW w:w="1825" w:type="dxa"/>
            <w:shd w:val="clear" w:color="auto" w:fill="auto"/>
            <w:vAlign w:val="center"/>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E53235">
              <w:rPr>
                <w:rFonts w:ascii="Arial" w:eastAsia="Calibri" w:hAnsi="Arial" w:cs="Arial"/>
                <w:b/>
                <w:bCs/>
                <w:sz w:val="18"/>
                <w:szCs w:val="18"/>
              </w:rPr>
              <w:t>REPUESTA A LA PREGUNTA.</w:t>
            </w:r>
          </w:p>
        </w:tc>
        <w:tc>
          <w:tcPr>
            <w:tcW w:w="2276"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Calibri" w:hAnsi="Arial" w:cs="Arial"/>
                <w:sz w:val="18"/>
                <w:szCs w:val="18"/>
              </w:rPr>
              <w:t>Se observa una postura clara y fundamentada. LA repuesta se encuentra justificada atendiendo a bibliografía referenciada.</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Calibri" w:hAnsi="Arial" w:cs="Arial"/>
                <w:sz w:val="18"/>
                <w:szCs w:val="18"/>
              </w:rPr>
              <w:t>Se observa una postura clara en la repuesta pero las opiniones no están apoyada en documentos referenciados.</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Calibri" w:hAnsi="Arial" w:cs="Arial"/>
                <w:sz w:val="18"/>
                <w:szCs w:val="18"/>
              </w:rPr>
              <w:t>No se observa una postura clara en la repuesta pero las opiniones están apoyadas en documentos referenciados.</w:t>
            </w:r>
          </w:p>
        </w:tc>
        <w:tc>
          <w:tcPr>
            <w:tcW w:w="259"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Calibri" w:hAnsi="Arial" w:cs="Arial"/>
                <w:sz w:val="18"/>
                <w:szCs w:val="18"/>
              </w:rPr>
              <w:t>La respuesta no está fundamentada. Justificación insuficiente.</w:t>
            </w:r>
          </w:p>
        </w:tc>
        <w:tc>
          <w:tcPr>
            <w:tcW w:w="252"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E53235">
              <w:rPr>
                <w:rFonts w:ascii="Arial" w:eastAsia="Calibri" w:hAnsi="Arial" w:cs="Arial"/>
                <w:sz w:val="18"/>
                <w:szCs w:val="18"/>
              </w:rPr>
              <w:t>No existe postura, reflexión.</w:t>
            </w:r>
          </w:p>
        </w:tc>
        <w:tc>
          <w:tcPr>
            <w:tcW w:w="283" w:type="dxa"/>
            <w:shd w:val="clear" w:color="auto" w:fill="auto"/>
          </w:tcPr>
          <w:p w:rsidR="00E53235" w:rsidRPr="00E53235" w:rsidRDefault="00E53235" w:rsidP="00E53235">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5B1669" w:rsidRDefault="005B1669">
      <w:pPr>
        <w:sectPr w:rsidR="005B1669" w:rsidSect="0080635E">
          <w:pgSz w:w="15840" w:h="12240" w:orient="landscape"/>
          <w:pgMar w:top="1701" w:right="1417" w:bottom="1701" w:left="1417" w:header="708" w:footer="708" w:gutter="0"/>
          <w:cols w:space="708"/>
          <w:docGrid w:linePitch="360"/>
        </w:sectPr>
      </w:pPr>
    </w:p>
    <w:p w:rsidR="00343691" w:rsidRDefault="00343691"/>
    <w:sectPr w:rsidR="003436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20" w:rsidRDefault="009E5B20" w:rsidP="00E4328E">
      <w:pPr>
        <w:spacing w:after="0" w:line="240" w:lineRule="auto"/>
      </w:pPr>
      <w:r>
        <w:separator/>
      </w:r>
    </w:p>
  </w:endnote>
  <w:endnote w:type="continuationSeparator" w:id="0">
    <w:p w:rsidR="009E5B20" w:rsidRDefault="009E5B20" w:rsidP="00E4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20" w:rsidRDefault="009E5B20" w:rsidP="00E4328E">
      <w:pPr>
        <w:spacing w:after="0" w:line="240" w:lineRule="auto"/>
      </w:pPr>
      <w:r>
        <w:separator/>
      </w:r>
    </w:p>
  </w:footnote>
  <w:footnote w:type="continuationSeparator" w:id="0">
    <w:p w:rsidR="009E5B20" w:rsidRDefault="009E5B20" w:rsidP="00E43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1F18AF"/>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8E"/>
    <w:rsid w:val="0000295F"/>
    <w:rsid w:val="00343691"/>
    <w:rsid w:val="005B1669"/>
    <w:rsid w:val="0080635E"/>
    <w:rsid w:val="00806EF1"/>
    <w:rsid w:val="009E5B20"/>
    <w:rsid w:val="00A96375"/>
    <w:rsid w:val="00D81B73"/>
    <w:rsid w:val="00E4328E"/>
    <w:rsid w:val="00E53235"/>
    <w:rsid w:val="00FB7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AF04"/>
  <w15:chartTrackingRefBased/>
  <w15:docId w15:val="{06DED2C8-FA2A-4FF5-98BF-F38E1229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8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328E"/>
  </w:style>
  <w:style w:type="paragraph" w:styleId="Piedepgina">
    <w:name w:val="footer"/>
    <w:basedOn w:val="Normal"/>
    <w:link w:val="PiedepginaCar"/>
    <w:uiPriority w:val="99"/>
    <w:unhideWhenUsed/>
    <w:rsid w:val="00E4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328E"/>
  </w:style>
  <w:style w:type="character" w:styleId="Hipervnculo">
    <w:name w:val="Hyperlink"/>
    <w:basedOn w:val="Fuentedeprrafopredeter"/>
    <w:uiPriority w:val="99"/>
    <w:unhideWhenUsed/>
    <w:rsid w:val="005B16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7045">
      <w:bodyDiv w:val="1"/>
      <w:marLeft w:val="0"/>
      <w:marRight w:val="0"/>
      <w:marTop w:val="0"/>
      <w:marBottom w:val="0"/>
      <w:divBdr>
        <w:top w:val="none" w:sz="0" w:space="0" w:color="auto"/>
        <w:left w:val="none" w:sz="0" w:space="0" w:color="auto"/>
        <w:bottom w:val="none" w:sz="0" w:space="0" w:color="auto"/>
        <w:right w:val="none" w:sz="0" w:space="0" w:color="auto"/>
      </w:divBdr>
    </w:div>
    <w:div w:id="714505789">
      <w:bodyDiv w:val="1"/>
      <w:marLeft w:val="0"/>
      <w:marRight w:val="0"/>
      <w:marTop w:val="0"/>
      <w:marBottom w:val="0"/>
      <w:divBdr>
        <w:top w:val="none" w:sz="0" w:space="0" w:color="auto"/>
        <w:left w:val="none" w:sz="0" w:space="0" w:color="auto"/>
        <w:bottom w:val="none" w:sz="0" w:space="0" w:color="auto"/>
        <w:right w:val="none" w:sz="0" w:space="0" w:color="auto"/>
      </w:divBdr>
    </w:div>
    <w:div w:id="1307514962">
      <w:bodyDiv w:val="1"/>
      <w:marLeft w:val="0"/>
      <w:marRight w:val="0"/>
      <w:marTop w:val="0"/>
      <w:marBottom w:val="0"/>
      <w:divBdr>
        <w:top w:val="none" w:sz="0" w:space="0" w:color="auto"/>
        <w:left w:val="none" w:sz="0" w:space="0" w:color="auto"/>
        <w:bottom w:val="none" w:sz="0" w:space="0" w:color="auto"/>
        <w:right w:val="none" w:sz="0" w:space="0" w:color="auto"/>
      </w:divBdr>
    </w:div>
    <w:div w:id="1691688371">
      <w:bodyDiv w:val="1"/>
      <w:marLeft w:val="0"/>
      <w:marRight w:val="0"/>
      <w:marTop w:val="0"/>
      <w:marBottom w:val="0"/>
      <w:divBdr>
        <w:top w:val="none" w:sz="0" w:space="0" w:color="auto"/>
        <w:left w:val="none" w:sz="0" w:space="0" w:color="auto"/>
        <w:bottom w:val="none" w:sz="0" w:space="0" w:color="auto"/>
        <w:right w:val="none" w:sz="0" w:space="0" w:color="auto"/>
      </w:divBdr>
    </w:div>
    <w:div w:id="18814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5656_sp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1128</Words>
  <Characters>6209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9</cp:revision>
  <dcterms:created xsi:type="dcterms:W3CDTF">2021-05-30T19:21:00Z</dcterms:created>
  <dcterms:modified xsi:type="dcterms:W3CDTF">2021-05-30T20:57:00Z</dcterms:modified>
</cp:coreProperties>
</file>