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8308" w14:textId="77777777" w:rsidR="00A37D1C" w:rsidRDefault="00A37D1C" w:rsidP="00A37D1C">
      <w:pPr>
        <w:jc w:val="center"/>
        <w:rPr>
          <w:b/>
          <w:bCs/>
          <w:sz w:val="40"/>
          <w:szCs w:val="40"/>
        </w:rPr>
      </w:pPr>
      <w:r w:rsidRPr="000D5A0A">
        <w:rPr>
          <w:b/>
          <w:bCs/>
          <w:sz w:val="40"/>
          <w:szCs w:val="40"/>
        </w:rPr>
        <w:t>Escuela Normal De Educación Preescolar</w:t>
      </w:r>
    </w:p>
    <w:p w14:paraId="55BDBCD8" w14:textId="77777777" w:rsidR="00A37D1C" w:rsidRDefault="00A37D1C" w:rsidP="00A37D1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29FFD28" wp14:editId="3EBFBC5A">
            <wp:extent cx="1895475" cy="1409700"/>
            <wp:effectExtent l="0" t="0" r="9525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D615612-0454-43AC-A383-EFE4D9CC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2D615612-0454-43AC-A383-EFE4D9CC453F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29CE2" w14:textId="77777777" w:rsidR="00A37D1C" w:rsidRPr="000D5A0A" w:rsidRDefault="00A37D1C" w:rsidP="00A37D1C">
      <w:pPr>
        <w:jc w:val="center"/>
        <w:rPr>
          <w:sz w:val="32"/>
          <w:szCs w:val="32"/>
          <w:lang w:val="es-ES"/>
        </w:rPr>
      </w:pPr>
      <w:r w:rsidRPr="000D5A0A">
        <w:rPr>
          <w:b/>
          <w:bCs/>
          <w:sz w:val="32"/>
          <w:szCs w:val="32"/>
        </w:rPr>
        <w:t xml:space="preserve">Licenciatura en educación preescolar </w:t>
      </w:r>
    </w:p>
    <w:p w14:paraId="5E4971F3" w14:textId="77777777" w:rsidR="00A37D1C" w:rsidRPr="000D5A0A" w:rsidRDefault="00A37D1C" w:rsidP="00A37D1C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</w:rPr>
        <w:t xml:space="preserve">Materia: </w:t>
      </w:r>
      <w:r w:rsidRPr="000D5A0A">
        <w:rPr>
          <w:sz w:val="36"/>
          <w:szCs w:val="36"/>
        </w:rPr>
        <w:t xml:space="preserve">Bases legales y normativas de la educación básica.   </w:t>
      </w:r>
    </w:p>
    <w:p w14:paraId="42A56E30" w14:textId="77777777" w:rsidR="00A37D1C" w:rsidRPr="000D5A0A" w:rsidRDefault="00A37D1C" w:rsidP="00A37D1C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</w:rPr>
        <w:t xml:space="preserve">Maestro: </w:t>
      </w:r>
      <w:r w:rsidRPr="000D5A0A">
        <w:rPr>
          <w:sz w:val="36"/>
          <w:szCs w:val="36"/>
        </w:rPr>
        <w:t xml:space="preserve">Arturo Flores Rodríguez   </w:t>
      </w:r>
    </w:p>
    <w:p w14:paraId="5F810B64" w14:textId="77777777" w:rsidR="00A37D1C" w:rsidRPr="000D5A0A" w:rsidRDefault="00A37D1C" w:rsidP="00A37D1C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</w:rPr>
        <w:t xml:space="preserve">Unidad de aprendizaje </w:t>
      </w:r>
      <w:r>
        <w:rPr>
          <w:b/>
          <w:bCs/>
          <w:sz w:val="36"/>
          <w:szCs w:val="36"/>
        </w:rPr>
        <w:t>2</w:t>
      </w:r>
      <w:r w:rsidRPr="000D5A0A">
        <w:rPr>
          <w:b/>
          <w:bCs/>
          <w:sz w:val="36"/>
          <w:szCs w:val="36"/>
        </w:rPr>
        <w:t xml:space="preserve">: </w:t>
      </w:r>
      <w:r>
        <w:rPr>
          <w:sz w:val="36"/>
          <w:szCs w:val="36"/>
        </w:rPr>
        <w:t>Responsabilidades legales y éticos del quehacer profesional</w:t>
      </w:r>
      <w:r w:rsidRPr="000D5A0A">
        <w:rPr>
          <w:sz w:val="36"/>
          <w:szCs w:val="36"/>
        </w:rPr>
        <w:t xml:space="preserve">.    </w:t>
      </w:r>
    </w:p>
    <w:p w14:paraId="749EE101" w14:textId="77777777" w:rsidR="00A37D1C" w:rsidRPr="000D5A0A" w:rsidRDefault="00A37D1C" w:rsidP="00A37D1C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</w:rPr>
        <w:t xml:space="preserve">Competencias de la unidad de aprendizaje: </w:t>
      </w:r>
    </w:p>
    <w:p w14:paraId="0E2ACFDD" w14:textId="77777777" w:rsidR="00A37D1C" w:rsidRPr="000D5A0A" w:rsidRDefault="00A37D1C" w:rsidP="00A37D1C">
      <w:pPr>
        <w:numPr>
          <w:ilvl w:val="0"/>
          <w:numId w:val="3"/>
        </w:numPr>
        <w:spacing w:after="160" w:line="259" w:lineRule="auto"/>
        <w:rPr>
          <w:sz w:val="32"/>
          <w:szCs w:val="32"/>
          <w:lang w:val="es-ES"/>
        </w:rPr>
      </w:pPr>
      <w:r w:rsidRPr="000D5A0A">
        <w:rPr>
          <w:sz w:val="32"/>
          <w:szCs w:val="32"/>
          <w:lang w:val="es-ES"/>
        </w:rPr>
        <w:t>Integra recursos de la investigación educativa para enriquecer su práctica profesional expresando su interés por el conocimiento, la ciencia y la mejora de la educación.</w:t>
      </w:r>
    </w:p>
    <w:p w14:paraId="1B75055D" w14:textId="77777777" w:rsidR="00A37D1C" w:rsidRPr="000D5A0A" w:rsidRDefault="00A37D1C" w:rsidP="00A37D1C">
      <w:pPr>
        <w:numPr>
          <w:ilvl w:val="0"/>
          <w:numId w:val="3"/>
        </w:numPr>
        <w:spacing w:after="160" w:line="259" w:lineRule="auto"/>
        <w:rPr>
          <w:sz w:val="32"/>
          <w:szCs w:val="32"/>
          <w:lang w:val="es-ES"/>
        </w:rPr>
      </w:pPr>
      <w:r w:rsidRPr="000D5A0A">
        <w:rPr>
          <w:sz w:val="32"/>
          <w:szCs w:val="32"/>
          <w:lang w:val="es-ES"/>
        </w:rPr>
        <w:t xml:space="preserve">Actúa de manera ética ante la diversidad de situaciones que se presentan en la práctica profesional. </w:t>
      </w:r>
    </w:p>
    <w:p w14:paraId="735B7D79" w14:textId="7109698D" w:rsidR="00A37D1C" w:rsidRPr="000D5A0A" w:rsidRDefault="00A37D1C" w:rsidP="00A37D1C">
      <w:pPr>
        <w:jc w:val="center"/>
        <w:rPr>
          <w:sz w:val="36"/>
          <w:szCs w:val="36"/>
          <w:lang w:val="es-ES"/>
        </w:rPr>
      </w:pPr>
      <w:r w:rsidRPr="000D5A0A">
        <w:rPr>
          <w:sz w:val="36"/>
          <w:szCs w:val="36"/>
          <w:u w:val="single"/>
          <w:lang w:val="es-ES"/>
        </w:rPr>
        <w:t xml:space="preserve">Actividad </w:t>
      </w:r>
      <w:r>
        <w:rPr>
          <w:sz w:val="36"/>
          <w:szCs w:val="36"/>
          <w:u w:val="single"/>
          <w:lang w:val="es-ES"/>
        </w:rPr>
        <w:t>2.</w:t>
      </w:r>
      <w:r>
        <w:rPr>
          <w:sz w:val="36"/>
          <w:szCs w:val="36"/>
          <w:u w:val="single"/>
          <w:lang w:val="es-ES"/>
        </w:rPr>
        <w:t>4</w:t>
      </w:r>
      <w:r w:rsidRPr="000D5A0A">
        <w:rPr>
          <w:sz w:val="36"/>
          <w:szCs w:val="36"/>
          <w:u w:val="single"/>
          <w:lang w:val="es-ES"/>
        </w:rPr>
        <w:t xml:space="preserve">. </w:t>
      </w:r>
    </w:p>
    <w:p w14:paraId="17E9901B" w14:textId="77777777" w:rsidR="00A37D1C" w:rsidRPr="000D5A0A" w:rsidRDefault="00A37D1C" w:rsidP="00A37D1C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</w:rPr>
        <w:t xml:space="preserve">Alumna: </w:t>
      </w:r>
      <w:r w:rsidRPr="000D5A0A">
        <w:rPr>
          <w:sz w:val="36"/>
          <w:szCs w:val="36"/>
        </w:rPr>
        <w:t xml:space="preserve">Griselda Estefanía García Barrera </w:t>
      </w:r>
      <w:r w:rsidRPr="000D5A0A">
        <w:rPr>
          <w:b/>
          <w:bCs/>
          <w:sz w:val="36"/>
          <w:szCs w:val="36"/>
        </w:rPr>
        <w:t>N.L. 4</w:t>
      </w:r>
    </w:p>
    <w:p w14:paraId="764A2D1A" w14:textId="77777777" w:rsidR="00A37D1C" w:rsidRPr="000D5A0A" w:rsidRDefault="00A37D1C" w:rsidP="00A37D1C">
      <w:pPr>
        <w:jc w:val="center"/>
        <w:rPr>
          <w:sz w:val="36"/>
          <w:szCs w:val="36"/>
          <w:lang w:val="es-ES"/>
        </w:rPr>
      </w:pPr>
      <w:r w:rsidRPr="000D5A0A">
        <w:rPr>
          <w:b/>
          <w:bCs/>
          <w:sz w:val="36"/>
          <w:szCs w:val="36"/>
        </w:rPr>
        <w:t>Sexto semestre Sección B</w:t>
      </w:r>
    </w:p>
    <w:p w14:paraId="16B141B9" w14:textId="77777777" w:rsidR="00A37D1C" w:rsidRPr="000D5A0A" w:rsidRDefault="00A37D1C" w:rsidP="00A37D1C">
      <w:pPr>
        <w:jc w:val="center"/>
        <w:rPr>
          <w:sz w:val="36"/>
          <w:szCs w:val="36"/>
          <w:lang w:val="es-ES"/>
        </w:rPr>
      </w:pPr>
    </w:p>
    <w:p w14:paraId="293312AD" w14:textId="77777777" w:rsidR="00A37D1C" w:rsidRPr="000D5A0A" w:rsidRDefault="00A37D1C" w:rsidP="00A37D1C">
      <w:pPr>
        <w:jc w:val="right"/>
        <w:rPr>
          <w:sz w:val="32"/>
          <w:szCs w:val="32"/>
          <w:lang w:val="es-ES"/>
        </w:rPr>
      </w:pPr>
      <w:r w:rsidRPr="000D5A0A">
        <w:rPr>
          <w:sz w:val="32"/>
          <w:szCs w:val="32"/>
        </w:rPr>
        <w:t>Saltillo, Coahuila</w:t>
      </w:r>
    </w:p>
    <w:p w14:paraId="276040BB" w14:textId="08F6089D" w:rsidR="00A37D1C" w:rsidRPr="000D5A0A" w:rsidRDefault="00A37D1C" w:rsidP="00A37D1C">
      <w:pPr>
        <w:jc w:val="right"/>
        <w:rPr>
          <w:sz w:val="32"/>
          <w:szCs w:val="32"/>
          <w:lang w:val="es-ES"/>
        </w:rPr>
      </w:pPr>
      <w:r>
        <w:rPr>
          <w:sz w:val="32"/>
          <w:szCs w:val="32"/>
        </w:rPr>
        <w:t>30</w:t>
      </w:r>
      <w:r>
        <w:rPr>
          <w:sz w:val="32"/>
          <w:szCs w:val="32"/>
        </w:rPr>
        <w:t xml:space="preserve"> de mayo</w:t>
      </w:r>
      <w:r w:rsidRPr="000D5A0A">
        <w:rPr>
          <w:sz w:val="32"/>
          <w:szCs w:val="32"/>
        </w:rPr>
        <w:t xml:space="preserve"> de</w:t>
      </w:r>
      <w:r>
        <w:rPr>
          <w:sz w:val="32"/>
          <w:szCs w:val="32"/>
        </w:rPr>
        <w:t xml:space="preserve"> </w:t>
      </w:r>
      <w:r w:rsidRPr="000D5A0A">
        <w:rPr>
          <w:sz w:val="32"/>
          <w:szCs w:val="32"/>
        </w:rPr>
        <w:t>2021</w:t>
      </w:r>
    </w:p>
    <w:p w14:paraId="5E7105C9" w14:textId="74331B59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7AD175F" w14:textId="77777777" w:rsidR="00A37D1C" w:rsidRDefault="00A37D1C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967EE7" w:rsidR="00677DE9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2.4</w:t>
      </w:r>
      <w:r w:rsidR="007A1F24" w:rsidRPr="00E91B19">
        <w:rPr>
          <w:b/>
          <w:szCs w:val="20"/>
        </w:rPr>
        <w:t>.</w:t>
      </w:r>
    </w:p>
    <w:p w14:paraId="4C52ED00" w14:textId="1ABD2EFF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3E8ABB50" w14:textId="6B40B8DD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:rsidRPr="006D24EA" w14:paraId="069F59F9" w14:textId="77777777" w:rsidTr="005034BA">
        <w:tc>
          <w:tcPr>
            <w:tcW w:w="4414" w:type="dxa"/>
          </w:tcPr>
          <w:p w14:paraId="00083AC1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 explicación</w:t>
            </w:r>
          </w:p>
        </w:tc>
      </w:tr>
      <w:tr w:rsidR="005034BA" w:rsidRPr="006D24EA" w14:paraId="742E80F1" w14:textId="77777777" w:rsidTr="005034BA">
        <w:tc>
          <w:tcPr>
            <w:tcW w:w="4414" w:type="dxa"/>
          </w:tcPr>
          <w:p w14:paraId="2A4B4E5F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Desafío 1: </w:t>
            </w:r>
            <w:r w:rsidRPr="006D24E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260A4CBC" w14:textId="404F9A99" w:rsidR="005034BA" w:rsidRPr="006D24EA" w:rsidRDefault="00956757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24EA">
              <w:rPr>
                <w:rFonts w:ascii="Times New Roman" w:hAnsi="Times New Roman" w:cs="Times New Roman"/>
                <w:color w:val="000000"/>
                <w:sz w:val="24"/>
              </w:rPr>
              <w:t xml:space="preserve">Resulta de gran importancia como maestros tener presente que la educación debe de brindarse con igualdad para todos los niños y jóvenes, independientemente de su condición socioeconómica, de tal manera que se pueda crear una sociedad justa para todos. </w:t>
            </w:r>
          </w:p>
        </w:tc>
      </w:tr>
      <w:tr w:rsidR="005034BA" w:rsidRPr="006D24EA" w14:paraId="51747BB2" w14:textId="77777777" w:rsidTr="005034BA">
        <w:tc>
          <w:tcPr>
            <w:tcW w:w="4414" w:type="dxa"/>
          </w:tcPr>
          <w:p w14:paraId="371583AE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Desafío 2: </w:t>
            </w:r>
            <w:r w:rsidRPr="006D24E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1B8ED455" w14:textId="02C5686D" w:rsidR="005034BA" w:rsidRPr="006D24EA" w:rsidRDefault="00956757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24EA">
              <w:rPr>
                <w:rFonts w:ascii="Times New Roman" w:hAnsi="Times New Roman" w:cs="Times New Roman"/>
                <w:color w:val="000000"/>
                <w:sz w:val="24"/>
              </w:rPr>
              <w:t xml:space="preserve">Dentro de la nueva escuela mexicana se acepta y respeta la diversidad cultural, pues también se comprende que dentro del mundo social se da un intercambio cultural que debe de llevarse a cabo desde la equidad y el respeto. </w:t>
            </w:r>
          </w:p>
        </w:tc>
      </w:tr>
      <w:tr w:rsidR="005034BA" w:rsidRPr="006D24EA" w14:paraId="45AD3C06" w14:textId="77777777" w:rsidTr="005034BA">
        <w:tc>
          <w:tcPr>
            <w:tcW w:w="4414" w:type="dxa"/>
          </w:tcPr>
          <w:p w14:paraId="7CBA4C0E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Desafío 3: </w:t>
            </w:r>
            <w:r w:rsidRPr="006D24E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56924D53" w14:textId="2D19FDE2" w:rsidR="005034BA" w:rsidRPr="006D24EA" w:rsidRDefault="006D24E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24EA">
              <w:rPr>
                <w:rFonts w:ascii="Times New Roman" w:hAnsi="Times New Roman" w:cs="Times New Roman"/>
                <w:color w:val="000000"/>
                <w:sz w:val="24"/>
              </w:rPr>
              <w:t xml:space="preserve">En la nueva escuela mexicana se busca que los alumnos desarrollen un amor hacia su país y lo que este representa, así como aquellas cosas que lo distinguen de otros como lo son la cultura, su historia y sus valores. 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Declaración de Incheon y Marco de Acción ODS 4–Educación 2030.</w:t>
      </w:r>
    </w:p>
    <w:p w14:paraId="7F0DF4BF" w14:textId="77777777" w:rsidR="005034BA" w:rsidRDefault="006C1C16" w:rsidP="005034BA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6" w:history="1">
        <w:r w:rsidR="005034BA"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55733401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3B32AD36" w14:textId="14B88E61" w:rsidR="006D24EA" w:rsidRPr="006D24EA" w:rsidRDefault="005034BA" w:rsidP="006D24EA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</w:p>
    <w:p w14:paraId="05CBF320" w14:textId="77777777" w:rsidR="006D24EA" w:rsidRDefault="006D24E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034BA" w:rsidRPr="006D24EA" w14:paraId="63FC74C5" w14:textId="77777777" w:rsidTr="005034BA">
        <w:tc>
          <w:tcPr>
            <w:tcW w:w="13887" w:type="dxa"/>
          </w:tcPr>
          <w:p w14:paraId="4A9D916D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Responsabilidades de las maestras y los maestros en el cumplimiento de las metas de la Declaración de Incheon y Marco de Acción ODS 4–Educación 2030</w:t>
            </w:r>
          </w:p>
          <w:p w14:paraId="19E0E6A1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:rsidRPr="006D24EA" w14:paraId="34A3A55D" w14:textId="77777777" w:rsidTr="005034BA">
        <w:tc>
          <w:tcPr>
            <w:tcW w:w="13887" w:type="dxa"/>
          </w:tcPr>
          <w:p w14:paraId="46812F5A" w14:textId="77777777" w:rsidR="005034BA" w:rsidRPr="006D24E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  <w:p w14:paraId="42577251" w14:textId="15083D38" w:rsidR="006D24EA" w:rsidRDefault="006D24EA" w:rsidP="006D24E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Motivar a los alumnos dentro del aula a través de un ambiente apropiado y la creación de situaciones de aprendizaje de acuerdo a sus gustos y necesidades, para ayudar en sus proceso de aprendizaje y asegurar su permanecía. </w:t>
            </w:r>
          </w:p>
          <w:p w14:paraId="671891F1" w14:textId="280153DC" w:rsidR="006D24EA" w:rsidRPr="006D24EA" w:rsidRDefault="006D24EA" w:rsidP="006D24E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Guiar a los educandos durante las diferentes actividades para fomentar </w:t>
            </w:r>
            <w:r w:rsidR="00562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 aprendizaje autónomo de tal manera que este resulte de calidad. </w:t>
            </w:r>
          </w:p>
        </w:tc>
      </w:tr>
      <w:tr w:rsidR="005034BA" w:rsidRPr="006D24EA" w14:paraId="2EDDD3F8" w14:textId="77777777" w:rsidTr="005034BA">
        <w:tc>
          <w:tcPr>
            <w:tcW w:w="13887" w:type="dxa"/>
          </w:tcPr>
          <w:p w14:paraId="1371B8B4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4.2.</w:t>
            </w:r>
          </w:p>
          <w:p w14:paraId="295D3508" w14:textId="0FA93B31" w:rsidR="00562800" w:rsidRDefault="00562800" w:rsidP="0056280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Dar el valor que merece a la educación preescolar y fomentarla con la comunidad escolar. </w:t>
            </w:r>
          </w:p>
          <w:p w14:paraId="6A5077E0" w14:textId="4325B3F1" w:rsidR="00562800" w:rsidRDefault="00562800" w:rsidP="0056280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Presentar actividades de acuerdo a lo que pide la nueva escuela mexicana en este nivel, pero también apegadas a las necesidades de los alumnos. </w:t>
            </w:r>
          </w:p>
          <w:p w14:paraId="050BC053" w14:textId="7C4CB641" w:rsidR="00562800" w:rsidRPr="00562800" w:rsidRDefault="00562800" w:rsidP="0056280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Tratar a los alumnos con equidad, brindándoles a todos el apoyo y guía dentro del aula sin hacer distinciones. </w:t>
            </w:r>
          </w:p>
        </w:tc>
      </w:tr>
      <w:tr w:rsidR="005034BA" w:rsidRPr="006D24EA" w14:paraId="65BCB022" w14:textId="77777777" w:rsidTr="005034BA">
        <w:tc>
          <w:tcPr>
            <w:tcW w:w="13887" w:type="dxa"/>
          </w:tcPr>
          <w:p w14:paraId="584C24B4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  <w:p w14:paraId="7135C722" w14:textId="77777777" w:rsidR="00562800" w:rsidRDefault="00562800" w:rsidP="0056280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Realizar una evaluación diagnóstica para conocer las condiciones y necesidades que presenta cada uno de sus alumnos. </w:t>
            </w:r>
          </w:p>
          <w:p w14:paraId="7B7F6523" w14:textId="77777777" w:rsidR="00562800" w:rsidRDefault="00562800" w:rsidP="0056280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Diseñar situaciones de aprendizaje que respondan a las necesidades sus alumnos y hacer las adecuaciones pertinentes de acuerdo a las particularidades de ellos. </w:t>
            </w:r>
          </w:p>
          <w:p w14:paraId="0F19A431" w14:textId="13F87BE6" w:rsidR="00562800" w:rsidRPr="00562800" w:rsidRDefault="00562800" w:rsidP="0056280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Fomentar el respeto entre los educandos y brindar las mismas oportunidades a cada uno de ellos, independientemente de sus características </w:t>
            </w:r>
          </w:p>
        </w:tc>
      </w:tr>
      <w:tr w:rsidR="005034BA" w:rsidRPr="006D24EA" w14:paraId="1D611806" w14:textId="77777777" w:rsidTr="005034BA">
        <w:tc>
          <w:tcPr>
            <w:tcW w:w="13887" w:type="dxa"/>
          </w:tcPr>
          <w:p w14:paraId="613539A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</w:t>
            </w:r>
          </w:p>
          <w:p w14:paraId="65EAD031" w14:textId="77777777" w:rsidR="00562800" w:rsidRDefault="00562800" w:rsidP="0056280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Presentar actividades reales y contextuales que permitan a los niños y jóvenes resolverlas de manera autónoma y así puedan enfrentarse e inmiscuirse en su contexto social. </w:t>
            </w:r>
          </w:p>
          <w:p w14:paraId="12BDFB5F" w14:textId="2ECD64D1" w:rsidR="00562800" w:rsidRPr="00562800" w:rsidRDefault="00562800" w:rsidP="0056280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Fomentar el desarrollo de habilidades y conocimientos que permitan a los alumnos </w:t>
            </w:r>
            <w:r w:rsidR="006C1C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 autónomos y resolver las situaciones y problemas a los que se enfrenten a lo largo de su vida. </w:t>
            </w:r>
          </w:p>
        </w:tc>
      </w:tr>
      <w:tr w:rsidR="005034BA" w:rsidRPr="006D24EA" w14:paraId="1B2532B0" w14:textId="77777777" w:rsidTr="005034BA">
        <w:tc>
          <w:tcPr>
            <w:tcW w:w="13887" w:type="dxa"/>
          </w:tcPr>
          <w:p w14:paraId="02C14125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24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4.c</w:t>
            </w:r>
          </w:p>
          <w:p w14:paraId="58AB28E6" w14:textId="77777777" w:rsidR="006C1C16" w:rsidRDefault="006C1C16" w:rsidP="006C1C1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Continuar su formación aun después de concluir la licenciatura o carrera, es afrontar que el ser docente incluye una formación continua que va de la mano a las actualizaciones, cursos y de más que se le presenten.  </w:t>
            </w:r>
          </w:p>
          <w:p w14:paraId="30E34D9C" w14:textId="0069185D" w:rsidR="006C1C16" w:rsidRPr="006C1C16" w:rsidRDefault="006C1C16" w:rsidP="006C1C1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Aceptar y afrontar los cambios que se presenten en el sistema con ayuda de la formación ya mencionada. </w:t>
            </w:r>
            <w:bookmarkStart w:id="0" w:name="_GoBack"/>
            <w:bookmarkEnd w:id="0"/>
          </w:p>
        </w:tc>
      </w:tr>
    </w:tbl>
    <w:p w14:paraId="7D165BA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77777777" w:rsidR="005034BA" w:rsidRPr="00E91B19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lastRenderedPageBreak/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93B"/>
    <w:multiLevelType w:val="hybridMultilevel"/>
    <w:tmpl w:val="288E3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D3D"/>
    <w:multiLevelType w:val="hybridMultilevel"/>
    <w:tmpl w:val="69DCB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795B"/>
    <w:multiLevelType w:val="hybridMultilevel"/>
    <w:tmpl w:val="C25CC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6780"/>
    <w:multiLevelType w:val="hybridMultilevel"/>
    <w:tmpl w:val="C6DEC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4B7F"/>
    <w:multiLevelType w:val="hybridMultilevel"/>
    <w:tmpl w:val="156EA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E6635"/>
    <w:multiLevelType w:val="hybridMultilevel"/>
    <w:tmpl w:val="B95A219A"/>
    <w:lvl w:ilvl="0" w:tplc="67BA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6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7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3F0AFF"/>
    <w:rsid w:val="005034BA"/>
    <w:rsid w:val="00562800"/>
    <w:rsid w:val="00677DE9"/>
    <w:rsid w:val="006C1C16"/>
    <w:rsid w:val="006D24EA"/>
    <w:rsid w:val="007704D8"/>
    <w:rsid w:val="007A1F24"/>
    <w:rsid w:val="008A44E3"/>
    <w:rsid w:val="00956757"/>
    <w:rsid w:val="00972888"/>
    <w:rsid w:val="00A37D1C"/>
    <w:rsid w:val="00A6500F"/>
    <w:rsid w:val="00C056CD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1196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GRISELDA ESTEFANIA GARCIA BARRERA</cp:lastModifiedBy>
  <cp:revision>4</cp:revision>
  <dcterms:created xsi:type="dcterms:W3CDTF">2021-05-24T14:28:00Z</dcterms:created>
  <dcterms:modified xsi:type="dcterms:W3CDTF">2021-05-30T02:26:00Z</dcterms:modified>
</cp:coreProperties>
</file>