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6D7C4" w14:textId="77777777" w:rsidR="00832B56" w:rsidRPr="007D1ABF" w:rsidRDefault="00832B56" w:rsidP="00832B56">
      <w:pPr>
        <w:jc w:val="center"/>
        <w:rPr>
          <w:rFonts w:ascii="Arial" w:hAnsi="Arial" w:cs="Arial"/>
          <w:b/>
          <w:sz w:val="36"/>
          <w:szCs w:val="36"/>
        </w:rPr>
      </w:pPr>
      <w:r w:rsidRPr="007D1ABF">
        <w:rPr>
          <w:rFonts w:ascii="Arial" w:hAnsi="Arial" w:cs="Arial"/>
          <w:b/>
          <w:sz w:val="36"/>
          <w:szCs w:val="36"/>
        </w:rPr>
        <w:t>ESCUELA NORMAL DE EDUCACION PREESCOLAR</w:t>
      </w:r>
    </w:p>
    <w:p w14:paraId="3FD03911" w14:textId="77777777" w:rsidR="00832B56" w:rsidRPr="007D1ABF" w:rsidRDefault="00832B56" w:rsidP="00832B56">
      <w:pPr>
        <w:jc w:val="center"/>
        <w:rPr>
          <w:rFonts w:ascii="Arial" w:hAnsi="Arial" w:cs="Arial"/>
          <w:b/>
          <w:sz w:val="36"/>
          <w:szCs w:val="36"/>
        </w:rPr>
      </w:pPr>
      <w:r w:rsidRPr="007D1ABF">
        <w:rPr>
          <w:rFonts w:ascii="Arial" w:hAnsi="Arial" w:cs="Arial"/>
          <w:noProof/>
          <w:sz w:val="36"/>
          <w:szCs w:val="36"/>
          <w:lang w:val="es-ES" w:eastAsia="es-ES"/>
        </w:rPr>
        <w:drawing>
          <wp:inline distT="0" distB="0" distL="0" distR="0" wp14:anchorId="1A2D243F" wp14:editId="50D44C25">
            <wp:extent cx="1788558" cy="1326995"/>
            <wp:effectExtent l="0" t="0" r="0" b="6985"/>
            <wp:docPr id="1" name="Imagen 1"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señal con letras y números&#10;&#10;Descripción generada automáticamente con confianza baj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92019" cy="1329563"/>
                    </a:xfrm>
                    <a:prstGeom prst="rect">
                      <a:avLst/>
                    </a:prstGeom>
                    <a:noFill/>
                    <a:ln>
                      <a:noFill/>
                    </a:ln>
                  </pic:spPr>
                </pic:pic>
              </a:graphicData>
            </a:graphic>
          </wp:inline>
        </w:drawing>
      </w:r>
    </w:p>
    <w:p w14:paraId="322A2A3A" w14:textId="77777777" w:rsidR="00832B56" w:rsidRPr="007D1ABF" w:rsidRDefault="00832B56" w:rsidP="00832B56">
      <w:pPr>
        <w:jc w:val="center"/>
        <w:rPr>
          <w:rFonts w:ascii="Arial" w:hAnsi="Arial" w:cs="Arial"/>
          <w:b/>
          <w:sz w:val="40"/>
          <w:szCs w:val="40"/>
        </w:rPr>
      </w:pPr>
      <w:r w:rsidRPr="007D1ABF">
        <w:rPr>
          <w:rFonts w:ascii="Arial" w:hAnsi="Arial" w:cs="Arial"/>
          <w:b/>
          <w:sz w:val="40"/>
          <w:szCs w:val="40"/>
        </w:rPr>
        <w:t>Licenciatura en educación preescolar</w:t>
      </w:r>
    </w:p>
    <w:p w14:paraId="16A2BFE0" w14:textId="77777777" w:rsidR="00832B56" w:rsidRPr="007D1ABF" w:rsidRDefault="00832B56" w:rsidP="00832B56">
      <w:pPr>
        <w:spacing w:line="360" w:lineRule="auto"/>
        <w:jc w:val="center"/>
        <w:rPr>
          <w:rFonts w:ascii="Arial" w:hAnsi="Arial" w:cs="Arial"/>
          <w:sz w:val="36"/>
          <w:szCs w:val="36"/>
        </w:rPr>
      </w:pPr>
      <w:r w:rsidRPr="007D1ABF">
        <w:rPr>
          <w:rFonts w:ascii="Arial" w:hAnsi="Arial" w:cs="Arial"/>
          <w:b/>
          <w:bCs/>
          <w:sz w:val="36"/>
          <w:szCs w:val="36"/>
        </w:rPr>
        <w:t xml:space="preserve">Curso: </w:t>
      </w:r>
      <w:r>
        <w:rPr>
          <w:rFonts w:ascii="Arial" w:hAnsi="Arial" w:cs="Arial"/>
          <w:b/>
          <w:bCs/>
          <w:sz w:val="36"/>
          <w:szCs w:val="36"/>
        </w:rPr>
        <w:t>T</w:t>
      </w:r>
      <w:r w:rsidRPr="007D1ABF">
        <w:rPr>
          <w:rFonts w:ascii="Arial" w:hAnsi="Arial" w:cs="Arial"/>
          <w:b/>
          <w:bCs/>
          <w:sz w:val="36"/>
          <w:szCs w:val="36"/>
        </w:rPr>
        <w:t>rabajo docente</w:t>
      </w:r>
      <w:r w:rsidRPr="001C0F51">
        <w:t xml:space="preserve"> </w:t>
      </w:r>
      <w:r w:rsidRPr="001C0F51">
        <w:rPr>
          <w:rFonts w:ascii="Arial" w:hAnsi="Arial" w:cs="Arial"/>
          <w:b/>
          <w:bCs/>
          <w:sz w:val="36"/>
          <w:szCs w:val="36"/>
        </w:rPr>
        <w:t>y proyectos de mejora</w:t>
      </w:r>
      <w:r>
        <w:rPr>
          <w:rFonts w:ascii="Arial" w:hAnsi="Arial" w:cs="Arial"/>
          <w:b/>
          <w:bCs/>
          <w:sz w:val="36"/>
          <w:szCs w:val="36"/>
        </w:rPr>
        <w:t xml:space="preserve"> </w:t>
      </w:r>
      <w:r w:rsidRPr="001C0F51">
        <w:rPr>
          <w:rFonts w:ascii="Arial" w:hAnsi="Arial" w:cs="Arial"/>
          <w:b/>
          <w:bCs/>
          <w:sz w:val="36"/>
          <w:szCs w:val="36"/>
        </w:rPr>
        <w:t>escolar</w:t>
      </w:r>
    </w:p>
    <w:p w14:paraId="7CA7AED1" w14:textId="77777777" w:rsidR="00832B56" w:rsidRPr="007D1ABF" w:rsidRDefault="00832B56" w:rsidP="00832B56">
      <w:pPr>
        <w:spacing w:line="360" w:lineRule="auto"/>
        <w:jc w:val="center"/>
        <w:rPr>
          <w:rFonts w:ascii="Arial" w:hAnsi="Arial" w:cs="Arial"/>
          <w:sz w:val="36"/>
          <w:szCs w:val="36"/>
        </w:rPr>
      </w:pPr>
      <w:r w:rsidRPr="007D1ABF">
        <w:rPr>
          <w:rFonts w:ascii="Arial" w:hAnsi="Arial" w:cs="Arial"/>
          <w:sz w:val="36"/>
          <w:szCs w:val="36"/>
        </w:rPr>
        <w:t>Maestra: Dolores Patricia Segovia Gómez</w:t>
      </w:r>
    </w:p>
    <w:p w14:paraId="47EA7BD7" w14:textId="77777777" w:rsidR="00832B56" w:rsidRPr="007D1ABF" w:rsidRDefault="00832B56" w:rsidP="00832B56">
      <w:pPr>
        <w:spacing w:line="360" w:lineRule="auto"/>
        <w:jc w:val="center"/>
        <w:rPr>
          <w:rFonts w:ascii="Arial" w:hAnsi="Arial" w:cs="Arial"/>
          <w:sz w:val="36"/>
          <w:szCs w:val="36"/>
        </w:rPr>
      </w:pPr>
      <w:r w:rsidRPr="007D1ABF">
        <w:rPr>
          <w:rFonts w:ascii="Arial" w:hAnsi="Arial" w:cs="Arial"/>
          <w:sz w:val="36"/>
          <w:szCs w:val="36"/>
        </w:rPr>
        <w:t>Vanessa Elizabeth Sánchez Gallegos #20 3° B</w:t>
      </w:r>
    </w:p>
    <w:p w14:paraId="099DC0F3" w14:textId="7995F75A" w:rsidR="00832B56" w:rsidRPr="001C0F51" w:rsidRDefault="00832B56" w:rsidP="00832B56">
      <w:pPr>
        <w:jc w:val="center"/>
        <w:rPr>
          <w:rFonts w:ascii="Arial" w:hAnsi="Arial" w:cs="Arial"/>
          <w:b/>
          <w:bCs/>
          <w:sz w:val="36"/>
          <w:szCs w:val="36"/>
        </w:rPr>
      </w:pPr>
      <w:r>
        <w:rPr>
          <w:rFonts w:ascii="Arial" w:hAnsi="Arial" w:cs="Arial"/>
          <w:b/>
          <w:bCs/>
          <w:sz w:val="36"/>
          <w:szCs w:val="36"/>
        </w:rPr>
        <w:t xml:space="preserve">información de primera jornada de practica </w:t>
      </w:r>
      <w:r>
        <w:rPr>
          <w:rFonts w:ascii="Arial" w:hAnsi="Arial" w:cs="Arial"/>
          <w:b/>
          <w:bCs/>
          <w:sz w:val="36"/>
          <w:szCs w:val="36"/>
        </w:rPr>
        <w:t xml:space="preserve"> </w:t>
      </w:r>
    </w:p>
    <w:p w14:paraId="03FFD597" w14:textId="77777777" w:rsidR="00832B56" w:rsidRPr="007D1ABF" w:rsidRDefault="00832B56" w:rsidP="00832B56">
      <w:pPr>
        <w:jc w:val="center"/>
        <w:rPr>
          <w:rFonts w:ascii="Arial" w:hAnsi="Arial" w:cs="Arial"/>
          <w:sz w:val="36"/>
          <w:szCs w:val="36"/>
        </w:rPr>
      </w:pPr>
    </w:p>
    <w:p w14:paraId="08B1B4E3" w14:textId="77777777" w:rsidR="00832B56" w:rsidRPr="007D1ABF" w:rsidRDefault="00832B56" w:rsidP="00832B56">
      <w:pPr>
        <w:jc w:val="center"/>
        <w:rPr>
          <w:rFonts w:ascii="Arial" w:hAnsi="Arial" w:cs="Arial"/>
          <w:sz w:val="36"/>
          <w:szCs w:val="36"/>
        </w:rPr>
      </w:pPr>
    </w:p>
    <w:p w14:paraId="772F4C9E" w14:textId="77777777" w:rsidR="00832B56" w:rsidRDefault="00832B56" w:rsidP="00832B56">
      <w:pPr>
        <w:rPr>
          <w:rFonts w:ascii="Arial" w:hAnsi="Arial" w:cs="Arial"/>
          <w:sz w:val="32"/>
          <w:szCs w:val="32"/>
        </w:rPr>
      </w:pPr>
    </w:p>
    <w:p w14:paraId="6C9B3AD6" w14:textId="1698EC73" w:rsidR="00832B56" w:rsidRDefault="00832B56" w:rsidP="00832B56">
      <w:pPr>
        <w:rPr>
          <w:rFonts w:ascii="Arial" w:hAnsi="Arial" w:cs="Arial"/>
          <w:sz w:val="32"/>
          <w:szCs w:val="32"/>
        </w:rPr>
      </w:pPr>
      <w:r>
        <w:rPr>
          <w:rFonts w:ascii="Arial" w:hAnsi="Arial" w:cs="Arial"/>
          <w:sz w:val="32"/>
          <w:szCs w:val="32"/>
        </w:rPr>
        <w:t>Saltillo Coahuila</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2</w:t>
      </w:r>
      <w:r>
        <w:rPr>
          <w:rFonts w:ascii="Arial" w:hAnsi="Arial" w:cs="Arial"/>
          <w:sz w:val="32"/>
          <w:szCs w:val="32"/>
        </w:rPr>
        <w:t>7</w:t>
      </w:r>
      <w:r>
        <w:rPr>
          <w:rFonts w:ascii="Arial" w:hAnsi="Arial" w:cs="Arial"/>
          <w:sz w:val="32"/>
          <w:szCs w:val="32"/>
        </w:rPr>
        <w:t xml:space="preserve"> de mayo de 2021</w:t>
      </w:r>
    </w:p>
    <w:tbl>
      <w:tblPr>
        <w:tblStyle w:val="Tablaconcuadrcula"/>
        <w:tblpPr w:leftFromText="141" w:rightFromText="141" w:horzAnchor="margin" w:tblpY="975"/>
        <w:tblW w:w="14879" w:type="dxa"/>
        <w:tblLayout w:type="fixed"/>
        <w:tblLook w:val="04A0" w:firstRow="1" w:lastRow="0" w:firstColumn="1" w:lastColumn="0" w:noHBand="0" w:noVBand="1"/>
      </w:tblPr>
      <w:tblGrid>
        <w:gridCol w:w="1271"/>
        <w:gridCol w:w="1701"/>
        <w:gridCol w:w="1701"/>
        <w:gridCol w:w="1701"/>
        <w:gridCol w:w="1418"/>
        <w:gridCol w:w="1701"/>
        <w:gridCol w:w="1559"/>
        <w:gridCol w:w="2126"/>
        <w:gridCol w:w="1701"/>
      </w:tblGrid>
      <w:tr w:rsidR="00832B56" w:rsidRPr="00911525" w14:paraId="27AD805C" w14:textId="77777777" w:rsidTr="00D5031E">
        <w:tc>
          <w:tcPr>
            <w:tcW w:w="1271" w:type="dxa"/>
          </w:tcPr>
          <w:p w14:paraId="5BEEA84F" w14:textId="77777777" w:rsidR="00832B56" w:rsidRPr="00911525" w:rsidRDefault="00832B56" w:rsidP="00FD5003">
            <w:pPr>
              <w:rPr>
                <w:rFonts w:ascii="Arial" w:hAnsi="Arial" w:cs="Arial"/>
                <w:sz w:val="18"/>
                <w:szCs w:val="18"/>
              </w:rPr>
            </w:pPr>
            <w:r w:rsidRPr="00911525">
              <w:rPr>
                <w:rFonts w:ascii="Arial" w:hAnsi="Arial" w:cs="Arial"/>
                <w:sz w:val="18"/>
                <w:szCs w:val="18"/>
              </w:rPr>
              <w:lastRenderedPageBreak/>
              <w:t>Aspectos</w:t>
            </w:r>
          </w:p>
        </w:tc>
        <w:tc>
          <w:tcPr>
            <w:tcW w:w="1701" w:type="dxa"/>
          </w:tcPr>
          <w:p w14:paraId="6DBBB8E9" w14:textId="77777777" w:rsidR="00832B56" w:rsidRPr="00911525" w:rsidRDefault="00832B56" w:rsidP="00FD5003">
            <w:pPr>
              <w:rPr>
                <w:rFonts w:ascii="Arial" w:hAnsi="Arial" w:cs="Arial"/>
                <w:sz w:val="18"/>
                <w:szCs w:val="18"/>
              </w:rPr>
            </w:pPr>
            <w:r w:rsidRPr="00911525">
              <w:rPr>
                <w:rFonts w:ascii="Arial" w:hAnsi="Arial" w:cs="Arial"/>
                <w:sz w:val="18"/>
                <w:szCs w:val="18"/>
              </w:rPr>
              <w:t>¿Cómo lo incorpore en la planeación?</w:t>
            </w:r>
          </w:p>
        </w:tc>
        <w:tc>
          <w:tcPr>
            <w:tcW w:w="1701" w:type="dxa"/>
          </w:tcPr>
          <w:p w14:paraId="55B1B728" w14:textId="77777777" w:rsidR="00832B56" w:rsidRPr="00911525" w:rsidRDefault="00832B56" w:rsidP="00FD5003">
            <w:pPr>
              <w:rPr>
                <w:rFonts w:ascii="Arial" w:hAnsi="Arial" w:cs="Arial"/>
                <w:sz w:val="18"/>
                <w:szCs w:val="18"/>
              </w:rPr>
            </w:pPr>
            <w:r w:rsidRPr="00911525">
              <w:rPr>
                <w:rFonts w:ascii="Arial" w:hAnsi="Arial" w:cs="Arial"/>
                <w:sz w:val="18"/>
                <w:szCs w:val="18"/>
              </w:rPr>
              <w:t>¿Cómo desarrolle las actividades?</w:t>
            </w:r>
          </w:p>
        </w:tc>
        <w:tc>
          <w:tcPr>
            <w:tcW w:w="1701" w:type="dxa"/>
          </w:tcPr>
          <w:p w14:paraId="1DCC64C2" w14:textId="77777777" w:rsidR="00832B56" w:rsidRPr="00911525" w:rsidRDefault="00832B56" w:rsidP="00FD5003">
            <w:pPr>
              <w:rPr>
                <w:rFonts w:ascii="Arial" w:hAnsi="Arial" w:cs="Arial"/>
                <w:sz w:val="18"/>
                <w:szCs w:val="18"/>
              </w:rPr>
            </w:pPr>
            <w:r w:rsidRPr="00911525">
              <w:rPr>
                <w:rFonts w:ascii="Arial" w:hAnsi="Arial" w:cs="Arial"/>
                <w:sz w:val="18"/>
                <w:szCs w:val="18"/>
              </w:rPr>
              <w:t>¿Qué resultados obtuve?</w:t>
            </w:r>
          </w:p>
        </w:tc>
        <w:tc>
          <w:tcPr>
            <w:tcW w:w="1418" w:type="dxa"/>
          </w:tcPr>
          <w:p w14:paraId="4542172E" w14:textId="77777777" w:rsidR="00832B56" w:rsidRPr="00911525" w:rsidRDefault="00832B56" w:rsidP="00FD5003">
            <w:pPr>
              <w:rPr>
                <w:rFonts w:ascii="Arial" w:hAnsi="Arial" w:cs="Arial"/>
                <w:sz w:val="18"/>
                <w:szCs w:val="18"/>
              </w:rPr>
            </w:pPr>
            <w:r w:rsidRPr="00911525">
              <w:rPr>
                <w:rFonts w:ascii="Arial" w:hAnsi="Arial" w:cs="Arial"/>
                <w:sz w:val="18"/>
                <w:szCs w:val="18"/>
              </w:rPr>
              <w:t>¿Qué tipo de problemas enfrenté?</w:t>
            </w:r>
          </w:p>
        </w:tc>
        <w:tc>
          <w:tcPr>
            <w:tcW w:w="1701" w:type="dxa"/>
          </w:tcPr>
          <w:p w14:paraId="13801C1A" w14:textId="77777777" w:rsidR="00832B56" w:rsidRPr="00911525" w:rsidRDefault="00832B56" w:rsidP="00FD5003">
            <w:pPr>
              <w:rPr>
                <w:rFonts w:ascii="Arial" w:hAnsi="Arial" w:cs="Arial"/>
                <w:sz w:val="18"/>
                <w:szCs w:val="18"/>
              </w:rPr>
            </w:pPr>
            <w:r w:rsidRPr="00911525">
              <w:rPr>
                <w:rFonts w:ascii="Arial" w:hAnsi="Arial" w:cs="Arial"/>
                <w:sz w:val="18"/>
                <w:szCs w:val="18"/>
              </w:rPr>
              <w:t>¿Qué preguntas me hice?</w:t>
            </w:r>
          </w:p>
        </w:tc>
        <w:tc>
          <w:tcPr>
            <w:tcW w:w="1559" w:type="dxa"/>
          </w:tcPr>
          <w:p w14:paraId="34C2C380" w14:textId="77777777" w:rsidR="00832B56" w:rsidRPr="00911525" w:rsidRDefault="00832B56" w:rsidP="00FD5003">
            <w:pPr>
              <w:rPr>
                <w:rFonts w:ascii="Arial" w:hAnsi="Arial" w:cs="Arial"/>
                <w:sz w:val="18"/>
                <w:szCs w:val="18"/>
              </w:rPr>
            </w:pPr>
            <w:r w:rsidRPr="00911525">
              <w:rPr>
                <w:rFonts w:ascii="Arial" w:hAnsi="Arial" w:cs="Arial"/>
                <w:sz w:val="18"/>
                <w:szCs w:val="18"/>
              </w:rPr>
              <w:t>¿Qué ajustes hice en ese momento?</w:t>
            </w:r>
          </w:p>
        </w:tc>
        <w:tc>
          <w:tcPr>
            <w:tcW w:w="2126" w:type="dxa"/>
          </w:tcPr>
          <w:p w14:paraId="2ED2C5DD" w14:textId="77777777" w:rsidR="00832B56" w:rsidRPr="00911525" w:rsidRDefault="00832B56" w:rsidP="00FD5003">
            <w:pPr>
              <w:rPr>
                <w:rFonts w:ascii="Arial" w:hAnsi="Arial" w:cs="Arial"/>
                <w:sz w:val="18"/>
                <w:szCs w:val="18"/>
              </w:rPr>
            </w:pPr>
            <w:r w:rsidRPr="00911525">
              <w:rPr>
                <w:rFonts w:ascii="Arial" w:hAnsi="Arial" w:cs="Arial"/>
                <w:sz w:val="18"/>
                <w:szCs w:val="18"/>
              </w:rPr>
              <w:t>¿Qué referentes teóricos pueden ayudarme a responder las preguntas y replantear mis problemas?</w:t>
            </w:r>
          </w:p>
        </w:tc>
        <w:tc>
          <w:tcPr>
            <w:tcW w:w="1701" w:type="dxa"/>
          </w:tcPr>
          <w:p w14:paraId="66FD8A3F" w14:textId="77777777" w:rsidR="00832B56" w:rsidRPr="00911525" w:rsidRDefault="00832B56" w:rsidP="00FD5003">
            <w:pPr>
              <w:rPr>
                <w:rFonts w:ascii="Arial" w:hAnsi="Arial" w:cs="Arial"/>
                <w:sz w:val="18"/>
                <w:szCs w:val="18"/>
              </w:rPr>
            </w:pPr>
            <w:r w:rsidRPr="00911525">
              <w:rPr>
                <w:rFonts w:ascii="Arial" w:hAnsi="Arial" w:cs="Arial"/>
                <w:sz w:val="18"/>
                <w:szCs w:val="18"/>
              </w:rPr>
              <w:t>¿Qué cambios podría hacer?</w:t>
            </w:r>
          </w:p>
        </w:tc>
      </w:tr>
      <w:tr w:rsidR="00832B56" w:rsidRPr="00911525" w14:paraId="63F688BC" w14:textId="77777777" w:rsidTr="00D5031E">
        <w:tc>
          <w:tcPr>
            <w:tcW w:w="1271" w:type="dxa"/>
          </w:tcPr>
          <w:p w14:paraId="46220B5C" w14:textId="77777777" w:rsidR="00832B56" w:rsidRPr="00911525" w:rsidRDefault="00832B56" w:rsidP="00FD5003">
            <w:pPr>
              <w:rPr>
                <w:rFonts w:ascii="Arial" w:hAnsi="Arial" w:cs="Arial"/>
                <w:sz w:val="18"/>
                <w:szCs w:val="18"/>
              </w:rPr>
            </w:pPr>
            <w:r w:rsidRPr="00911525">
              <w:rPr>
                <w:rFonts w:ascii="Arial" w:hAnsi="Arial" w:cs="Arial"/>
                <w:sz w:val="18"/>
                <w:szCs w:val="18"/>
              </w:rPr>
              <w:t xml:space="preserve">El programa escolar de mejora continua </w:t>
            </w:r>
          </w:p>
        </w:tc>
        <w:tc>
          <w:tcPr>
            <w:tcW w:w="1701" w:type="dxa"/>
          </w:tcPr>
          <w:p w14:paraId="231A9C45" w14:textId="77777777" w:rsidR="00832B56" w:rsidRPr="00911525" w:rsidRDefault="00832B56" w:rsidP="00FD5003">
            <w:pPr>
              <w:rPr>
                <w:rFonts w:ascii="Arial" w:hAnsi="Arial" w:cs="Arial"/>
                <w:sz w:val="18"/>
                <w:szCs w:val="18"/>
              </w:rPr>
            </w:pPr>
            <w:r w:rsidRPr="00911525">
              <w:rPr>
                <w:rFonts w:ascii="Arial" w:hAnsi="Arial" w:cs="Arial"/>
                <w:sz w:val="18"/>
                <w:szCs w:val="18"/>
                <w:lang w:val="es-MX"/>
              </w:rPr>
              <w:t>Aunque al iniciar la jornada de práctica no se conocía el programa, se centraba en los objetivos principales al realizar la planeación, como lo fueron el centrarse en el aprendizaje de los niños</w:t>
            </w:r>
          </w:p>
        </w:tc>
        <w:tc>
          <w:tcPr>
            <w:tcW w:w="1701" w:type="dxa"/>
          </w:tcPr>
          <w:p w14:paraId="4EE9C05B" w14:textId="77777777" w:rsidR="00832B56" w:rsidRPr="00911525" w:rsidRDefault="00832B56" w:rsidP="00FD5003">
            <w:pPr>
              <w:rPr>
                <w:rFonts w:ascii="Arial" w:hAnsi="Arial" w:cs="Arial"/>
                <w:sz w:val="18"/>
                <w:szCs w:val="18"/>
              </w:rPr>
            </w:pPr>
            <w:r w:rsidRPr="00911525">
              <w:rPr>
                <w:rFonts w:ascii="Arial" w:hAnsi="Arial" w:cs="Arial"/>
                <w:sz w:val="18"/>
                <w:szCs w:val="18"/>
                <w:lang w:val="es-MX"/>
              </w:rPr>
              <w:t>Tomando en cuenta las necesidades de los niños que se observaron en la visita previa</w:t>
            </w:r>
          </w:p>
        </w:tc>
        <w:tc>
          <w:tcPr>
            <w:tcW w:w="1701" w:type="dxa"/>
          </w:tcPr>
          <w:p w14:paraId="78855339" w14:textId="77777777" w:rsidR="00832B56" w:rsidRPr="00911525" w:rsidRDefault="00832B56" w:rsidP="00FD5003">
            <w:pPr>
              <w:rPr>
                <w:rFonts w:ascii="Arial" w:hAnsi="Arial" w:cs="Arial"/>
                <w:sz w:val="18"/>
                <w:szCs w:val="18"/>
              </w:rPr>
            </w:pPr>
            <w:r w:rsidRPr="00911525">
              <w:rPr>
                <w:rFonts w:ascii="Arial" w:hAnsi="Arial" w:cs="Arial"/>
                <w:sz w:val="18"/>
                <w:szCs w:val="18"/>
                <w:lang w:val="es-MX"/>
              </w:rPr>
              <w:t>Aunque aún no se conocía el programa, los resultados fueron satisfactorios ya que se alcanzaron los objetivos esperados de este</w:t>
            </w:r>
          </w:p>
        </w:tc>
        <w:tc>
          <w:tcPr>
            <w:tcW w:w="1418" w:type="dxa"/>
          </w:tcPr>
          <w:p w14:paraId="2DD6AEB0" w14:textId="77777777" w:rsidR="00832B56" w:rsidRPr="00911525" w:rsidRDefault="00832B56" w:rsidP="00FD5003">
            <w:pPr>
              <w:rPr>
                <w:rFonts w:ascii="Arial" w:hAnsi="Arial" w:cs="Arial"/>
                <w:sz w:val="18"/>
                <w:szCs w:val="18"/>
              </w:rPr>
            </w:pPr>
            <w:r w:rsidRPr="00911525">
              <w:rPr>
                <w:rFonts w:ascii="Arial" w:hAnsi="Arial" w:cs="Arial"/>
                <w:sz w:val="18"/>
                <w:szCs w:val="18"/>
                <w:lang w:val="es-MX"/>
              </w:rPr>
              <w:t>Que no todos los padres de familia se involucraban en el aprendizaje de los niños</w:t>
            </w:r>
          </w:p>
        </w:tc>
        <w:tc>
          <w:tcPr>
            <w:tcW w:w="1701" w:type="dxa"/>
          </w:tcPr>
          <w:p w14:paraId="1FF86EE1" w14:textId="77777777" w:rsidR="00832B56" w:rsidRPr="00911525" w:rsidRDefault="00832B56" w:rsidP="00FD5003">
            <w:pPr>
              <w:rPr>
                <w:rFonts w:ascii="Arial" w:hAnsi="Arial" w:cs="Arial"/>
                <w:sz w:val="18"/>
                <w:szCs w:val="18"/>
              </w:rPr>
            </w:pPr>
            <w:r w:rsidRPr="00911525">
              <w:rPr>
                <w:rFonts w:ascii="Arial" w:hAnsi="Arial" w:cs="Arial"/>
                <w:sz w:val="18"/>
                <w:szCs w:val="18"/>
                <w:lang w:val="es-MX"/>
              </w:rPr>
              <w:t>¿cómo puedo hacer para lograr el aprendizaje por igual en todos los alumnos? ¿Qué debo hacer para que todos los padres de familia se involucren en el aprendizaje de sus hijos?</w:t>
            </w:r>
          </w:p>
        </w:tc>
        <w:tc>
          <w:tcPr>
            <w:tcW w:w="1559" w:type="dxa"/>
          </w:tcPr>
          <w:p w14:paraId="18C27885" w14:textId="77777777" w:rsidR="00832B56" w:rsidRPr="00911525" w:rsidRDefault="00832B56" w:rsidP="00FD5003">
            <w:pPr>
              <w:rPr>
                <w:rFonts w:ascii="Arial" w:hAnsi="Arial" w:cs="Arial"/>
                <w:sz w:val="18"/>
                <w:szCs w:val="18"/>
              </w:rPr>
            </w:pPr>
            <w:r w:rsidRPr="00911525">
              <w:rPr>
                <w:rFonts w:ascii="Arial" w:hAnsi="Arial" w:cs="Arial"/>
                <w:sz w:val="18"/>
                <w:szCs w:val="18"/>
                <w:lang w:val="es-MX"/>
              </w:rPr>
              <w:t>Las actividades que tenía pensadas eran un poco sencillas para el nivel en el que se encuentran los niños, así que debí cambiar el nivel de complejidad para poder lograr su aprendizaje de manera correcta</w:t>
            </w:r>
          </w:p>
        </w:tc>
        <w:tc>
          <w:tcPr>
            <w:tcW w:w="2126" w:type="dxa"/>
          </w:tcPr>
          <w:p w14:paraId="7796446E" w14:textId="3FF3506C" w:rsidR="00832B56" w:rsidRPr="00DB6CEE" w:rsidRDefault="00DB6CEE" w:rsidP="00FD5003">
            <w:pPr>
              <w:rPr>
                <w:rFonts w:ascii="Arial" w:hAnsi="Arial" w:cs="Arial"/>
                <w:sz w:val="18"/>
                <w:szCs w:val="18"/>
                <w:lang w:val="es-MX"/>
              </w:rPr>
            </w:pPr>
            <w:r w:rsidRPr="00DB6CEE">
              <w:rPr>
                <w:rFonts w:ascii="Arial" w:hAnsi="Arial" w:cs="Arial"/>
                <w:sz w:val="18"/>
                <w:szCs w:val="18"/>
                <w:lang w:val="es-MX"/>
              </w:rPr>
              <w:t>Como menciona Vygotsky en la teoría sociocultural, el aprendizaje se da mediante situaciones didácticas, y al crear un buen ambiente social, los niños aprenden con más facilidad.</w:t>
            </w:r>
          </w:p>
        </w:tc>
        <w:tc>
          <w:tcPr>
            <w:tcW w:w="1701" w:type="dxa"/>
          </w:tcPr>
          <w:p w14:paraId="5ACC200D" w14:textId="77777777" w:rsidR="00832B56" w:rsidRPr="00911525" w:rsidRDefault="00832B56" w:rsidP="00FD5003">
            <w:pPr>
              <w:rPr>
                <w:rFonts w:ascii="Arial" w:hAnsi="Arial" w:cs="Arial"/>
                <w:sz w:val="18"/>
                <w:szCs w:val="18"/>
              </w:rPr>
            </w:pPr>
            <w:r w:rsidRPr="00911525">
              <w:rPr>
                <w:rFonts w:ascii="Arial" w:hAnsi="Arial" w:cs="Arial"/>
                <w:sz w:val="18"/>
                <w:szCs w:val="18"/>
                <w:lang w:val="es-MX"/>
              </w:rPr>
              <w:t>Después de conocer y analizar el programa escolar de mejora continua, puede observar que se cumplía con los objetivos que se proponía, así que tendría que seguir trabajando como lo hice en esta jornada</w:t>
            </w:r>
          </w:p>
        </w:tc>
      </w:tr>
      <w:tr w:rsidR="00832B56" w:rsidRPr="00911525" w14:paraId="27B82945" w14:textId="77777777" w:rsidTr="00D5031E">
        <w:tc>
          <w:tcPr>
            <w:tcW w:w="1271" w:type="dxa"/>
          </w:tcPr>
          <w:p w14:paraId="03E8715D" w14:textId="77777777" w:rsidR="00832B56" w:rsidRPr="00911525" w:rsidRDefault="00832B56" w:rsidP="00FD5003">
            <w:pPr>
              <w:rPr>
                <w:rFonts w:ascii="Arial" w:hAnsi="Arial" w:cs="Arial"/>
                <w:sz w:val="18"/>
                <w:szCs w:val="18"/>
              </w:rPr>
            </w:pPr>
            <w:r w:rsidRPr="00911525">
              <w:rPr>
                <w:rFonts w:ascii="Arial" w:hAnsi="Arial" w:cs="Arial"/>
                <w:sz w:val="18"/>
                <w:szCs w:val="18"/>
              </w:rPr>
              <w:t>Los acuerdos del CTE</w:t>
            </w:r>
          </w:p>
        </w:tc>
        <w:tc>
          <w:tcPr>
            <w:tcW w:w="1701" w:type="dxa"/>
          </w:tcPr>
          <w:p w14:paraId="0751A0D4" w14:textId="77777777" w:rsidR="00832B56" w:rsidRPr="00911525" w:rsidRDefault="00832B56" w:rsidP="00FD5003">
            <w:pPr>
              <w:rPr>
                <w:rFonts w:ascii="Arial" w:hAnsi="Arial" w:cs="Arial"/>
                <w:sz w:val="18"/>
                <w:szCs w:val="18"/>
              </w:rPr>
            </w:pPr>
            <w:r w:rsidRPr="00911525">
              <w:rPr>
                <w:rFonts w:ascii="Arial" w:hAnsi="Arial" w:cs="Arial"/>
                <w:sz w:val="18"/>
                <w:szCs w:val="18"/>
                <w:lang w:val="es-MX"/>
              </w:rPr>
              <w:t xml:space="preserve">El trabajar con el plan de </w:t>
            </w:r>
            <w:proofErr w:type="spellStart"/>
            <w:r w:rsidRPr="00911525">
              <w:rPr>
                <w:rFonts w:ascii="Arial" w:hAnsi="Arial" w:cs="Arial"/>
                <w:sz w:val="18"/>
                <w:szCs w:val="18"/>
                <w:lang w:val="es-MX"/>
              </w:rPr>
              <w:t>aprende</w:t>
            </w:r>
            <w:proofErr w:type="spellEnd"/>
            <w:r w:rsidRPr="00911525">
              <w:rPr>
                <w:rFonts w:ascii="Arial" w:hAnsi="Arial" w:cs="Arial"/>
                <w:sz w:val="18"/>
                <w:szCs w:val="18"/>
                <w:lang w:val="es-MX"/>
              </w:rPr>
              <w:t xml:space="preserve"> en casa</w:t>
            </w:r>
          </w:p>
        </w:tc>
        <w:tc>
          <w:tcPr>
            <w:tcW w:w="1701" w:type="dxa"/>
          </w:tcPr>
          <w:p w14:paraId="6193A6A7" w14:textId="77777777" w:rsidR="00832B56" w:rsidRPr="00911525" w:rsidRDefault="00832B56" w:rsidP="00FD5003">
            <w:pPr>
              <w:rPr>
                <w:rFonts w:ascii="Arial" w:hAnsi="Arial" w:cs="Arial"/>
                <w:sz w:val="18"/>
                <w:szCs w:val="18"/>
              </w:rPr>
            </w:pPr>
            <w:r w:rsidRPr="00911525">
              <w:rPr>
                <w:rFonts w:ascii="Arial" w:hAnsi="Arial" w:cs="Arial"/>
                <w:sz w:val="18"/>
                <w:szCs w:val="18"/>
                <w:lang w:val="es-MX"/>
              </w:rPr>
              <w:t>Las actividades tenían que ser interactivas y agregando juegos, informa que se diera la participación de todos los alumnos por igual y no se aburrieron durante la clase</w:t>
            </w:r>
          </w:p>
        </w:tc>
        <w:tc>
          <w:tcPr>
            <w:tcW w:w="1701" w:type="dxa"/>
          </w:tcPr>
          <w:p w14:paraId="786D3300" w14:textId="77777777" w:rsidR="00832B56" w:rsidRPr="00911525" w:rsidRDefault="00832B56" w:rsidP="00FD5003">
            <w:pPr>
              <w:rPr>
                <w:rFonts w:ascii="Arial" w:hAnsi="Arial" w:cs="Arial"/>
                <w:sz w:val="18"/>
                <w:szCs w:val="18"/>
              </w:rPr>
            </w:pPr>
            <w:r w:rsidRPr="00911525">
              <w:rPr>
                <w:rFonts w:ascii="Arial" w:hAnsi="Arial" w:cs="Arial"/>
                <w:sz w:val="18"/>
                <w:szCs w:val="18"/>
                <w:lang w:val="es-MX"/>
              </w:rPr>
              <w:t>El realizar una sesión previa al CTE con las educadoras de 3° grado nos brindó un mejor resultado ya que, tuvimos una idea inicial de lo que trataría la reunión</w:t>
            </w:r>
          </w:p>
        </w:tc>
        <w:tc>
          <w:tcPr>
            <w:tcW w:w="1418" w:type="dxa"/>
          </w:tcPr>
          <w:p w14:paraId="104A7B24" w14:textId="77777777" w:rsidR="00832B56" w:rsidRPr="00911525" w:rsidRDefault="00832B56" w:rsidP="00FD5003">
            <w:pPr>
              <w:rPr>
                <w:rFonts w:ascii="Arial" w:hAnsi="Arial" w:cs="Arial"/>
                <w:sz w:val="18"/>
                <w:szCs w:val="18"/>
              </w:rPr>
            </w:pPr>
            <w:r w:rsidRPr="00911525">
              <w:rPr>
                <w:rFonts w:ascii="Arial" w:hAnsi="Arial" w:cs="Arial"/>
                <w:sz w:val="18"/>
                <w:szCs w:val="18"/>
                <w:lang w:val="es-MX"/>
              </w:rPr>
              <w:t>No se presentaron problemas</w:t>
            </w:r>
          </w:p>
        </w:tc>
        <w:tc>
          <w:tcPr>
            <w:tcW w:w="1701" w:type="dxa"/>
          </w:tcPr>
          <w:p w14:paraId="1462DC89" w14:textId="77777777" w:rsidR="00832B56" w:rsidRPr="00911525" w:rsidRDefault="00832B56" w:rsidP="00FD5003">
            <w:pPr>
              <w:rPr>
                <w:rFonts w:ascii="Arial" w:hAnsi="Arial" w:cs="Arial"/>
                <w:sz w:val="18"/>
                <w:szCs w:val="18"/>
                <w:lang w:val="es-MX"/>
              </w:rPr>
            </w:pPr>
            <w:r w:rsidRPr="00911525">
              <w:rPr>
                <w:rFonts w:ascii="Arial" w:hAnsi="Arial" w:cs="Arial"/>
                <w:sz w:val="18"/>
                <w:szCs w:val="18"/>
              </w:rPr>
              <w:t>¿</w:t>
            </w:r>
            <w:r w:rsidRPr="00911525">
              <w:rPr>
                <w:rFonts w:ascii="Arial" w:hAnsi="Arial" w:cs="Arial"/>
                <w:sz w:val="18"/>
                <w:szCs w:val="18"/>
                <w:lang w:val="es-MX"/>
              </w:rPr>
              <w:t>Qué debo de hacer para enseñar qué debo de hacer para ayudar a los niños a conocer y regular sus emociones?</w:t>
            </w:r>
          </w:p>
          <w:p w14:paraId="2FB3400C" w14:textId="77777777" w:rsidR="00832B56" w:rsidRPr="00911525" w:rsidRDefault="00832B56" w:rsidP="00FD5003">
            <w:pPr>
              <w:rPr>
                <w:rFonts w:ascii="Arial" w:hAnsi="Arial" w:cs="Arial"/>
                <w:sz w:val="18"/>
                <w:szCs w:val="18"/>
              </w:rPr>
            </w:pPr>
            <w:r w:rsidRPr="00911525">
              <w:rPr>
                <w:rFonts w:ascii="Arial" w:hAnsi="Arial" w:cs="Arial"/>
                <w:sz w:val="18"/>
                <w:szCs w:val="18"/>
                <w:lang w:val="es-MX"/>
              </w:rPr>
              <w:t>¿qué otras estrategias debo implementar para invitar a los padres de familia a preocuparse por las emociones de sus hijos y de ellos mismos?</w:t>
            </w:r>
          </w:p>
        </w:tc>
        <w:tc>
          <w:tcPr>
            <w:tcW w:w="1559" w:type="dxa"/>
          </w:tcPr>
          <w:p w14:paraId="0AACE2C1" w14:textId="77777777" w:rsidR="00832B56" w:rsidRPr="00911525" w:rsidRDefault="00832B56" w:rsidP="00FD5003">
            <w:pPr>
              <w:rPr>
                <w:rFonts w:ascii="Arial" w:hAnsi="Arial" w:cs="Arial"/>
                <w:sz w:val="18"/>
                <w:szCs w:val="18"/>
              </w:rPr>
            </w:pPr>
            <w:r w:rsidRPr="00911525">
              <w:rPr>
                <w:rFonts w:ascii="Arial" w:hAnsi="Arial" w:cs="Arial"/>
                <w:sz w:val="18"/>
                <w:szCs w:val="18"/>
                <w:lang w:val="es-MX"/>
              </w:rPr>
              <w:t>Pensar actividades o estrategias para trabajar las emociones en preescolar</w:t>
            </w:r>
          </w:p>
        </w:tc>
        <w:tc>
          <w:tcPr>
            <w:tcW w:w="2126" w:type="dxa"/>
          </w:tcPr>
          <w:p w14:paraId="2583CA26" w14:textId="68C52D19" w:rsidR="00832B56" w:rsidRPr="00911525" w:rsidRDefault="00DB6CEE" w:rsidP="00FD5003">
            <w:pPr>
              <w:rPr>
                <w:rFonts w:ascii="Arial" w:hAnsi="Arial" w:cs="Arial"/>
                <w:sz w:val="18"/>
                <w:szCs w:val="18"/>
              </w:rPr>
            </w:pPr>
            <w:r>
              <w:rPr>
                <w:rFonts w:ascii="Arial" w:hAnsi="Arial" w:cs="Arial"/>
                <w:sz w:val="18"/>
                <w:szCs w:val="18"/>
              </w:rPr>
              <w:t xml:space="preserve">Según la SEP, </w:t>
            </w:r>
            <w:r>
              <w:t xml:space="preserve">el CTE es un órgano </w:t>
            </w:r>
            <w:r>
              <w:rPr>
                <w:rFonts w:ascii="Arial" w:hAnsi="Arial" w:cs="Arial"/>
                <w:sz w:val="18"/>
                <w:szCs w:val="18"/>
              </w:rPr>
              <w:t>de</w:t>
            </w:r>
            <w:r w:rsidRPr="00DB6CEE">
              <w:rPr>
                <w:rFonts w:ascii="Arial" w:hAnsi="Arial" w:cs="Arial"/>
                <w:sz w:val="18"/>
                <w:szCs w:val="18"/>
              </w:rPr>
              <w:t xml:space="preserve"> decisión técnico pedagógica de cada escuela </w:t>
            </w:r>
            <w:r>
              <w:rPr>
                <w:rFonts w:ascii="Arial" w:hAnsi="Arial" w:cs="Arial"/>
                <w:sz w:val="18"/>
                <w:szCs w:val="18"/>
              </w:rPr>
              <w:t xml:space="preserve">donde se </w:t>
            </w:r>
            <w:r w:rsidRPr="00DB6CEE">
              <w:rPr>
                <w:rFonts w:ascii="Arial" w:hAnsi="Arial" w:cs="Arial"/>
                <w:sz w:val="18"/>
                <w:szCs w:val="18"/>
              </w:rPr>
              <w:t>toma</w:t>
            </w:r>
            <w:r>
              <w:rPr>
                <w:rFonts w:ascii="Arial" w:hAnsi="Arial" w:cs="Arial"/>
                <w:sz w:val="18"/>
                <w:szCs w:val="18"/>
              </w:rPr>
              <w:t>n</w:t>
            </w:r>
            <w:r w:rsidRPr="00DB6CEE">
              <w:rPr>
                <w:rFonts w:ascii="Arial" w:hAnsi="Arial" w:cs="Arial"/>
                <w:sz w:val="18"/>
                <w:szCs w:val="18"/>
              </w:rPr>
              <w:t xml:space="preserve"> y ejecuta</w:t>
            </w:r>
            <w:r>
              <w:rPr>
                <w:rFonts w:ascii="Arial" w:hAnsi="Arial" w:cs="Arial"/>
                <w:sz w:val="18"/>
                <w:szCs w:val="18"/>
              </w:rPr>
              <w:t>n</w:t>
            </w:r>
            <w:r w:rsidRPr="00DB6CEE">
              <w:rPr>
                <w:rFonts w:ascii="Arial" w:hAnsi="Arial" w:cs="Arial"/>
                <w:sz w:val="18"/>
                <w:szCs w:val="18"/>
              </w:rPr>
              <w:t xml:space="preserve"> decisiones enfocadas a alcanzar el máximo logro de los aprendizajes de</w:t>
            </w:r>
            <w:r>
              <w:rPr>
                <w:rFonts w:ascii="Arial" w:hAnsi="Arial" w:cs="Arial"/>
                <w:sz w:val="18"/>
                <w:szCs w:val="18"/>
              </w:rPr>
              <w:t xml:space="preserve"> los</w:t>
            </w:r>
            <w:r w:rsidRPr="00DB6CEE">
              <w:rPr>
                <w:rFonts w:ascii="Arial" w:hAnsi="Arial" w:cs="Arial"/>
                <w:sz w:val="18"/>
                <w:szCs w:val="18"/>
              </w:rPr>
              <w:t xml:space="preserve"> alumn</w:t>
            </w:r>
            <w:r>
              <w:rPr>
                <w:rFonts w:ascii="Arial" w:hAnsi="Arial" w:cs="Arial"/>
                <w:sz w:val="18"/>
                <w:szCs w:val="18"/>
              </w:rPr>
              <w:t xml:space="preserve">os </w:t>
            </w:r>
            <w:r w:rsidRPr="00DB6CEE">
              <w:rPr>
                <w:rFonts w:ascii="Arial" w:hAnsi="Arial" w:cs="Arial"/>
                <w:sz w:val="18"/>
                <w:szCs w:val="18"/>
              </w:rPr>
              <w:t xml:space="preserve"> </w:t>
            </w:r>
          </w:p>
        </w:tc>
        <w:tc>
          <w:tcPr>
            <w:tcW w:w="1701" w:type="dxa"/>
          </w:tcPr>
          <w:p w14:paraId="4BEEEAF2" w14:textId="77777777" w:rsidR="00832B56" w:rsidRPr="00911525" w:rsidRDefault="00832B56" w:rsidP="00FD5003">
            <w:pPr>
              <w:rPr>
                <w:rFonts w:ascii="Arial" w:hAnsi="Arial" w:cs="Arial"/>
                <w:sz w:val="18"/>
                <w:szCs w:val="18"/>
              </w:rPr>
            </w:pPr>
            <w:r w:rsidRPr="00911525">
              <w:rPr>
                <w:rFonts w:ascii="Arial" w:hAnsi="Arial" w:cs="Arial"/>
                <w:sz w:val="18"/>
                <w:szCs w:val="18"/>
                <w:lang w:val="es-MX"/>
              </w:rPr>
              <w:t xml:space="preserve">Dentro del CTE se invita a trabajar con las emociones de los niños, entonces lo que debemos hacer es implementar más actividades del aspecto socioemocional </w:t>
            </w:r>
          </w:p>
        </w:tc>
      </w:tr>
      <w:tr w:rsidR="00832B56" w:rsidRPr="00911525" w14:paraId="331857DD" w14:textId="77777777" w:rsidTr="00D5031E">
        <w:tc>
          <w:tcPr>
            <w:tcW w:w="1271" w:type="dxa"/>
          </w:tcPr>
          <w:p w14:paraId="5F14105C" w14:textId="77777777" w:rsidR="00832B56" w:rsidRPr="00911525" w:rsidRDefault="00832B56" w:rsidP="00FD5003">
            <w:pPr>
              <w:rPr>
                <w:rFonts w:ascii="Arial" w:hAnsi="Arial" w:cs="Arial"/>
                <w:sz w:val="18"/>
                <w:szCs w:val="18"/>
              </w:rPr>
            </w:pPr>
            <w:r w:rsidRPr="00911525">
              <w:rPr>
                <w:rFonts w:ascii="Arial" w:hAnsi="Arial" w:cs="Arial"/>
                <w:sz w:val="18"/>
                <w:szCs w:val="18"/>
              </w:rPr>
              <w:t>La participación de los padres de familia</w:t>
            </w:r>
          </w:p>
        </w:tc>
        <w:tc>
          <w:tcPr>
            <w:tcW w:w="1701" w:type="dxa"/>
          </w:tcPr>
          <w:p w14:paraId="1FC48087" w14:textId="77777777" w:rsidR="00832B56" w:rsidRPr="00911525" w:rsidRDefault="00832B56" w:rsidP="00FD5003">
            <w:pPr>
              <w:rPr>
                <w:rFonts w:ascii="Arial" w:hAnsi="Arial" w:cs="Arial"/>
                <w:sz w:val="18"/>
                <w:szCs w:val="18"/>
              </w:rPr>
            </w:pPr>
            <w:r w:rsidRPr="00911525">
              <w:rPr>
                <w:rFonts w:ascii="Arial" w:hAnsi="Arial" w:cs="Arial"/>
                <w:sz w:val="18"/>
                <w:szCs w:val="18"/>
                <w:lang w:val="es-MX"/>
              </w:rPr>
              <w:t>Desarrollando un plan de trabajo, con un lenguaje que les pareciera sencillo de entender a los padres cada una de las actividades planeadas</w:t>
            </w:r>
          </w:p>
        </w:tc>
        <w:tc>
          <w:tcPr>
            <w:tcW w:w="1701" w:type="dxa"/>
          </w:tcPr>
          <w:p w14:paraId="50836C1F" w14:textId="77777777" w:rsidR="00832B56" w:rsidRPr="00911525" w:rsidRDefault="00832B56" w:rsidP="00FD5003">
            <w:pPr>
              <w:rPr>
                <w:rFonts w:ascii="Arial" w:hAnsi="Arial" w:cs="Arial"/>
                <w:sz w:val="18"/>
                <w:szCs w:val="18"/>
              </w:rPr>
            </w:pPr>
            <w:r w:rsidRPr="00911525">
              <w:rPr>
                <w:rFonts w:ascii="Arial" w:hAnsi="Arial" w:cs="Arial"/>
                <w:sz w:val="18"/>
                <w:szCs w:val="18"/>
                <w:lang w:val="es-MX"/>
              </w:rPr>
              <w:t xml:space="preserve">Las actividades no </w:t>
            </w:r>
            <w:r>
              <w:rPr>
                <w:rFonts w:ascii="Arial" w:hAnsi="Arial" w:cs="Arial"/>
                <w:sz w:val="18"/>
                <w:szCs w:val="18"/>
                <w:lang w:val="es-MX"/>
              </w:rPr>
              <w:t>tenían</w:t>
            </w:r>
            <w:r w:rsidRPr="00911525">
              <w:rPr>
                <w:rFonts w:ascii="Arial" w:hAnsi="Arial" w:cs="Arial"/>
                <w:sz w:val="18"/>
                <w:szCs w:val="18"/>
                <w:lang w:val="es-MX"/>
              </w:rPr>
              <w:t xml:space="preserve"> </w:t>
            </w:r>
            <w:r>
              <w:rPr>
                <w:rFonts w:ascii="Arial" w:hAnsi="Arial" w:cs="Arial"/>
                <w:sz w:val="18"/>
                <w:szCs w:val="18"/>
                <w:lang w:val="es-MX"/>
              </w:rPr>
              <w:t xml:space="preserve">un grado </w:t>
            </w:r>
            <w:r w:rsidRPr="00911525">
              <w:rPr>
                <w:rFonts w:ascii="Arial" w:hAnsi="Arial" w:cs="Arial"/>
                <w:sz w:val="18"/>
                <w:szCs w:val="18"/>
                <w:lang w:val="es-MX"/>
              </w:rPr>
              <w:t xml:space="preserve"> de dificultad</w:t>
            </w:r>
            <w:r>
              <w:rPr>
                <w:rFonts w:ascii="Arial" w:hAnsi="Arial" w:cs="Arial"/>
                <w:sz w:val="18"/>
                <w:szCs w:val="18"/>
                <w:lang w:val="es-MX"/>
              </w:rPr>
              <w:t xml:space="preserve"> mayor </w:t>
            </w:r>
            <w:r w:rsidRPr="00911525">
              <w:rPr>
                <w:rFonts w:ascii="Arial" w:hAnsi="Arial" w:cs="Arial"/>
                <w:sz w:val="18"/>
                <w:szCs w:val="18"/>
                <w:lang w:val="es-MX"/>
              </w:rPr>
              <w:t xml:space="preserve">para que los padres </w:t>
            </w:r>
            <w:r>
              <w:rPr>
                <w:rFonts w:ascii="Arial" w:hAnsi="Arial" w:cs="Arial"/>
                <w:sz w:val="18"/>
                <w:szCs w:val="18"/>
                <w:lang w:val="es-MX"/>
              </w:rPr>
              <w:t xml:space="preserve">no </w:t>
            </w:r>
            <w:r w:rsidRPr="00911525">
              <w:rPr>
                <w:rFonts w:ascii="Arial" w:hAnsi="Arial" w:cs="Arial"/>
                <w:sz w:val="18"/>
                <w:szCs w:val="18"/>
                <w:lang w:val="es-MX"/>
              </w:rPr>
              <w:t>se estresarán mucho en realizarlas</w:t>
            </w:r>
            <w:r>
              <w:rPr>
                <w:rFonts w:ascii="Arial" w:hAnsi="Arial" w:cs="Arial"/>
                <w:sz w:val="18"/>
                <w:szCs w:val="18"/>
                <w:lang w:val="es-MX"/>
              </w:rPr>
              <w:t xml:space="preserve">, </w:t>
            </w:r>
            <w:r w:rsidRPr="00911525">
              <w:rPr>
                <w:rFonts w:ascii="Arial" w:hAnsi="Arial" w:cs="Arial"/>
                <w:sz w:val="18"/>
                <w:szCs w:val="18"/>
                <w:lang w:val="es-MX"/>
              </w:rPr>
              <w:t xml:space="preserve">pero les dejaban </w:t>
            </w:r>
            <w:r w:rsidRPr="00911525">
              <w:rPr>
                <w:rFonts w:ascii="Arial" w:hAnsi="Arial" w:cs="Arial"/>
                <w:sz w:val="18"/>
                <w:szCs w:val="18"/>
                <w:lang w:val="es-MX"/>
              </w:rPr>
              <w:lastRenderedPageBreak/>
              <w:t>el aprendizaje necesario a los niños</w:t>
            </w:r>
            <w:r>
              <w:rPr>
                <w:rFonts w:ascii="Arial" w:hAnsi="Arial" w:cs="Arial"/>
                <w:sz w:val="18"/>
                <w:szCs w:val="18"/>
                <w:lang w:val="es-MX"/>
              </w:rPr>
              <w:t xml:space="preserve">, </w:t>
            </w:r>
            <w:r w:rsidRPr="00911525">
              <w:rPr>
                <w:rFonts w:ascii="Arial" w:hAnsi="Arial" w:cs="Arial"/>
                <w:sz w:val="18"/>
                <w:szCs w:val="18"/>
                <w:lang w:val="es-MX"/>
              </w:rPr>
              <w:t>además</w:t>
            </w:r>
            <w:r>
              <w:rPr>
                <w:rFonts w:ascii="Arial" w:hAnsi="Arial" w:cs="Arial"/>
                <w:sz w:val="18"/>
                <w:szCs w:val="18"/>
                <w:lang w:val="es-MX"/>
              </w:rPr>
              <w:t xml:space="preserve">, </w:t>
            </w:r>
            <w:r w:rsidRPr="00911525">
              <w:rPr>
                <w:rFonts w:ascii="Arial" w:hAnsi="Arial" w:cs="Arial"/>
                <w:sz w:val="18"/>
                <w:szCs w:val="18"/>
                <w:lang w:val="es-MX"/>
              </w:rPr>
              <w:t>se utilizaban materiales que tuvieran en casa o fáciles de conseguir</w:t>
            </w:r>
          </w:p>
        </w:tc>
        <w:tc>
          <w:tcPr>
            <w:tcW w:w="1701" w:type="dxa"/>
          </w:tcPr>
          <w:p w14:paraId="5CD7BA20" w14:textId="77777777" w:rsidR="00832B56" w:rsidRPr="00911525" w:rsidRDefault="00832B56" w:rsidP="00FD5003">
            <w:pPr>
              <w:rPr>
                <w:rFonts w:ascii="Arial" w:hAnsi="Arial" w:cs="Arial"/>
                <w:sz w:val="18"/>
                <w:szCs w:val="18"/>
              </w:rPr>
            </w:pPr>
            <w:r w:rsidRPr="00911525">
              <w:rPr>
                <w:rFonts w:ascii="Arial" w:hAnsi="Arial" w:cs="Arial"/>
                <w:sz w:val="18"/>
                <w:szCs w:val="18"/>
                <w:lang w:val="es-MX"/>
              </w:rPr>
              <w:lastRenderedPageBreak/>
              <w:t>La mayoría de los padres de familia entregaban las tareas completas</w:t>
            </w:r>
            <w:r>
              <w:rPr>
                <w:rFonts w:ascii="Arial" w:hAnsi="Arial" w:cs="Arial"/>
                <w:sz w:val="18"/>
                <w:szCs w:val="18"/>
                <w:lang w:val="es-MX"/>
              </w:rPr>
              <w:t xml:space="preserve">, </w:t>
            </w:r>
            <w:r w:rsidRPr="00911525">
              <w:rPr>
                <w:rFonts w:ascii="Arial" w:hAnsi="Arial" w:cs="Arial"/>
                <w:sz w:val="18"/>
                <w:szCs w:val="18"/>
                <w:lang w:val="es-MX"/>
              </w:rPr>
              <w:t>siendo solo</w:t>
            </w:r>
            <w:r>
              <w:rPr>
                <w:rFonts w:ascii="Arial" w:hAnsi="Arial" w:cs="Arial"/>
                <w:sz w:val="18"/>
                <w:szCs w:val="18"/>
                <w:lang w:val="es-MX"/>
              </w:rPr>
              <w:t xml:space="preserve"> 2 o 3, </w:t>
            </w:r>
            <w:r w:rsidRPr="00911525">
              <w:rPr>
                <w:rFonts w:ascii="Arial" w:hAnsi="Arial" w:cs="Arial"/>
                <w:sz w:val="18"/>
                <w:szCs w:val="18"/>
                <w:lang w:val="es-MX"/>
              </w:rPr>
              <w:t>que tenía mucho tiempo sin necesitar a clases ni entregar tareas</w:t>
            </w:r>
          </w:p>
        </w:tc>
        <w:tc>
          <w:tcPr>
            <w:tcW w:w="1418" w:type="dxa"/>
          </w:tcPr>
          <w:p w14:paraId="5B0C47CC" w14:textId="77777777" w:rsidR="00832B56" w:rsidRPr="00911525" w:rsidRDefault="00832B56" w:rsidP="00FD5003">
            <w:pPr>
              <w:rPr>
                <w:rFonts w:ascii="Arial" w:hAnsi="Arial" w:cs="Arial"/>
                <w:sz w:val="18"/>
                <w:szCs w:val="18"/>
              </w:rPr>
            </w:pPr>
            <w:r w:rsidRPr="00911525">
              <w:rPr>
                <w:rFonts w:ascii="Arial" w:hAnsi="Arial" w:cs="Arial"/>
                <w:sz w:val="18"/>
                <w:szCs w:val="18"/>
                <w:lang w:val="es-MX"/>
              </w:rPr>
              <w:t>Algunos de los padres entregaban tareas fuera del horario establecida</w:t>
            </w:r>
          </w:p>
        </w:tc>
        <w:tc>
          <w:tcPr>
            <w:tcW w:w="1701" w:type="dxa"/>
          </w:tcPr>
          <w:p w14:paraId="012B45B7" w14:textId="77777777" w:rsidR="00832B56" w:rsidRPr="00911525" w:rsidRDefault="00832B56" w:rsidP="00FD5003">
            <w:pPr>
              <w:rPr>
                <w:rFonts w:ascii="Arial" w:hAnsi="Arial" w:cs="Arial"/>
                <w:sz w:val="18"/>
                <w:szCs w:val="18"/>
              </w:rPr>
            </w:pPr>
            <w:r>
              <w:rPr>
                <w:rFonts w:ascii="Arial" w:hAnsi="Arial" w:cs="Arial"/>
                <w:sz w:val="18"/>
                <w:szCs w:val="18"/>
              </w:rPr>
              <w:t>¿</w:t>
            </w:r>
            <w:r>
              <w:rPr>
                <w:rFonts w:ascii="Arial" w:hAnsi="Arial" w:cs="Arial"/>
                <w:sz w:val="18"/>
                <w:szCs w:val="18"/>
                <w:lang w:val="es-MX"/>
              </w:rPr>
              <w:t>Q</w:t>
            </w:r>
            <w:r w:rsidRPr="00911525">
              <w:rPr>
                <w:rFonts w:ascii="Arial" w:hAnsi="Arial" w:cs="Arial"/>
                <w:sz w:val="18"/>
                <w:szCs w:val="18"/>
                <w:lang w:val="es-MX"/>
              </w:rPr>
              <w:t>ué debo hacer para implementar la participación del interés de los padres de familia</w:t>
            </w:r>
            <w:r>
              <w:rPr>
                <w:rFonts w:ascii="Arial" w:hAnsi="Arial" w:cs="Arial"/>
                <w:sz w:val="18"/>
                <w:szCs w:val="18"/>
                <w:lang w:val="es-MX"/>
              </w:rPr>
              <w:t>?</w:t>
            </w:r>
          </w:p>
        </w:tc>
        <w:tc>
          <w:tcPr>
            <w:tcW w:w="1559" w:type="dxa"/>
          </w:tcPr>
          <w:p w14:paraId="741E2078" w14:textId="77777777" w:rsidR="00832B56" w:rsidRPr="00911525" w:rsidRDefault="00832B56" w:rsidP="00FD5003">
            <w:pPr>
              <w:rPr>
                <w:rFonts w:ascii="Arial" w:hAnsi="Arial" w:cs="Arial"/>
                <w:sz w:val="18"/>
                <w:szCs w:val="18"/>
              </w:rPr>
            </w:pPr>
            <w:r w:rsidRPr="00911525">
              <w:rPr>
                <w:rFonts w:ascii="Arial" w:hAnsi="Arial" w:cs="Arial"/>
                <w:sz w:val="18"/>
                <w:szCs w:val="18"/>
                <w:lang w:val="es-MX"/>
              </w:rPr>
              <w:t>Responder a todas sus dudas de manera personal cada que fuera necesario</w:t>
            </w:r>
          </w:p>
        </w:tc>
        <w:tc>
          <w:tcPr>
            <w:tcW w:w="2126" w:type="dxa"/>
          </w:tcPr>
          <w:p w14:paraId="74B39A39" w14:textId="77777777" w:rsidR="00220C58" w:rsidRDefault="00220C58" w:rsidP="00FD5003">
            <w:pPr>
              <w:rPr>
                <w:rFonts w:ascii="Arial" w:hAnsi="Arial" w:cs="Arial"/>
                <w:sz w:val="18"/>
                <w:szCs w:val="18"/>
              </w:rPr>
            </w:pPr>
            <w:r>
              <w:rPr>
                <w:rFonts w:ascii="Arial" w:hAnsi="Arial" w:cs="Arial"/>
                <w:sz w:val="18"/>
                <w:szCs w:val="18"/>
              </w:rPr>
              <w:t xml:space="preserve">Según la revista </w:t>
            </w:r>
          </w:p>
          <w:p w14:paraId="42D09521" w14:textId="35BF8887" w:rsidR="00832B56" w:rsidRPr="00911525" w:rsidRDefault="00220C58" w:rsidP="00FD5003">
            <w:pPr>
              <w:rPr>
                <w:rFonts w:ascii="Arial" w:hAnsi="Arial" w:cs="Arial"/>
                <w:sz w:val="18"/>
                <w:szCs w:val="18"/>
              </w:rPr>
            </w:pPr>
            <w:r w:rsidRPr="00220C58">
              <w:rPr>
                <w:rFonts w:ascii="Arial" w:hAnsi="Arial" w:cs="Arial"/>
                <w:sz w:val="18"/>
                <w:szCs w:val="18"/>
              </w:rPr>
              <w:t>Edu News RSS</w:t>
            </w:r>
            <w:r w:rsidR="00D5031E">
              <w:rPr>
                <w:rFonts w:ascii="Arial" w:hAnsi="Arial" w:cs="Arial"/>
                <w:sz w:val="18"/>
                <w:szCs w:val="18"/>
              </w:rPr>
              <w:t xml:space="preserve"> (2019) </w:t>
            </w:r>
            <w:r>
              <w:rPr>
                <w:rFonts w:ascii="Arial" w:hAnsi="Arial" w:cs="Arial"/>
                <w:sz w:val="18"/>
                <w:szCs w:val="18"/>
              </w:rPr>
              <w:t xml:space="preserve"> de innovación educativa, l</w:t>
            </w:r>
            <w:r w:rsidRPr="00220C58">
              <w:rPr>
                <w:rFonts w:ascii="Arial" w:hAnsi="Arial" w:cs="Arial"/>
                <w:sz w:val="18"/>
                <w:szCs w:val="18"/>
              </w:rPr>
              <w:t xml:space="preserve">a participación de los padres mejora el desempeño de los docentes. Cuando los padres tienen mejor </w:t>
            </w:r>
            <w:r w:rsidRPr="00220C58">
              <w:rPr>
                <w:rFonts w:ascii="Arial" w:hAnsi="Arial" w:cs="Arial"/>
                <w:sz w:val="18"/>
                <w:szCs w:val="18"/>
              </w:rPr>
              <w:lastRenderedPageBreak/>
              <w:t>comunicación con los maestros, ellos aprenden a valorar más su trabajo y los desafíos que ellos enfrentan, lo que hace que el docente se sienta valorado. También los ayuda a conocer más al alumno, lo que permite enseñarle de manera más personalizada y efectiva.</w:t>
            </w:r>
          </w:p>
        </w:tc>
        <w:tc>
          <w:tcPr>
            <w:tcW w:w="1701" w:type="dxa"/>
          </w:tcPr>
          <w:p w14:paraId="56F5E9D4" w14:textId="77777777" w:rsidR="00832B56" w:rsidRPr="00911525" w:rsidRDefault="00832B56" w:rsidP="00FD5003">
            <w:pPr>
              <w:rPr>
                <w:rFonts w:ascii="Arial" w:hAnsi="Arial" w:cs="Arial"/>
                <w:sz w:val="18"/>
                <w:szCs w:val="18"/>
              </w:rPr>
            </w:pPr>
            <w:r w:rsidRPr="00911525">
              <w:rPr>
                <w:rFonts w:ascii="Arial" w:hAnsi="Arial" w:cs="Arial"/>
                <w:sz w:val="18"/>
                <w:szCs w:val="18"/>
                <w:lang w:val="es-MX"/>
              </w:rPr>
              <w:lastRenderedPageBreak/>
              <w:t>Establecer horarios de trabajo y que sean respetados</w:t>
            </w:r>
          </w:p>
        </w:tc>
      </w:tr>
      <w:tr w:rsidR="00832B56" w:rsidRPr="00911525" w14:paraId="34B485EE" w14:textId="77777777" w:rsidTr="00D5031E">
        <w:tc>
          <w:tcPr>
            <w:tcW w:w="1271" w:type="dxa"/>
          </w:tcPr>
          <w:p w14:paraId="47EF77B3" w14:textId="77777777" w:rsidR="00832B56" w:rsidRPr="00911525" w:rsidRDefault="00832B56" w:rsidP="00FD5003">
            <w:pPr>
              <w:rPr>
                <w:rFonts w:ascii="Arial" w:hAnsi="Arial" w:cs="Arial"/>
                <w:sz w:val="18"/>
                <w:szCs w:val="18"/>
              </w:rPr>
            </w:pPr>
            <w:r w:rsidRPr="00911525">
              <w:rPr>
                <w:rFonts w:ascii="Arial" w:hAnsi="Arial" w:cs="Arial"/>
                <w:sz w:val="18"/>
                <w:szCs w:val="18"/>
              </w:rPr>
              <w:t>Las lecciones aprendidas</w:t>
            </w:r>
          </w:p>
        </w:tc>
        <w:tc>
          <w:tcPr>
            <w:tcW w:w="1701" w:type="dxa"/>
          </w:tcPr>
          <w:p w14:paraId="48CFF3A1" w14:textId="77777777" w:rsidR="00832B56" w:rsidRPr="00911525" w:rsidRDefault="00832B56" w:rsidP="00FD5003">
            <w:pPr>
              <w:rPr>
                <w:rFonts w:ascii="Arial" w:hAnsi="Arial" w:cs="Arial"/>
                <w:sz w:val="18"/>
                <w:szCs w:val="18"/>
              </w:rPr>
            </w:pPr>
            <w:r w:rsidRPr="00911525">
              <w:rPr>
                <w:rFonts w:ascii="Arial" w:hAnsi="Arial" w:cs="Arial"/>
                <w:sz w:val="18"/>
                <w:szCs w:val="18"/>
                <w:lang w:val="es-MX"/>
              </w:rPr>
              <w:t>Tomando en cuenta, lo que debe mejorar y las estrategias que mencione para mejorar mi práctica educativa</w:t>
            </w:r>
          </w:p>
        </w:tc>
        <w:tc>
          <w:tcPr>
            <w:tcW w:w="1701" w:type="dxa"/>
          </w:tcPr>
          <w:p w14:paraId="6CC24D04" w14:textId="77777777" w:rsidR="00832B56" w:rsidRPr="00911525" w:rsidRDefault="00832B56" w:rsidP="00FD5003">
            <w:pPr>
              <w:rPr>
                <w:rFonts w:ascii="Arial" w:hAnsi="Arial" w:cs="Arial"/>
                <w:sz w:val="18"/>
                <w:szCs w:val="18"/>
              </w:rPr>
            </w:pPr>
            <w:r w:rsidRPr="00911525">
              <w:rPr>
                <w:rFonts w:ascii="Arial" w:hAnsi="Arial" w:cs="Arial"/>
                <w:sz w:val="18"/>
                <w:szCs w:val="18"/>
                <w:lang w:val="es-MX"/>
              </w:rPr>
              <w:t>Tomando en cuenta los conocimientos previos de los niños y el nivel de complejidad que necesitaban para llegar al aprendizaje esperado</w:t>
            </w:r>
          </w:p>
        </w:tc>
        <w:tc>
          <w:tcPr>
            <w:tcW w:w="1701" w:type="dxa"/>
          </w:tcPr>
          <w:p w14:paraId="75117102" w14:textId="77777777" w:rsidR="00832B56" w:rsidRPr="00911525" w:rsidRDefault="00832B56" w:rsidP="00FD5003">
            <w:pPr>
              <w:rPr>
                <w:rFonts w:ascii="Arial" w:hAnsi="Arial" w:cs="Arial"/>
                <w:sz w:val="18"/>
                <w:szCs w:val="18"/>
              </w:rPr>
            </w:pPr>
            <w:r w:rsidRPr="00E44085">
              <w:rPr>
                <w:rFonts w:ascii="Arial" w:hAnsi="Arial" w:cs="Arial"/>
                <w:sz w:val="18"/>
                <w:szCs w:val="18"/>
                <w:lang w:val="es-MX"/>
              </w:rPr>
              <w:t>Una mayor participación por parte de</w:t>
            </w:r>
            <w:r>
              <w:rPr>
                <w:rFonts w:ascii="Arial" w:hAnsi="Arial" w:cs="Arial"/>
                <w:sz w:val="18"/>
                <w:szCs w:val="18"/>
                <w:lang w:val="es-MX"/>
              </w:rPr>
              <w:t xml:space="preserve"> </w:t>
            </w:r>
            <w:r w:rsidRPr="00E44085">
              <w:rPr>
                <w:rFonts w:ascii="Arial" w:hAnsi="Arial" w:cs="Arial"/>
                <w:sz w:val="18"/>
                <w:szCs w:val="18"/>
                <w:lang w:val="es-MX"/>
              </w:rPr>
              <w:t>los niños en las clases en vivo y actividades de tarea</w:t>
            </w:r>
          </w:p>
        </w:tc>
        <w:tc>
          <w:tcPr>
            <w:tcW w:w="1418" w:type="dxa"/>
          </w:tcPr>
          <w:p w14:paraId="392962EC" w14:textId="77777777" w:rsidR="00832B56" w:rsidRPr="00911525" w:rsidRDefault="00832B56" w:rsidP="00FD5003">
            <w:pPr>
              <w:rPr>
                <w:rFonts w:ascii="Arial" w:hAnsi="Arial" w:cs="Arial"/>
                <w:sz w:val="18"/>
                <w:szCs w:val="18"/>
              </w:rPr>
            </w:pPr>
            <w:r w:rsidRPr="00E44085">
              <w:rPr>
                <w:rFonts w:ascii="Arial" w:hAnsi="Arial" w:cs="Arial"/>
                <w:sz w:val="18"/>
                <w:szCs w:val="18"/>
                <w:lang w:val="es-MX"/>
              </w:rPr>
              <w:t>La implementación de estrategias para centrar la atención de todos los niños en las clases</w:t>
            </w:r>
          </w:p>
        </w:tc>
        <w:tc>
          <w:tcPr>
            <w:tcW w:w="1701" w:type="dxa"/>
          </w:tcPr>
          <w:p w14:paraId="03C4C1B1" w14:textId="77777777" w:rsidR="00832B56" w:rsidRDefault="00832B56" w:rsidP="00FD5003">
            <w:pPr>
              <w:rPr>
                <w:rFonts w:ascii="Arial" w:hAnsi="Arial" w:cs="Arial"/>
                <w:sz w:val="18"/>
                <w:szCs w:val="18"/>
                <w:lang w:val="es-MX"/>
              </w:rPr>
            </w:pPr>
            <w:r>
              <w:rPr>
                <w:rFonts w:ascii="Arial" w:hAnsi="Arial" w:cs="Arial"/>
                <w:sz w:val="18"/>
                <w:szCs w:val="18"/>
              </w:rPr>
              <w:t>¿</w:t>
            </w:r>
            <w:r>
              <w:rPr>
                <w:rFonts w:ascii="Arial" w:hAnsi="Arial" w:cs="Arial"/>
                <w:sz w:val="18"/>
                <w:szCs w:val="18"/>
                <w:lang w:val="es-MX"/>
              </w:rPr>
              <w:t>C</w:t>
            </w:r>
            <w:r w:rsidRPr="00E44085">
              <w:rPr>
                <w:rFonts w:ascii="Arial" w:hAnsi="Arial" w:cs="Arial"/>
                <w:sz w:val="18"/>
                <w:szCs w:val="18"/>
                <w:lang w:val="es-MX"/>
              </w:rPr>
              <w:t>uáles son las actividades más adecuadas para centrar la atención de todos los niños</w:t>
            </w:r>
            <w:r>
              <w:rPr>
                <w:rFonts w:ascii="Arial" w:hAnsi="Arial" w:cs="Arial"/>
                <w:sz w:val="18"/>
                <w:szCs w:val="18"/>
                <w:lang w:val="es-MX"/>
              </w:rPr>
              <w:t>?</w:t>
            </w:r>
          </w:p>
          <w:p w14:paraId="2E47617E" w14:textId="77777777" w:rsidR="00832B56" w:rsidRPr="00911525" w:rsidRDefault="00832B56" w:rsidP="00FD5003">
            <w:pPr>
              <w:rPr>
                <w:rFonts w:ascii="Arial" w:hAnsi="Arial" w:cs="Arial"/>
                <w:sz w:val="18"/>
                <w:szCs w:val="18"/>
              </w:rPr>
            </w:pPr>
            <w:r>
              <w:rPr>
                <w:rFonts w:ascii="Arial" w:hAnsi="Arial" w:cs="Arial"/>
                <w:sz w:val="18"/>
                <w:szCs w:val="18"/>
                <w:lang w:val="es-MX"/>
              </w:rPr>
              <w:t>¿Q</w:t>
            </w:r>
            <w:r w:rsidRPr="00E44085">
              <w:rPr>
                <w:rFonts w:ascii="Arial" w:hAnsi="Arial" w:cs="Arial"/>
                <w:sz w:val="18"/>
                <w:szCs w:val="18"/>
                <w:lang w:val="es-MX"/>
              </w:rPr>
              <w:t>ué debo hacer para que los niños no se distraiga no desvíen de la actividad</w:t>
            </w:r>
            <w:r>
              <w:rPr>
                <w:rFonts w:ascii="Arial" w:hAnsi="Arial" w:cs="Arial"/>
                <w:sz w:val="18"/>
                <w:szCs w:val="18"/>
                <w:lang w:val="es-MX"/>
              </w:rPr>
              <w:t>?</w:t>
            </w:r>
          </w:p>
        </w:tc>
        <w:tc>
          <w:tcPr>
            <w:tcW w:w="1559" w:type="dxa"/>
          </w:tcPr>
          <w:p w14:paraId="0373EF7A" w14:textId="77777777" w:rsidR="00832B56" w:rsidRPr="00911525" w:rsidRDefault="00832B56" w:rsidP="00FD5003">
            <w:pPr>
              <w:rPr>
                <w:rFonts w:ascii="Arial" w:hAnsi="Arial" w:cs="Arial"/>
                <w:sz w:val="18"/>
                <w:szCs w:val="18"/>
              </w:rPr>
            </w:pPr>
            <w:r w:rsidRPr="00E44085">
              <w:rPr>
                <w:rFonts w:ascii="Arial" w:hAnsi="Arial" w:cs="Arial"/>
                <w:sz w:val="18"/>
                <w:szCs w:val="18"/>
                <w:lang w:val="es-MX"/>
              </w:rPr>
              <w:t>Realizar más actividades donde</w:t>
            </w:r>
            <w:r>
              <w:rPr>
                <w:rFonts w:ascii="Arial" w:hAnsi="Arial" w:cs="Arial"/>
                <w:sz w:val="18"/>
                <w:szCs w:val="18"/>
                <w:lang w:val="es-MX"/>
              </w:rPr>
              <w:t xml:space="preserve"> </w:t>
            </w:r>
            <w:r w:rsidRPr="00E44085">
              <w:rPr>
                <w:rFonts w:ascii="Arial" w:hAnsi="Arial" w:cs="Arial"/>
                <w:sz w:val="18"/>
                <w:szCs w:val="18"/>
                <w:lang w:val="es-MX"/>
              </w:rPr>
              <w:t>simplemente eran juegos o actividades individuales</w:t>
            </w:r>
          </w:p>
        </w:tc>
        <w:tc>
          <w:tcPr>
            <w:tcW w:w="2126" w:type="dxa"/>
          </w:tcPr>
          <w:p w14:paraId="11B6C07D" w14:textId="77D75078" w:rsidR="00D5031E" w:rsidRPr="00911525" w:rsidRDefault="00D5031E" w:rsidP="00FD5003">
            <w:pPr>
              <w:rPr>
                <w:rFonts w:ascii="Arial" w:hAnsi="Arial" w:cs="Arial"/>
                <w:sz w:val="18"/>
                <w:szCs w:val="18"/>
              </w:rPr>
            </w:pPr>
            <w:r>
              <w:rPr>
                <w:rFonts w:ascii="Arial" w:hAnsi="Arial" w:cs="Arial"/>
                <w:sz w:val="18"/>
                <w:szCs w:val="18"/>
              </w:rPr>
              <w:t xml:space="preserve">Según lorena Rodríguez (2015) </w:t>
            </w:r>
            <w:r>
              <w:t xml:space="preserve"> </w:t>
            </w:r>
            <w:r w:rsidRPr="00D5031E">
              <w:rPr>
                <w:rFonts w:ascii="Arial" w:hAnsi="Arial" w:cs="Arial"/>
                <w:sz w:val="18"/>
                <w:szCs w:val="18"/>
              </w:rPr>
              <w:t>Las lecciones aprendidas capturan evidencias e identifican tendencias y relaciones causa-efecto, acotadas a un contexto específico, y sugieren recomendaciones prácticas y útiles para la aplicación o replicación del nuevo conocimiento en otros contextos y en el diseño y/o ejecución de otros proyectos o iniciativas que se proponen lograr resultados similares.</w:t>
            </w:r>
          </w:p>
        </w:tc>
        <w:tc>
          <w:tcPr>
            <w:tcW w:w="1701" w:type="dxa"/>
          </w:tcPr>
          <w:p w14:paraId="2B03327C" w14:textId="77777777" w:rsidR="00832B56" w:rsidRPr="00911525" w:rsidRDefault="00832B56" w:rsidP="00FD5003">
            <w:pPr>
              <w:rPr>
                <w:rFonts w:ascii="Arial" w:hAnsi="Arial" w:cs="Arial"/>
                <w:sz w:val="18"/>
                <w:szCs w:val="18"/>
              </w:rPr>
            </w:pPr>
            <w:r w:rsidRPr="00E44085">
              <w:rPr>
                <w:rFonts w:ascii="Arial" w:hAnsi="Arial" w:cs="Arial"/>
                <w:sz w:val="18"/>
                <w:szCs w:val="18"/>
                <w:lang w:val="es-MX"/>
              </w:rPr>
              <w:t>Buscar estrategias el control del grupo</w:t>
            </w:r>
          </w:p>
        </w:tc>
      </w:tr>
    </w:tbl>
    <w:p w14:paraId="632C61F1" w14:textId="77777777" w:rsidR="00526745" w:rsidRDefault="00526745"/>
    <w:sectPr w:rsidR="00526745" w:rsidSect="00832B56">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B56"/>
    <w:rsid w:val="00220C58"/>
    <w:rsid w:val="00526745"/>
    <w:rsid w:val="0053491E"/>
    <w:rsid w:val="00832B56"/>
    <w:rsid w:val="00B46EDE"/>
    <w:rsid w:val="00D5031E"/>
    <w:rsid w:val="00DB6CEE"/>
    <w:rsid w:val="00DE1B8B"/>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475F0"/>
  <w15:chartTrackingRefBased/>
  <w15:docId w15:val="{4D227FED-8610-4D1D-978F-CE9B57899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B5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32B56"/>
    <w:pPr>
      <w:spacing w:after="0" w:line="240" w:lineRule="auto"/>
    </w:pPr>
    <w:rPr>
      <w:rFonts w:ascii="Calibri" w:eastAsia="Times New Roman" w:hAnsi="Calibr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836</Words>
  <Characters>4601</Characters>
  <Application>Microsoft Office Word</Application>
  <DocSecurity>0</DocSecurity>
  <Lines>38</Lines>
  <Paragraphs>10</Paragraphs>
  <ScaleCrop>false</ScaleCrop>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ELIZABETH SANCHEZ GALLEGOS</dc:creator>
  <cp:keywords/>
  <dc:description/>
  <cp:lastModifiedBy>VANESSA ELIZABETH SANCHEZ GALLEGOS</cp:lastModifiedBy>
  <cp:revision>4</cp:revision>
  <dcterms:created xsi:type="dcterms:W3CDTF">2021-05-26T21:37:00Z</dcterms:created>
  <dcterms:modified xsi:type="dcterms:W3CDTF">2021-05-26T21:54:00Z</dcterms:modified>
</cp:coreProperties>
</file>