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6507B" w14:textId="2602213E" w:rsidR="00F93BE4" w:rsidRPr="00F93BE4" w:rsidRDefault="00F93BE4" w:rsidP="00F93BE4">
      <w:pPr>
        <w:jc w:val="center"/>
        <w:rPr>
          <w:rFonts w:ascii="Arial" w:hAnsi="Arial" w:cs="Arial"/>
          <w:sz w:val="32"/>
          <w:szCs w:val="32"/>
        </w:rPr>
      </w:pPr>
      <w:bookmarkStart w:id="0" w:name="_Hlk73045797"/>
      <w:bookmarkEnd w:id="0"/>
      <w:r w:rsidRPr="00F93BE4">
        <w:rPr>
          <w:rFonts w:ascii="Arial" w:hAnsi="Arial" w:cs="Arial"/>
          <w:sz w:val="32"/>
          <w:szCs w:val="32"/>
        </w:rPr>
        <w:drawing>
          <wp:anchor distT="0" distB="0" distL="114300" distR="114300" simplePos="0" relativeHeight="251658240" behindDoc="0" locked="0" layoutInCell="1" allowOverlap="1" wp14:anchorId="5B6B1DB6" wp14:editId="4B345FF8">
            <wp:simplePos x="0" y="0"/>
            <wp:positionH relativeFrom="margin">
              <wp:posOffset>174171</wp:posOffset>
            </wp:positionH>
            <wp:positionV relativeFrom="paragraph">
              <wp:posOffset>22044</wp:posOffset>
            </wp:positionV>
            <wp:extent cx="1053085" cy="1291771"/>
            <wp:effectExtent l="0" t="0" r="0" b="3810"/>
            <wp:wrapNone/>
            <wp:docPr id="5" name="Marcador de contenido 3">
              <a:extLst xmlns:a="http://schemas.openxmlformats.org/drawingml/2006/main">
                <a:ext uri="{FF2B5EF4-FFF2-40B4-BE49-F238E27FC236}">
                  <a16:creationId xmlns:a16="http://schemas.microsoft.com/office/drawing/2014/main" id="{B7EBC282-93C5-4DEE-B940-099BDE86C4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de contenido 3">
                      <a:extLst>
                        <a:ext uri="{FF2B5EF4-FFF2-40B4-BE49-F238E27FC236}">
                          <a16:creationId xmlns:a16="http://schemas.microsoft.com/office/drawing/2014/main" id="{B7EBC282-93C5-4DEE-B940-099BDE86C4AA}"/>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53085" cy="1291771"/>
                    </a:xfrm>
                    <a:prstGeom prst="rect">
                      <a:avLst/>
                    </a:prstGeom>
                  </pic:spPr>
                </pic:pic>
              </a:graphicData>
            </a:graphic>
            <wp14:sizeRelH relativeFrom="margin">
              <wp14:pctWidth>0</wp14:pctWidth>
            </wp14:sizeRelH>
            <wp14:sizeRelV relativeFrom="margin">
              <wp14:pctHeight>0</wp14:pctHeight>
            </wp14:sizeRelV>
          </wp:anchor>
        </w:drawing>
      </w:r>
      <w:r w:rsidRPr="00F93BE4">
        <w:rPr>
          <w:rFonts w:ascii="Arial" w:hAnsi="Arial" w:cs="Arial"/>
          <w:b/>
          <w:bCs/>
          <w:sz w:val="32"/>
          <w:szCs w:val="32"/>
        </w:rPr>
        <w:t>Escuela Normal de Educación Preescolar del Estado de Coahuila</w:t>
      </w:r>
      <w:r w:rsidRPr="00F93BE4">
        <w:rPr>
          <w:rFonts w:ascii="Arial" w:hAnsi="Arial" w:cs="Arial"/>
          <w:b/>
          <w:bCs/>
          <w:sz w:val="32"/>
          <w:szCs w:val="32"/>
        </w:rPr>
        <w:br/>
      </w:r>
      <w:r w:rsidRPr="00F93BE4">
        <w:rPr>
          <w:rFonts w:ascii="Arial" w:hAnsi="Arial" w:cs="Arial"/>
          <w:sz w:val="32"/>
          <w:szCs w:val="32"/>
        </w:rPr>
        <w:t>2020 – 2021</w:t>
      </w:r>
    </w:p>
    <w:p w14:paraId="414D23D8" w14:textId="77777777" w:rsidR="00F93BE4" w:rsidRPr="00F93BE4" w:rsidRDefault="00F93BE4" w:rsidP="00F93BE4">
      <w:pPr>
        <w:jc w:val="center"/>
        <w:rPr>
          <w:rFonts w:ascii="Arial" w:hAnsi="Arial" w:cs="Arial"/>
          <w:sz w:val="32"/>
          <w:szCs w:val="32"/>
        </w:rPr>
      </w:pPr>
      <w:r w:rsidRPr="00F93BE4">
        <w:rPr>
          <w:rFonts w:ascii="Arial" w:hAnsi="Arial" w:cs="Arial"/>
          <w:b/>
          <w:bCs/>
          <w:sz w:val="32"/>
          <w:szCs w:val="32"/>
        </w:rPr>
        <w:t xml:space="preserve">Docente: </w:t>
      </w:r>
      <w:r w:rsidRPr="00F93BE4">
        <w:rPr>
          <w:rFonts w:ascii="Arial" w:hAnsi="Arial" w:cs="Arial"/>
          <w:sz w:val="32"/>
          <w:szCs w:val="32"/>
        </w:rPr>
        <w:t xml:space="preserve">Dolores Patricia Segovia Gómez. </w:t>
      </w:r>
    </w:p>
    <w:p w14:paraId="4764E202" w14:textId="77777777" w:rsidR="00F93BE4" w:rsidRPr="00F93BE4" w:rsidRDefault="00F93BE4" w:rsidP="00F93BE4">
      <w:pPr>
        <w:jc w:val="center"/>
        <w:rPr>
          <w:rFonts w:ascii="Arial" w:hAnsi="Arial" w:cs="Arial"/>
          <w:sz w:val="32"/>
          <w:szCs w:val="32"/>
        </w:rPr>
      </w:pPr>
      <w:r w:rsidRPr="00F93BE4">
        <w:rPr>
          <w:rFonts w:ascii="Arial" w:hAnsi="Arial" w:cs="Arial"/>
          <w:b/>
          <w:bCs/>
          <w:sz w:val="32"/>
          <w:szCs w:val="32"/>
        </w:rPr>
        <w:t xml:space="preserve">Asignatura: </w:t>
      </w:r>
      <w:r w:rsidRPr="00F93BE4">
        <w:rPr>
          <w:rFonts w:ascii="Arial" w:hAnsi="Arial" w:cs="Arial"/>
          <w:sz w:val="32"/>
          <w:szCs w:val="32"/>
        </w:rPr>
        <w:t>Trabajo docente y proyectos de mejora escolar.</w:t>
      </w:r>
    </w:p>
    <w:p w14:paraId="043F424B" w14:textId="7F8ED804" w:rsidR="00F93BE4" w:rsidRPr="00F93BE4" w:rsidRDefault="00F93BE4" w:rsidP="00F93BE4">
      <w:pPr>
        <w:jc w:val="center"/>
        <w:rPr>
          <w:rFonts w:ascii="Arial" w:hAnsi="Arial" w:cs="Arial"/>
          <w:b/>
          <w:bCs/>
          <w:sz w:val="32"/>
          <w:szCs w:val="32"/>
        </w:rPr>
      </w:pPr>
      <w:r w:rsidRPr="00F93BE4">
        <w:rPr>
          <w:rFonts w:ascii="Arial" w:hAnsi="Arial" w:cs="Arial"/>
          <w:b/>
          <w:bCs/>
          <w:sz w:val="32"/>
          <w:szCs w:val="32"/>
        </w:rPr>
        <w:t xml:space="preserve">Actividad: </w:t>
      </w:r>
      <w:r w:rsidRPr="00F93BE4">
        <w:rPr>
          <w:rFonts w:ascii="Arial" w:hAnsi="Arial" w:cs="Arial"/>
          <w:sz w:val="32"/>
          <w:szCs w:val="32"/>
        </w:rPr>
        <w:t>Evaluación de primera jornada de práctica</w:t>
      </w:r>
    </w:p>
    <w:p w14:paraId="09DEE960" w14:textId="77777777" w:rsidR="00F93BE4" w:rsidRPr="00F93BE4" w:rsidRDefault="00F93BE4" w:rsidP="00F93BE4">
      <w:pPr>
        <w:jc w:val="center"/>
        <w:rPr>
          <w:rFonts w:ascii="Arial" w:hAnsi="Arial" w:cs="Arial"/>
          <w:sz w:val="32"/>
          <w:szCs w:val="32"/>
        </w:rPr>
      </w:pPr>
      <w:r w:rsidRPr="00F93BE4">
        <w:rPr>
          <w:rFonts w:ascii="Arial" w:hAnsi="Arial" w:cs="Arial"/>
          <w:b/>
          <w:bCs/>
          <w:sz w:val="32"/>
          <w:szCs w:val="32"/>
        </w:rPr>
        <w:t xml:space="preserve">Competencias: </w:t>
      </w:r>
    </w:p>
    <w:p w14:paraId="47ABCF35" w14:textId="77777777" w:rsidR="00F93BE4" w:rsidRPr="00F93BE4" w:rsidRDefault="00F93BE4" w:rsidP="00F93BE4">
      <w:pPr>
        <w:jc w:val="center"/>
        <w:rPr>
          <w:rFonts w:ascii="Arial" w:hAnsi="Arial" w:cs="Arial"/>
          <w:sz w:val="32"/>
          <w:szCs w:val="32"/>
        </w:rPr>
      </w:pPr>
      <w:r w:rsidRPr="00F93BE4">
        <w:rPr>
          <w:rFonts w:ascii="Arial" w:hAnsi="Arial" w:cs="Arial"/>
          <w:sz w:val="32"/>
          <w:szCs w:val="32"/>
        </w:rPr>
        <w:t>• Detecta los procesos de aprendizaje de sus alumnos para favorecer su desarrollo cognitivo y socioemocional.</w:t>
      </w:r>
    </w:p>
    <w:p w14:paraId="2538FB19" w14:textId="77777777" w:rsidR="00F93BE4" w:rsidRPr="00F93BE4" w:rsidRDefault="00F93BE4" w:rsidP="00F93BE4">
      <w:pPr>
        <w:jc w:val="center"/>
        <w:rPr>
          <w:rFonts w:ascii="Arial" w:hAnsi="Arial" w:cs="Arial"/>
          <w:sz w:val="32"/>
          <w:szCs w:val="32"/>
        </w:rPr>
      </w:pPr>
      <w:r w:rsidRPr="00F93BE4">
        <w:rPr>
          <w:rFonts w:ascii="Arial" w:hAnsi="Arial" w:cs="Arial"/>
          <w:sz w:val="32"/>
          <w:szCs w:val="32"/>
        </w:rPr>
        <w:t>• Aplica el plan y programa de estudio para alcanzar los propósitos educativos y contribuir al pleno desenvolvimiento de las capacidades de sus alumnos.</w:t>
      </w:r>
    </w:p>
    <w:p w14:paraId="1605B591" w14:textId="77777777" w:rsidR="00F93BE4" w:rsidRPr="00F93BE4" w:rsidRDefault="00F93BE4" w:rsidP="00F93BE4">
      <w:pPr>
        <w:jc w:val="center"/>
        <w:rPr>
          <w:rFonts w:ascii="Arial" w:hAnsi="Arial" w:cs="Arial"/>
          <w:sz w:val="32"/>
          <w:szCs w:val="32"/>
        </w:rPr>
      </w:pPr>
      <w:r w:rsidRPr="00F93BE4">
        <w:rPr>
          <w:rFonts w:ascii="Arial" w:hAnsi="Arial" w:cs="Arial"/>
          <w:sz w:val="32"/>
          <w:szCs w:val="32"/>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4133A17" w14:textId="77777777" w:rsidR="00F93BE4" w:rsidRPr="00F93BE4" w:rsidRDefault="00F93BE4" w:rsidP="00F93BE4">
      <w:pPr>
        <w:jc w:val="center"/>
        <w:rPr>
          <w:rFonts w:ascii="Arial" w:hAnsi="Arial" w:cs="Arial"/>
          <w:sz w:val="32"/>
          <w:szCs w:val="32"/>
        </w:rPr>
      </w:pPr>
      <w:r w:rsidRPr="00F93BE4">
        <w:rPr>
          <w:rFonts w:ascii="Arial" w:hAnsi="Arial" w:cs="Arial"/>
          <w:sz w:val="32"/>
          <w:szCs w:val="32"/>
        </w:rPr>
        <w:t>• Emplea la evaluación para intervenir en los diferentes ámbitos y momentos de la tarea educativa para mejorar los aprendizajes de sus alumnos.</w:t>
      </w:r>
    </w:p>
    <w:p w14:paraId="20A869F6" w14:textId="77777777" w:rsidR="00F93BE4" w:rsidRPr="00F93BE4" w:rsidRDefault="00F93BE4" w:rsidP="00F93BE4">
      <w:pPr>
        <w:jc w:val="center"/>
        <w:rPr>
          <w:rFonts w:ascii="Arial" w:hAnsi="Arial" w:cs="Arial"/>
          <w:sz w:val="32"/>
          <w:szCs w:val="32"/>
        </w:rPr>
      </w:pPr>
      <w:r w:rsidRPr="00F93BE4">
        <w:rPr>
          <w:rFonts w:ascii="Arial" w:hAnsi="Arial" w:cs="Arial"/>
          <w:sz w:val="32"/>
          <w:szCs w:val="32"/>
        </w:rPr>
        <w:t>• Integra recursos de la investigación educativa para enriquecer su práctica profesional, expresando su interés por el conocimiento, la ciencia y la mejora de la educación.</w:t>
      </w:r>
    </w:p>
    <w:p w14:paraId="77F5C187" w14:textId="77777777" w:rsidR="00F93BE4" w:rsidRPr="00F93BE4" w:rsidRDefault="00F93BE4" w:rsidP="00F93BE4">
      <w:pPr>
        <w:jc w:val="center"/>
        <w:rPr>
          <w:rFonts w:ascii="Arial" w:hAnsi="Arial" w:cs="Arial"/>
          <w:sz w:val="32"/>
          <w:szCs w:val="32"/>
        </w:rPr>
      </w:pPr>
      <w:r w:rsidRPr="00F93BE4">
        <w:rPr>
          <w:rFonts w:ascii="Arial" w:hAnsi="Arial" w:cs="Arial"/>
          <w:sz w:val="32"/>
          <w:szCs w:val="32"/>
        </w:rPr>
        <w:t>• Actúa de manera ética ante la diversidad de situaciones que se presentan en la práctica profesional.</w:t>
      </w:r>
    </w:p>
    <w:p w14:paraId="04115291" w14:textId="5188CCB3" w:rsidR="00F93BE4" w:rsidRPr="00F93BE4" w:rsidRDefault="00F93BE4" w:rsidP="00F93BE4">
      <w:pPr>
        <w:jc w:val="center"/>
        <w:rPr>
          <w:rFonts w:ascii="Arial" w:hAnsi="Arial" w:cs="Arial"/>
          <w:sz w:val="32"/>
          <w:szCs w:val="32"/>
        </w:rPr>
      </w:pPr>
      <w:r w:rsidRPr="00F93BE4">
        <w:rPr>
          <w:rFonts w:ascii="Arial" w:hAnsi="Arial" w:cs="Arial"/>
          <w:b/>
          <w:bCs/>
          <w:sz w:val="32"/>
          <w:szCs w:val="32"/>
        </w:rPr>
        <w:t>Alumna:</w:t>
      </w:r>
      <w:r w:rsidRPr="00F93BE4">
        <w:rPr>
          <w:rFonts w:ascii="Arial" w:hAnsi="Arial" w:cs="Arial"/>
          <w:sz w:val="32"/>
          <w:szCs w:val="32"/>
        </w:rPr>
        <w:t xml:space="preserve"> Andrea Flores Sandoval #5.</w:t>
      </w:r>
    </w:p>
    <w:p w14:paraId="0367E9F6" w14:textId="77777777" w:rsidR="00F93BE4" w:rsidRDefault="00F93BE4" w:rsidP="00F93BE4">
      <w:pPr>
        <w:jc w:val="center"/>
        <w:rPr>
          <w:rFonts w:ascii="Arial" w:hAnsi="Arial" w:cs="Arial"/>
          <w:b/>
          <w:bCs/>
          <w:sz w:val="32"/>
          <w:szCs w:val="32"/>
        </w:rPr>
      </w:pPr>
      <w:r w:rsidRPr="00F93BE4">
        <w:rPr>
          <w:rFonts w:ascii="Arial" w:hAnsi="Arial" w:cs="Arial"/>
          <w:b/>
          <w:bCs/>
          <w:sz w:val="32"/>
          <w:szCs w:val="32"/>
        </w:rPr>
        <w:t xml:space="preserve">Saltillo Coahuila, a </w:t>
      </w:r>
      <w:proofErr w:type="gramStart"/>
      <w:r w:rsidRPr="00F93BE4">
        <w:rPr>
          <w:rFonts w:ascii="Arial" w:hAnsi="Arial" w:cs="Arial"/>
          <w:b/>
          <w:bCs/>
          <w:sz w:val="32"/>
          <w:szCs w:val="32"/>
        </w:rPr>
        <w:t>Mayo</w:t>
      </w:r>
      <w:proofErr w:type="gramEnd"/>
      <w:r w:rsidRPr="00F93BE4">
        <w:rPr>
          <w:rFonts w:ascii="Arial" w:hAnsi="Arial" w:cs="Arial"/>
          <w:b/>
          <w:bCs/>
          <w:sz w:val="32"/>
          <w:szCs w:val="32"/>
        </w:rPr>
        <w:t xml:space="preserve"> del 2021   </w:t>
      </w:r>
    </w:p>
    <w:p w14:paraId="27992832" w14:textId="28B84A23" w:rsidR="00F93BE4" w:rsidRDefault="00F93BE4" w:rsidP="00F93BE4">
      <w:pPr>
        <w:rPr>
          <w:rFonts w:ascii="Arial" w:hAnsi="Arial" w:cs="Arial"/>
          <w:b/>
          <w:bCs/>
          <w:sz w:val="32"/>
          <w:szCs w:val="32"/>
        </w:rPr>
      </w:pPr>
      <w:r>
        <w:rPr>
          <w:rFonts w:ascii="Arial" w:hAnsi="Arial" w:cs="Arial"/>
          <w:b/>
          <w:bCs/>
          <w:sz w:val="32"/>
          <w:szCs w:val="32"/>
        </w:rPr>
        <w:br w:type="page"/>
      </w:r>
    </w:p>
    <w:tbl>
      <w:tblPr>
        <w:tblStyle w:val="Tablaconcuadrcula"/>
        <w:tblpPr w:leftFromText="141" w:rightFromText="141" w:vertAnchor="page" w:horzAnchor="margin" w:tblpY="1212"/>
        <w:tblW w:w="14454" w:type="dxa"/>
        <w:tblLayout w:type="fixed"/>
        <w:tblLook w:val="04A0" w:firstRow="1" w:lastRow="0" w:firstColumn="1" w:lastColumn="0" w:noHBand="0" w:noVBand="1"/>
      </w:tblPr>
      <w:tblGrid>
        <w:gridCol w:w="1696"/>
        <w:gridCol w:w="1560"/>
        <w:gridCol w:w="1417"/>
        <w:gridCol w:w="1418"/>
        <w:gridCol w:w="1134"/>
        <w:gridCol w:w="1559"/>
        <w:gridCol w:w="1417"/>
        <w:gridCol w:w="2410"/>
        <w:gridCol w:w="1843"/>
      </w:tblGrid>
      <w:tr w:rsidR="00F93BE4" w:rsidRPr="001035F5" w14:paraId="51081E49" w14:textId="77777777" w:rsidTr="00F93BE4">
        <w:tc>
          <w:tcPr>
            <w:tcW w:w="1696" w:type="dxa"/>
          </w:tcPr>
          <w:p w14:paraId="5F017BD0" w14:textId="77777777" w:rsidR="00F93BE4" w:rsidRPr="001035F5" w:rsidRDefault="00F93BE4" w:rsidP="00802822">
            <w:pPr>
              <w:pStyle w:val="Sinespaciado"/>
            </w:pPr>
            <w:r w:rsidRPr="001035F5">
              <w:lastRenderedPageBreak/>
              <w:t>Aspectos</w:t>
            </w:r>
          </w:p>
        </w:tc>
        <w:tc>
          <w:tcPr>
            <w:tcW w:w="1560" w:type="dxa"/>
          </w:tcPr>
          <w:p w14:paraId="56F7C9D4" w14:textId="77777777" w:rsidR="00F93BE4" w:rsidRPr="001035F5" w:rsidRDefault="00F93BE4" w:rsidP="00802822">
            <w:pPr>
              <w:pStyle w:val="Sinespaciado"/>
            </w:pPr>
            <w:r w:rsidRPr="001035F5">
              <w:t>¿Cómo lo incorpore en la planeación?</w:t>
            </w:r>
          </w:p>
        </w:tc>
        <w:tc>
          <w:tcPr>
            <w:tcW w:w="1417" w:type="dxa"/>
          </w:tcPr>
          <w:p w14:paraId="7B06C019" w14:textId="77777777" w:rsidR="00F93BE4" w:rsidRPr="001035F5" w:rsidRDefault="00F93BE4" w:rsidP="00802822">
            <w:pPr>
              <w:pStyle w:val="Sinespaciado"/>
            </w:pPr>
            <w:r w:rsidRPr="001035F5">
              <w:t>¿Cómo desarrolle las actividades?</w:t>
            </w:r>
          </w:p>
        </w:tc>
        <w:tc>
          <w:tcPr>
            <w:tcW w:w="1418" w:type="dxa"/>
          </w:tcPr>
          <w:p w14:paraId="4D048979" w14:textId="77777777" w:rsidR="00F93BE4" w:rsidRPr="001035F5" w:rsidRDefault="00F93BE4" w:rsidP="00802822">
            <w:pPr>
              <w:pStyle w:val="Sinespaciado"/>
            </w:pPr>
            <w:r w:rsidRPr="001035F5">
              <w:t>¿Qué resultados obtuve?</w:t>
            </w:r>
          </w:p>
        </w:tc>
        <w:tc>
          <w:tcPr>
            <w:tcW w:w="1134" w:type="dxa"/>
          </w:tcPr>
          <w:p w14:paraId="421AD3AE" w14:textId="77777777" w:rsidR="00F93BE4" w:rsidRPr="001035F5" w:rsidRDefault="00F93BE4" w:rsidP="00802822">
            <w:pPr>
              <w:pStyle w:val="Sinespaciado"/>
            </w:pPr>
            <w:r w:rsidRPr="001035F5">
              <w:t>¿Qué tipo de problemas enfrenté?</w:t>
            </w:r>
          </w:p>
        </w:tc>
        <w:tc>
          <w:tcPr>
            <w:tcW w:w="1559" w:type="dxa"/>
          </w:tcPr>
          <w:p w14:paraId="1A378332" w14:textId="77777777" w:rsidR="00F93BE4" w:rsidRPr="001035F5" w:rsidRDefault="00F93BE4" w:rsidP="00802822">
            <w:pPr>
              <w:pStyle w:val="Sinespaciado"/>
            </w:pPr>
            <w:r w:rsidRPr="001035F5">
              <w:t>¿Qué preguntas me hice?</w:t>
            </w:r>
          </w:p>
        </w:tc>
        <w:tc>
          <w:tcPr>
            <w:tcW w:w="1417" w:type="dxa"/>
          </w:tcPr>
          <w:p w14:paraId="5EB0C57E" w14:textId="77777777" w:rsidR="00F93BE4" w:rsidRPr="001035F5" w:rsidRDefault="00F93BE4" w:rsidP="00802822">
            <w:pPr>
              <w:pStyle w:val="Sinespaciado"/>
            </w:pPr>
            <w:r w:rsidRPr="001035F5">
              <w:t>¿Qué ajustes hice en ese momento?</w:t>
            </w:r>
          </w:p>
        </w:tc>
        <w:tc>
          <w:tcPr>
            <w:tcW w:w="2410" w:type="dxa"/>
          </w:tcPr>
          <w:p w14:paraId="3E9552AF" w14:textId="77777777" w:rsidR="00F93BE4" w:rsidRPr="001035F5" w:rsidRDefault="00F93BE4" w:rsidP="00802822">
            <w:pPr>
              <w:pStyle w:val="Sinespaciado"/>
            </w:pPr>
            <w:r w:rsidRPr="001035F5">
              <w:t>¿Qué referentes teóricos pueden ayudarme a responder las preguntas y replantear mis problemas?</w:t>
            </w:r>
          </w:p>
        </w:tc>
        <w:tc>
          <w:tcPr>
            <w:tcW w:w="1843" w:type="dxa"/>
          </w:tcPr>
          <w:p w14:paraId="0191CA3C" w14:textId="77777777" w:rsidR="00F93BE4" w:rsidRPr="001035F5" w:rsidRDefault="00F93BE4" w:rsidP="00802822">
            <w:pPr>
              <w:pStyle w:val="Sinespaciado"/>
            </w:pPr>
            <w:r w:rsidRPr="001035F5">
              <w:t>¿Qué cambios podría hacer?</w:t>
            </w:r>
          </w:p>
        </w:tc>
      </w:tr>
      <w:tr w:rsidR="00F93BE4" w:rsidRPr="001035F5" w14:paraId="5A28D496" w14:textId="77777777" w:rsidTr="00F93BE4">
        <w:tc>
          <w:tcPr>
            <w:tcW w:w="1696" w:type="dxa"/>
          </w:tcPr>
          <w:p w14:paraId="3F7EC318" w14:textId="77777777" w:rsidR="00F93BE4" w:rsidRPr="001035F5" w:rsidRDefault="00F93BE4" w:rsidP="00802822">
            <w:pPr>
              <w:pStyle w:val="Sinespaciado"/>
            </w:pPr>
            <w:r w:rsidRPr="001035F5">
              <w:t xml:space="preserve">El programa escolar de mejora continua </w:t>
            </w:r>
          </w:p>
        </w:tc>
        <w:tc>
          <w:tcPr>
            <w:tcW w:w="1560" w:type="dxa"/>
          </w:tcPr>
          <w:p w14:paraId="7D0F3639" w14:textId="77777777" w:rsidR="00F93BE4" w:rsidRPr="001035F5" w:rsidRDefault="00F93BE4" w:rsidP="00802822">
            <w:pPr>
              <w:pStyle w:val="Sinespaciado"/>
            </w:pPr>
            <w:r w:rsidRPr="00914181">
              <w:rPr>
                <w:lang w:val="es-MX"/>
              </w:rPr>
              <w:t>Lo incorpore con actividades más sencillas, pero de la misma manera que las actividades de los campos de formación</w:t>
            </w:r>
            <w:r>
              <w:rPr>
                <w:lang w:val="es-MX"/>
              </w:rPr>
              <w:t xml:space="preserve"> </w:t>
            </w:r>
            <w:r w:rsidRPr="00914181">
              <w:rPr>
                <w:lang w:val="es-MX"/>
              </w:rPr>
              <w:t>y el área de desarrollo personal y social</w:t>
            </w:r>
            <w:r>
              <w:rPr>
                <w:lang w:val="es-MX"/>
              </w:rPr>
              <w:t>.</w:t>
            </w:r>
          </w:p>
        </w:tc>
        <w:tc>
          <w:tcPr>
            <w:tcW w:w="1417" w:type="dxa"/>
          </w:tcPr>
          <w:p w14:paraId="4BA025FD" w14:textId="77777777" w:rsidR="00F93BE4" w:rsidRPr="001035F5" w:rsidRDefault="00F93BE4" w:rsidP="00802822">
            <w:pPr>
              <w:pStyle w:val="Sinespaciado"/>
            </w:pPr>
            <w:r w:rsidRPr="00914181">
              <w:rPr>
                <w:lang w:val="es-MX"/>
              </w:rPr>
              <w:t>De acuerdo con los temas que se nos asignaban por las educadoras</w:t>
            </w:r>
            <w:r>
              <w:rPr>
                <w:lang w:val="es-MX"/>
              </w:rPr>
              <w:t xml:space="preserve">, </w:t>
            </w:r>
            <w:r w:rsidRPr="00914181">
              <w:rPr>
                <w:lang w:val="es-MX"/>
              </w:rPr>
              <w:t>construyamos actividades relacionadas con lo visto en los otros cursos</w:t>
            </w:r>
            <w:r>
              <w:rPr>
                <w:lang w:val="es-MX"/>
              </w:rPr>
              <w:t>.</w:t>
            </w:r>
          </w:p>
        </w:tc>
        <w:tc>
          <w:tcPr>
            <w:tcW w:w="1418" w:type="dxa"/>
          </w:tcPr>
          <w:p w14:paraId="59DE295C" w14:textId="77777777" w:rsidR="00F93BE4" w:rsidRPr="001035F5" w:rsidRDefault="00F93BE4" w:rsidP="00802822">
            <w:pPr>
              <w:pStyle w:val="Sinespaciado"/>
            </w:pPr>
            <w:r w:rsidRPr="00914181">
              <w:rPr>
                <w:lang w:val="es-MX"/>
              </w:rPr>
              <w:t>Al ser actividades fuera de los cursos que se observaban en la programación</w:t>
            </w:r>
            <w:r>
              <w:rPr>
                <w:lang w:val="es-MX"/>
              </w:rPr>
              <w:t xml:space="preserve">, </w:t>
            </w:r>
            <w:r w:rsidRPr="00914181">
              <w:rPr>
                <w:lang w:val="es-MX"/>
              </w:rPr>
              <w:t>se les daba menor prioridad por parte de los padres de familia</w:t>
            </w:r>
            <w:r>
              <w:rPr>
                <w:lang w:val="es-MX"/>
              </w:rPr>
              <w:t>.</w:t>
            </w:r>
          </w:p>
        </w:tc>
        <w:tc>
          <w:tcPr>
            <w:tcW w:w="1134" w:type="dxa"/>
          </w:tcPr>
          <w:p w14:paraId="3AE58F14" w14:textId="77777777" w:rsidR="00F93BE4" w:rsidRPr="001035F5" w:rsidRDefault="00F93BE4" w:rsidP="00802822">
            <w:pPr>
              <w:pStyle w:val="Sinespaciado"/>
            </w:pPr>
            <w:r w:rsidRPr="00F061A6">
              <w:rPr>
                <w:lang w:val="es-MX"/>
              </w:rPr>
              <w:t>La poca respuesta e interés por parte de los padres de familia hacia las actividade</w:t>
            </w:r>
            <w:r>
              <w:rPr>
                <w:lang w:val="es-MX"/>
              </w:rPr>
              <w:t>s.</w:t>
            </w:r>
          </w:p>
        </w:tc>
        <w:tc>
          <w:tcPr>
            <w:tcW w:w="1559" w:type="dxa"/>
          </w:tcPr>
          <w:p w14:paraId="13AED83F" w14:textId="77777777" w:rsidR="00F93BE4" w:rsidRPr="001035F5" w:rsidRDefault="00F93BE4" w:rsidP="00802822">
            <w:pPr>
              <w:pStyle w:val="Sinespaciado"/>
            </w:pPr>
            <w:r>
              <w:t>¿Es más importante motivar al padre de familia para lograr que el alumno entregue sus evidencias? ¿De qué manera puedo conseguir esa participación?</w:t>
            </w:r>
          </w:p>
        </w:tc>
        <w:tc>
          <w:tcPr>
            <w:tcW w:w="1417" w:type="dxa"/>
          </w:tcPr>
          <w:p w14:paraId="35AAA488" w14:textId="77777777" w:rsidR="00F93BE4" w:rsidRPr="001035F5" w:rsidRDefault="00F93BE4" w:rsidP="00802822">
            <w:pPr>
              <w:pStyle w:val="Sinespaciado"/>
            </w:pPr>
            <w:r>
              <w:t>Los ajustes se hacían en base a la redacción de las actividades, de manera que fueran más entendibles para los padres de familia y hubiera menor cantidad de dudas.</w:t>
            </w:r>
          </w:p>
        </w:tc>
        <w:tc>
          <w:tcPr>
            <w:tcW w:w="2410" w:type="dxa"/>
          </w:tcPr>
          <w:p w14:paraId="6E76BF5C" w14:textId="77777777" w:rsidR="00F93BE4" w:rsidRPr="00356193" w:rsidRDefault="00F93BE4" w:rsidP="00802822">
            <w:pPr>
              <w:pStyle w:val="Sinespaciado"/>
              <w:rPr>
                <w:lang w:val="es-MX"/>
              </w:rPr>
            </w:pPr>
            <w:r w:rsidRPr="00356193">
              <w:rPr>
                <w:lang w:val="es-MX"/>
              </w:rPr>
              <w:t>Al realizar las actividades de evidencia hubo muy poca participación debido a que los padres de familia no generan un contexto favorable en casa para realizar el trabajo escolar. Urie Bronfenbrenner, en su teoría, menciona la influencia que tiene el contexto donde los niños se desarrollan en su formación y educación.</w:t>
            </w:r>
          </w:p>
          <w:p w14:paraId="5C9810F9" w14:textId="77777777" w:rsidR="00F93BE4" w:rsidRPr="001035F5" w:rsidRDefault="00F93BE4" w:rsidP="00802822">
            <w:pPr>
              <w:pStyle w:val="Sinespaciado"/>
            </w:pPr>
          </w:p>
        </w:tc>
        <w:tc>
          <w:tcPr>
            <w:tcW w:w="1843" w:type="dxa"/>
          </w:tcPr>
          <w:p w14:paraId="50D017AB" w14:textId="77777777" w:rsidR="00F93BE4" w:rsidRPr="001035F5" w:rsidRDefault="00F93BE4" w:rsidP="00802822">
            <w:pPr>
              <w:pStyle w:val="Sinespaciado"/>
            </w:pPr>
            <w:r>
              <w:t>Disminuir la cantidad de actividades de PEMC por semana, ya que al tener mucha carga los padres de familia le daban menor prioridad a cumplir con estas actividades.</w:t>
            </w:r>
          </w:p>
        </w:tc>
      </w:tr>
      <w:tr w:rsidR="00F93BE4" w:rsidRPr="001035F5" w14:paraId="420E76E8" w14:textId="77777777" w:rsidTr="00F93BE4">
        <w:tc>
          <w:tcPr>
            <w:tcW w:w="1696" w:type="dxa"/>
          </w:tcPr>
          <w:p w14:paraId="6B7053AF" w14:textId="77777777" w:rsidR="00F93BE4" w:rsidRPr="001035F5" w:rsidRDefault="00F93BE4" w:rsidP="00802822">
            <w:pPr>
              <w:pStyle w:val="Sinespaciado"/>
            </w:pPr>
            <w:r w:rsidRPr="001035F5">
              <w:t>Los acuerdos del CTE</w:t>
            </w:r>
          </w:p>
        </w:tc>
        <w:tc>
          <w:tcPr>
            <w:tcW w:w="1560" w:type="dxa"/>
          </w:tcPr>
          <w:p w14:paraId="4F474E91" w14:textId="77777777" w:rsidR="00F93BE4" w:rsidRPr="001035F5" w:rsidRDefault="00F93BE4" w:rsidP="00802822">
            <w:pPr>
              <w:pStyle w:val="Sinespaciado"/>
            </w:pPr>
            <w:r w:rsidRPr="00356193">
              <w:rPr>
                <w:lang w:val="es-MX"/>
              </w:rPr>
              <w:t>Los acuerdos que se llevaron a cabo en el Consejo técnico anterior a la práctica</w:t>
            </w:r>
            <w:r>
              <w:rPr>
                <w:lang w:val="es-MX"/>
              </w:rPr>
              <w:t xml:space="preserve"> </w:t>
            </w:r>
            <w:r w:rsidRPr="00356193">
              <w:rPr>
                <w:lang w:val="es-MX"/>
              </w:rPr>
              <w:t>se emplearon mediante las sugerencias de actividades que brindo la educadora titular</w:t>
            </w:r>
            <w:r>
              <w:rPr>
                <w:lang w:val="es-MX"/>
              </w:rPr>
              <w:t>.</w:t>
            </w:r>
          </w:p>
        </w:tc>
        <w:tc>
          <w:tcPr>
            <w:tcW w:w="1417" w:type="dxa"/>
          </w:tcPr>
          <w:p w14:paraId="7D9E0363" w14:textId="77777777" w:rsidR="00F93BE4" w:rsidRPr="001035F5" w:rsidRDefault="00F93BE4" w:rsidP="00802822">
            <w:pPr>
              <w:pStyle w:val="Sinespaciado"/>
            </w:pPr>
            <w:r>
              <w:rPr>
                <w:lang w:val="es-MX"/>
              </w:rPr>
              <w:t>L</w:t>
            </w:r>
            <w:r w:rsidRPr="00356193">
              <w:rPr>
                <w:lang w:val="es-MX"/>
              </w:rPr>
              <w:t xml:space="preserve">as actividades se desarrollaron </w:t>
            </w:r>
            <w:proofErr w:type="gramStart"/>
            <w:r w:rsidRPr="00356193">
              <w:rPr>
                <w:lang w:val="es-MX"/>
              </w:rPr>
              <w:t>de acuerdo a</w:t>
            </w:r>
            <w:proofErr w:type="gramEnd"/>
            <w:r w:rsidRPr="00356193">
              <w:rPr>
                <w:lang w:val="es-MX"/>
              </w:rPr>
              <w:t xml:space="preserve"> la forma de trabajo y a las condiciones que la educadora tenía ya establecidas dentro del grupo</w:t>
            </w:r>
            <w:r>
              <w:rPr>
                <w:lang w:val="es-MX"/>
              </w:rPr>
              <w:t>,</w:t>
            </w:r>
            <w:r w:rsidRPr="00356193">
              <w:rPr>
                <w:lang w:val="es-MX"/>
              </w:rPr>
              <w:t xml:space="preserve"> respetando horarios e indicaciones</w:t>
            </w:r>
            <w:r>
              <w:rPr>
                <w:lang w:val="es-MX"/>
              </w:rPr>
              <w:t>.</w:t>
            </w:r>
          </w:p>
        </w:tc>
        <w:tc>
          <w:tcPr>
            <w:tcW w:w="1418" w:type="dxa"/>
          </w:tcPr>
          <w:p w14:paraId="31F4F0B1" w14:textId="77777777" w:rsidR="00F93BE4" w:rsidRPr="001035F5" w:rsidRDefault="00F93BE4" w:rsidP="00802822">
            <w:pPr>
              <w:pStyle w:val="Sinespaciado"/>
            </w:pPr>
            <w:r w:rsidRPr="00356193">
              <w:rPr>
                <w:lang w:val="es-MX"/>
              </w:rPr>
              <w:t>Los resultados fueron acordes a lo que se estableció dentro de las charlas que se tuvieron con la educadora titular del grupo</w:t>
            </w:r>
            <w:r>
              <w:rPr>
                <w:lang w:val="es-MX"/>
              </w:rPr>
              <w:t xml:space="preserve">, </w:t>
            </w:r>
            <w:r w:rsidRPr="00356193">
              <w:rPr>
                <w:lang w:val="es-MX"/>
              </w:rPr>
              <w:t>se obtuvo lo esperado</w:t>
            </w:r>
            <w:r>
              <w:rPr>
                <w:lang w:val="es-MX"/>
              </w:rPr>
              <w:t>.</w:t>
            </w:r>
          </w:p>
        </w:tc>
        <w:tc>
          <w:tcPr>
            <w:tcW w:w="1134" w:type="dxa"/>
          </w:tcPr>
          <w:p w14:paraId="1CC2765E" w14:textId="77777777" w:rsidR="00F93BE4" w:rsidRPr="001035F5" w:rsidRDefault="00F93BE4" w:rsidP="00802822">
            <w:pPr>
              <w:pStyle w:val="Sinespaciado"/>
            </w:pPr>
            <w:r>
              <w:rPr>
                <w:lang w:val="es-MX"/>
              </w:rPr>
              <w:t>E</w:t>
            </w:r>
            <w:r w:rsidRPr="00356193">
              <w:rPr>
                <w:lang w:val="es-MX"/>
              </w:rPr>
              <w:t>n ocasiones no comprendía muy bien la forma de trabajo que tenía la educadora con los alumnos</w:t>
            </w:r>
            <w:r>
              <w:rPr>
                <w:lang w:val="es-MX"/>
              </w:rPr>
              <w:t>.</w:t>
            </w:r>
          </w:p>
        </w:tc>
        <w:tc>
          <w:tcPr>
            <w:tcW w:w="1559" w:type="dxa"/>
          </w:tcPr>
          <w:p w14:paraId="6B43B33C" w14:textId="77777777" w:rsidR="00F93BE4" w:rsidRPr="001035F5" w:rsidRDefault="00F93BE4" w:rsidP="00802822">
            <w:pPr>
              <w:pStyle w:val="Sinespaciado"/>
            </w:pPr>
            <w:r>
              <w:t>¿Cómo incluir lo establecido por la educadora titular? ¿Cómo generar esa motivación en padres de familia y alumnos? ¿Cómo trabajar mediante los padres de familia?</w:t>
            </w:r>
          </w:p>
        </w:tc>
        <w:tc>
          <w:tcPr>
            <w:tcW w:w="1417" w:type="dxa"/>
          </w:tcPr>
          <w:p w14:paraId="1F4002C1" w14:textId="77777777" w:rsidR="00F93BE4" w:rsidRPr="001035F5" w:rsidRDefault="00F93BE4" w:rsidP="00802822">
            <w:pPr>
              <w:pStyle w:val="Sinespaciado"/>
            </w:pPr>
            <w:r w:rsidRPr="00356193">
              <w:rPr>
                <w:lang w:val="es-MX"/>
              </w:rPr>
              <w:t>Una sola vez usted de un error dentro de las actividades complementarias que pidió la educadora</w:t>
            </w:r>
            <w:r>
              <w:rPr>
                <w:lang w:val="es-MX"/>
              </w:rPr>
              <w:t xml:space="preserve">, </w:t>
            </w:r>
            <w:r w:rsidRPr="00356193">
              <w:rPr>
                <w:lang w:val="es-MX"/>
              </w:rPr>
              <w:t>se tuvo que cambiar una página del libro por otra</w:t>
            </w:r>
            <w:r>
              <w:rPr>
                <w:lang w:val="es-MX"/>
              </w:rPr>
              <w:t>.</w:t>
            </w:r>
          </w:p>
        </w:tc>
        <w:tc>
          <w:tcPr>
            <w:tcW w:w="2410" w:type="dxa"/>
          </w:tcPr>
          <w:p w14:paraId="75B666A0" w14:textId="77777777" w:rsidR="00F93BE4" w:rsidRPr="00C53518" w:rsidRDefault="00F93BE4" w:rsidP="00802822">
            <w:pPr>
              <w:pStyle w:val="Sinespaciado"/>
              <w:rPr>
                <w:lang w:val="es-MX"/>
              </w:rPr>
            </w:pPr>
            <w:r>
              <w:rPr>
                <w:lang w:val="es-MX"/>
              </w:rPr>
              <w:t>S</w:t>
            </w:r>
            <w:r w:rsidRPr="00C53518">
              <w:rPr>
                <w:lang w:val="es-MX"/>
              </w:rPr>
              <w:t xml:space="preserve">e observó poca participación e interés por parte de los padres de familia, quienes en este momento son claves para lograr que los conocimientos lleguen a los niños, de León Sánchez, Beatriz; Silió </w:t>
            </w:r>
            <w:proofErr w:type="spellStart"/>
            <w:r w:rsidRPr="00C53518">
              <w:rPr>
                <w:lang w:val="es-MX"/>
              </w:rPr>
              <w:t>Sáiz</w:t>
            </w:r>
            <w:proofErr w:type="spellEnd"/>
            <w:r w:rsidRPr="00C53518">
              <w:rPr>
                <w:lang w:val="es-MX"/>
              </w:rPr>
              <w:t xml:space="preserve">, Gonzalo mencionan que la familia es el ámbito más motivador, para que los niños y niñas aprendan y maduren de </w:t>
            </w:r>
            <w:proofErr w:type="gramStart"/>
            <w:r w:rsidRPr="00C53518">
              <w:rPr>
                <w:lang w:val="es-MX"/>
              </w:rPr>
              <w:t>forma  adecuada</w:t>
            </w:r>
            <w:proofErr w:type="gramEnd"/>
            <w:r w:rsidRPr="00C53518">
              <w:rPr>
                <w:lang w:val="es-MX"/>
              </w:rPr>
              <w:t>.</w:t>
            </w:r>
          </w:p>
          <w:p w14:paraId="718BF106" w14:textId="77777777" w:rsidR="00F93BE4" w:rsidRPr="001035F5" w:rsidRDefault="00F93BE4" w:rsidP="00802822">
            <w:pPr>
              <w:pStyle w:val="Sinespaciado"/>
            </w:pPr>
          </w:p>
        </w:tc>
        <w:tc>
          <w:tcPr>
            <w:tcW w:w="1843" w:type="dxa"/>
          </w:tcPr>
          <w:p w14:paraId="20AA5869" w14:textId="77777777" w:rsidR="00F93BE4" w:rsidRPr="001035F5" w:rsidRDefault="00F93BE4" w:rsidP="00802822">
            <w:pPr>
              <w:pStyle w:val="Sinespaciado"/>
            </w:pPr>
            <w:r>
              <w:rPr>
                <w:lang w:val="es-MX"/>
              </w:rPr>
              <w:t>C</w:t>
            </w:r>
            <w:r w:rsidRPr="00356193">
              <w:rPr>
                <w:lang w:val="es-MX"/>
              </w:rPr>
              <w:t>onsidero que en este punto el trabajo que se lleva dentro del grupo es aceptable debido a que participa al menos la mitad del grupo</w:t>
            </w:r>
            <w:r>
              <w:rPr>
                <w:lang w:val="es-MX"/>
              </w:rPr>
              <w:t xml:space="preserve">, </w:t>
            </w:r>
            <w:r w:rsidRPr="00356193">
              <w:rPr>
                <w:lang w:val="es-MX"/>
              </w:rPr>
              <w:t xml:space="preserve">sin </w:t>
            </w:r>
            <w:proofErr w:type="gramStart"/>
            <w:r w:rsidRPr="00356193">
              <w:rPr>
                <w:lang w:val="es-MX"/>
              </w:rPr>
              <w:t>embargo</w:t>
            </w:r>
            <w:proofErr w:type="gramEnd"/>
            <w:r w:rsidRPr="00356193">
              <w:rPr>
                <w:lang w:val="es-MX"/>
              </w:rPr>
              <w:t xml:space="preserve"> sugeriría ser un poco más estrictas con los padres de familia que no cumplen con las actividades</w:t>
            </w:r>
            <w:r>
              <w:rPr>
                <w:lang w:val="es-MX"/>
              </w:rPr>
              <w:t>.</w:t>
            </w:r>
          </w:p>
        </w:tc>
      </w:tr>
      <w:tr w:rsidR="00F93BE4" w:rsidRPr="001035F5" w14:paraId="1DE4770E" w14:textId="77777777" w:rsidTr="00F93BE4">
        <w:tc>
          <w:tcPr>
            <w:tcW w:w="1696" w:type="dxa"/>
          </w:tcPr>
          <w:p w14:paraId="3FF4760D" w14:textId="77777777" w:rsidR="00F93BE4" w:rsidRPr="001035F5" w:rsidRDefault="00F93BE4" w:rsidP="00802822">
            <w:pPr>
              <w:pStyle w:val="Sinespaciado"/>
            </w:pPr>
            <w:r w:rsidRPr="001035F5">
              <w:t>La participación de los padres de familia</w:t>
            </w:r>
          </w:p>
        </w:tc>
        <w:tc>
          <w:tcPr>
            <w:tcW w:w="1560" w:type="dxa"/>
          </w:tcPr>
          <w:p w14:paraId="2061AD69" w14:textId="77777777" w:rsidR="00F93BE4" w:rsidRPr="001035F5" w:rsidRDefault="00F93BE4" w:rsidP="00802822">
            <w:pPr>
              <w:pStyle w:val="Sinespaciado"/>
            </w:pPr>
            <w:r>
              <w:t xml:space="preserve">Planeando actividades que sean llamativas y a su vez sencillas, de modo que sea del interés tanto de padres de familia como de alumnos, esto </w:t>
            </w:r>
            <w:r>
              <w:lastRenderedPageBreak/>
              <w:t>para que hubiera una mayor participación.</w:t>
            </w:r>
          </w:p>
        </w:tc>
        <w:tc>
          <w:tcPr>
            <w:tcW w:w="1417" w:type="dxa"/>
          </w:tcPr>
          <w:p w14:paraId="5E466312" w14:textId="77777777" w:rsidR="00F93BE4" w:rsidRPr="001035F5" w:rsidRDefault="00F93BE4" w:rsidP="00802822">
            <w:pPr>
              <w:pStyle w:val="Sinespaciado"/>
            </w:pPr>
            <w:r w:rsidRPr="003362E8">
              <w:rPr>
                <w:lang w:val="es-MX"/>
              </w:rPr>
              <w:lastRenderedPageBreak/>
              <w:t xml:space="preserve">Mediante el grupo de </w:t>
            </w:r>
            <w:proofErr w:type="spellStart"/>
            <w:r w:rsidRPr="003362E8">
              <w:rPr>
                <w:lang w:val="es-MX"/>
              </w:rPr>
              <w:t>whatsapp</w:t>
            </w:r>
            <w:proofErr w:type="spellEnd"/>
            <w:r w:rsidRPr="003362E8">
              <w:rPr>
                <w:lang w:val="es-MX"/>
              </w:rPr>
              <w:t xml:space="preserve"> se les enviaban las actividades desarrolladas de manera clara y especificando los materiales</w:t>
            </w:r>
            <w:r>
              <w:rPr>
                <w:lang w:val="es-MX"/>
              </w:rPr>
              <w:t xml:space="preserve">, </w:t>
            </w:r>
            <w:r w:rsidRPr="003362E8">
              <w:rPr>
                <w:lang w:val="es-MX"/>
              </w:rPr>
              <w:lastRenderedPageBreak/>
              <w:t>así como las evidencias de manera que fueran sencillas y los padres de familia pudieran participar</w:t>
            </w:r>
            <w:r>
              <w:rPr>
                <w:lang w:val="es-MX"/>
              </w:rPr>
              <w:t>, quedando a su disposición para aclarar dudas.</w:t>
            </w:r>
          </w:p>
        </w:tc>
        <w:tc>
          <w:tcPr>
            <w:tcW w:w="1418" w:type="dxa"/>
          </w:tcPr>
          <w:p w14:paraId="4D537FC8" w14:textId="77777777" w:rsidR="00F93BE4" w:rsidRPr="001035F5" w:rsidRDefault="00F93BE4" w:rsidP="00802822">
            <w:pPr>
              <w:pStyle w:val="Sinespaciado"/>
            </w:pPr>
            <w:r>
              <w:lastRenderedPageBreak/>
              <w:t xml:space="preserve">Alrededor de la mitad del grupo participaron correctamente en las actividades que se les encargaban. Además, había </w:t>
            </w:r>
            <w:r>
              <w:lastRenderedPageBreak/>
              <w:t>la confianza para aclarar dudas y aceptar sugerencias por parte de los padres de familia.</w:t>
            </w:r>
          </w:p>
        </w:tc>
        <w:tc>
          <w:tcPr>
            <w:tcW w:w="1134" w:type="dxa"/>
          </w:tcPr>
          <w:p w14:paraId="1759F81F" w14:textId="77777777" w:rsidR="00F93BE4" w:rsidRPr="001035F5" w:rsidRDefault="00F93BE4" w:rsidP="00802822">
            <w:pPr>
              <w:pStyle w:val="Sinespaciado"/>
            </w:pPr>
            <w:r>
              <w:lastRenderedPageBreak/>
              <w:t xml:space="preserve">Con los padres que no tenían internet todos los días se tenía comunicación por medio de </w:t>
            </w:r>
            <w:r>
              <w:lastRenderedPageBreak/>
              <w:t>la educadora y con las actividades incompletas.</w:t>
            </w:r>
          </w:p>
        </w:tc>
        <w:tc>
          <w:tcPr>
            <w:tcW w:w="1559" w:type="dxa"/>
          </w:tcPr>
          <w:p w14:paraId="71907648" w14:textId="77777777" w:rsidR="00F93BE4" w:rsidRPr="001035F5" w:rsidRDefault="00F93BE4" w:rsidP="00802822">
            <w:pPr>
              <w:pStyle w:val="Sinespaciado"/>
            </w:pPr>
            <w:r>
              <w:lastRenderedPageBreak/>
              <w:t>¿Qué importancia tiene el contexto en que se desarrollan los niños? ¿Cómo puedo llamar la atención de los padres de familia?</w:t>
            </w:r>
          </w:p>
        </w:tc>
        <w:tc>
          <w:tcPr>
            <w:tcW w:w="1417" w:type="dxa"/>
          </w:tcPr>
          <w:p w14:paraId="4E168AC3" w14:textId="77777777" w:rsidR="00F93BE4" w:rsidRPr="001035F5" w:rsidRDefault="00F93BE4" w:rsidP="00802822">
            <w:pPr>
              <w:pStyle w:val="Sinespaciado"/>
            </w:pPr>
            <w:r>
              <w:t xml:space="preserve">Al momento de aclarar dudas, ajustaba algunas partes de la redacción de las actividades. Además, </w:t>
            </w:r>
            <w:r>
              <w:lastRenderedPageBreak/>
              <w:t>consultaba con la educadora las posibles áreas de oportunidad.</w:t>
            </w:r>
          </w:p>
        </w:tc>
        <w:tc>
          <w:tcPr>
            <w:tcW w:w="2410" w:type="dxa"/>
          </w:tcPr>
          <w:p w14:paraId="51D6362D" w14:textId="77777777" w:rsidR="00F93BE4" w:rsidRPr="00C53518" w:rsidRDefault="00F93BE4" w:rsidP="00802822">
            <w:pPr>
              <w:pStyle w:val="Sinespaciado"/>
              <w:rPr>
                <w:lang w:val="es-MX"/>
              </w:rPr>
            </w:pPr>
            <w:r w:rsidRPr="00C53518">
              <w:rPr>
                <w:lang w:val="es-MX"/>
              </w:rPr>
              <w:lastRenderedPageBreak/>
              <w:t xml:space="preserve">El exceso de actividades pertenecientes a los programas de mejora educativa provoca que los padres de familia pierdan el interés en cumplir con todas las actividades, lo que conlleva a un porcentaje bajo de cumplimiento. Kelly </w:t>
            </w:r>
            <w:r w:rsidRPr="00C53518">
              <w:rPr>
                <w:lang w:val="es-MX"/>
              </w:rPr>
              <w:lastRenderedPageBreak/>
              <w:t xml:space="preserve">Anaya, Ana </w:t>
            </w:r>
            <w:proofErr w:type="spellStart"/>
            <w:r w:rsidRPr="00C53518">
              <w:rPr>
                <w:lang w:val="es-MX"/>
              </w:rPr>
              <w:t>Rdz</w:t>
            </w:r>
            <w:proofErr w:type="spellEnd"/>
            <w:r w:rsidRPr="00C53518">
              <w:rPr>
                <w:lang w:val="es-MX"/>
              </w:rPr>
              <w:t>. Y Evelin Palacio dicen que los padres de familia trabajan en su gran mayoría en cortas o largas jornadas de trabajo, lo que implica un cansancio físico y poca motivación para acompañar al niño en sus tareas.</w:t>
            </w:r>
          </w:p>
          <w:p w14:paraId="21E9464C" w14:textId="77777777" w:rsidR="00F93BE4" w:rsidRPr="001035F5" w:rsidRDefault="00F93BE4" w:rsidP="00802822">
            <w:pPr>
              <w:pStyle w:val="Sinespaciado"/>
            </w:pPr>
          </w:p>
        </w:tc>
        <w:tc>
          <w:tcPr>
            <w:tcW w:w="1843" w:type="dxa"/>
          </w:tcPr>
          <w:p w14:paraId="0D3AA54F" w14:textId="77777777" w:rsidR="00F93BE4" w:rsidRPr="001035F5" w:rsidRDefault="00F93BE4" w:rsidP="00802822">
            <w:pPr>
              <w:pStyle w:val="Sinespaciado"/>
            </w:pPr>
            <w:r w:rsidRPr="00F268D5">
              <w:rPr>
                <w:lang w:val="es-MX"/>
              </w:rPr>
              <w:lastRenderedPageBreak/>
              <w:t>Tener mayor comunicación o una comunicación más personalizada con los padres de familia que no cuentan con acceso a internet todos los días de la semana</w:t>
            </w:r>
            <w:r>
              <w:rPr>
                <w:lang w:val="es-MX"/>
              </w:rPr>
              <w:t xml:space="preserve">, </w:t>
            </w:r>
            <w:r w:rsidRPr="00F268D5">
              <w:rPr>
                <w:lang w:val="es-MX"/>
              </w:rPr>
              <w:t xml:space="preserve">para de esta manera </w:t>
            </w:r>
            <w:r w:rsidRPr="00F268D5">
              <w:rPr>
                <w:lang w:val="es-MX"/>
              </w:rPr>
              <w:lastRenderedPageBreak/>
              <w:t>brindar apoyo y cambiar un poco la dinámica de manera que el niño pueda aprender y cumplir con sus actividades</w:t>
            </w:r>
            <w:r>
              <w:rPr>
                <w:lang w:val="es-MX"/>
              </w:rPr>
              <w:t>.</w:t>
            </w:r>
            <w:r w:rsidRPr="00F268D5">
              <w:rPr>
                <w:lang w:val="es-MX"/>
              </w:rPr>
              <w:t xml:space="preserve"> </w:t>
            </w:r>
          </w:p>
        </w:tc>
      </w:tr>
      <w:tr w:rsidR="00F93BE4" w:rsidRPr="001035F5" w14:paraId="087071EE" w14:textId="77777777" w:rsidTr="00F93BE4">
        <w:tc>
          <w:tcPr>
            <w:tcW w:w="1696" w:type="dxa"/>
          </w:tcPr>
          <w:p w14:paraId="60B82621" w14:textId="77777777" w:rsidR="00F93BE4" w:rsidRPr="001035F5" w:rsidRDefault="00F93BE4" w:rsidP="00802822">
            <w:pPr>
              <w:pStyle w:val="Sinespaciado"/>
            </w:pPr>
            <w:r w:rsidRPr="001035F5">
              <w:lastRenderedPageBreak/>
              <w:t>Las lecciones aprendidas</w:t>
            </w:r>
          </w:p>
        </w:tc>
        <w:tc>
          <w:tcPr>
            <w:tcW w:w="1560" w:type="dxa"/>
          </w:tcPr>
          <w:p w14:paraId="139BBC39" w14:textId="77777777" w:rsidR="00F93BE4" w:rsidRPr="001035F5" w:rsidRDefault="00F93BE4" w:rsidP="00802822">
            <w:pPr>
              <w:pStyle w:val="Sinespaciado"/>
            </w:pPr>
            <w:r w:rsidRPr="00F268D5">
              <w:rPr>
                <w:lang w:val="es-MX"/>
              </w:rPr>
              <w:t>Tome</w:t>
            </w:r>
            <w:r>
              <w:rPr>
                <w:lang w:val="es-MX"/>
              </w:rPr>
              <w:t xml:space="preserve"> </w:t>
            </w:r>
            <w:r w:rsidRPr="00F268D5">
              <w:rPr>
                <w:lang w:val="es-MX"/>
              </w:rPr>
              <w:t>como</w:t>
            </w:r>
            <w:r>
              <w:rPr>
                <w:lang w:val="es-MX"/>
              </w:rPr>
              <w:t xml:space="preserve"> punto </w:t>
            </w:r>
            <w:r w:rsidRPr="00F268D5">
              <w:rPr>
                <w:lang w:val="es-MX"/>
              </w:rPr>
              <w:t>de partida las áreas de oportunidad que se me presentaron en planeaciones anteriores con la finalidad de no cometer los mismos errores y tener mejores resultados en la práctica</w:t>
            </w:r>
            <w:r>
              <w:rPr>
                <w:lang w:val="es-MX"/>
              </w:rPr>
              <w:t>.</w:t>
            </w:r>
          </w:p>
        </w:tc>
        <w:tc>
          <w:tcPr>
            <w:tcW w:w="1417" w:type="dxa"/>
          </w:tcPr>
          <w:p w14:paraId="58909053" w14:textId="77777777" w:rsidR="00F93BE4" w:rsidRPr="001035F5" w:rsidRDefault="00F93BE4" w:rsidP="00802822">
            <w:pPr>
              <w:pStyle w:val="Sinespaciado"/>
            </w:pPr>
            <w:r w:rsidRPr="00F268D5">
              <w:rPr>
                <w:lang w:val="es-MX"/>
              </w:rPr>
              <w:t>Las actividades fueron planeadas en función principalmente de la programación aprende en casa 3</w:t>
            </w:r>
            <w:r>
              <w:rPr>
                <w:lang w:val="es-MX"/>
              </w:rPr>
              <w:t xml:space="preserve">, </w:t>
            </w:r>
            <w:r w:rsidRPr="00F268D5">
              <w:rPr>
                <w:lang w:val="es-MX"/>
              </w:rPr>
              <w:t>posteriormente tenía que adaptar los temas de manera que fueran comprensibles y sencillos de impartir en casa</w:t>
            </w:r>
            <w:r>
              <w:rPr>
                <w:lang w:val="es-MX"/>
              </w:rPr>
              <w:t>.</w:t>
            </w:r>
          </w:p>
        </w:tc>
        <w:tc>
          <w:tcPr>
            <w:tcW w:w="1418" w:type="dxa"/>
          </w:tcPr>
          <w:p w14:paraId="3CFDB424" w14:textId="77777777" w:rsidR="00F93BE4" w:rsidRPr="001035F5" w:rsidRDefault="00F93BE4" w:rsidP="00802822">
            <w:pPr>
              <w:pStyle w:val="Sinespaciado"/>
            </w:pPr>
            <w:r w:rsidRPr="00F268D5">
              <w:rPr>
                <w:lang w:val="es-MX"/>
              </w:rPr>
              <w:t>Los alumnos que participaban constantemente enviaban las actividades</w:t>
            </w:r>
            <w:r>
              <w:rPr>
                <w:lang w:val="es-MX"/>
              </w:rPr>
              <w:t xml:space="preserve">, </w:t>
            </w:r>
            <w:r w:rsidRPr="00F268D5">
              <w:rPr>
                <w:lang w:val="es-MX"/>
              </w:rPr>
              <w:t>en su mayoría</w:t>
            </w:r>
            <w:r>
              <w:rPr>
                <w:lang w:val="es-MX"/>
              </w:rPr>
              <w:t xml:space="preserve">, </w:t>
            </w:r>
            <w:r w:rsidRPr="00F268D5">
              <w:rPr>
                <w:lang w:val="es-MX"/>
              </w:rPr>
              <w:t>tal y como se indicaba en la planeación respetando las evidencias y generando nuevos aprendizajes</w:t>
            </w:r>
            <w:r>
              <w:rPr>
                <w:lang w:val="es-MX"/>
              </w:rPr>
              <w:t xml:space="preserve">. Otra </w:t>
            </w:r>
            <w:r w:rsidRPr="00F268D5">
              <w:rPr>
                <w:lang w:val="es-MX"/>
              </w:rPr>
              <w:t>parte del grupo realizaba las actividades como ellos decidían</w:t>
            </w:r>
            <w:r>
              <w:rPr>
                <w:lang w:val="es-MX"/>
              </w:rPr>
              <w:t>.</w:t>
            </w:r>
          </w:p>
        </w:tc>
        <w:tc>
          <w:tcPr>
            <w:tcW w:w="1134" w:type="dxa"/>
          </w:tcPr>
          <w:p w14:paraId="6BF4A9CF" w14:textId="77777777" w:rsidR="00F93BE4" w:rsidRPr="001035F5" w:rsidRDefault="00F93BE4" w:rsidP="00802822">
            <w:pPr>
              <w:pStyle w:val="Sinespaciado"/>
            </w:pPr>
            <w:r w:rsidRPr="00F268D5">
              <w:rPr>
                <w:lang w:val="es-MX"/>
              </w:rPr>
              <w:t>Hubo muy pocos alumnos que al momento de enviar las actividades las enviaban borrosas o poco entendibles con la finalidad de despistar que estas no estaban completas</w:t>
            </w:r>
            <w:r>
              <w:rPr>
                <w:lang w:val="es-MX"/>
              </w:rPr>
              <w:t>.</w:t>
            </w:r>
          </w:p>
        </w:tc>
        <w:tc>
          <w:tcPr>
            <w:tcW w:w="1559" w:type="dxa"/>
          </w:tcPr>
          <w:p w14:paraId="24235726" w14:textId="77777777" w:rsidR="00F93BE4" w:rsidRPr="001035F5" w:rsidRDefault="00F93BE4" w:rsidP="00802822">
            <w:pPr>
              <w:pStyle w:val="Sinespaciado"/>
            </w:pPr>
            <w:r>
              <w:t>¿Cómo puedo hacer para que los padres de familia trabajen de acuerdo con las indicaciones? ¿Sería necesario cambiar la redacción?</w:t>
            </w:r>
          </w:p>
        </w:tc>
        <w:tc>
          <w:tcPr>
            <w:tcW w:w="1417" w:type="dxa"/>
          </w:tcPr>
          <w:p w14:paraId="7AD30479" w14:textId="77777777" w:rsidR="00F93BE4" w:rsidRPr="001035F5" w:rsidRDefault="00F93BE4" w:rsidP="00802822">
            <w:pPr>
              <w:pStyle w:val="Sinespaciado"/>
            </w:pPr>
            <w:r w:rsidRPr="00F268D5">
              <w:rPr>
                <w:lang w:val="es-MX"/>
              </w:rPr>
              <w:t>En su momento</w:t>
            </w:r>
            <w:r>
              <w:rPr>
                <w:lang w:val="es-MX"/>
              </w:rPr>
              <w:t xml:space="preserve">, </w:t>
            </w:r>
            <w:r w:rsidRPr="00F268D5">
              <w:rPr>
                <w:lang w:val="es-MX"/>
              </w:rPr>
              <w:t>recordaba algunas palabras o frases clave que podía utilizar para llamar un poco más la atención de los padres o para explicar un poco más claro las actividades</w:t>
            </w:r>
            <w:r>
              <w:rPr>
                <w:lang w:val="es-MX"/>
              </w:rPr>
              <w:t>.</w:t>
            </w:r>
          </w:p>
        </w:tc>
        <w:tc>
          <w:tcPr>
            <w:tcW w:w="2410" w:type="dxa"/>
          </w:tcPr>
          <w:p w14:paraId="0C5F9497" w14:textId="77777777" w:rsidR="00F93BE4" w:rsidRPr="00C53518" w:rsidRDefault="00F93BE4" w:rsidP="00802822">
            <w:pPr>
              <w:pStyle w:val="Sinespaciado"/>
              <w:rPr>
                <w:lang w:val="es-MX"/>
              </w:rPr>
            </w:pPr>
            <w:r w:rsidRPr="00C53518">
              <w:rPr>
                <w:lang w:val="es-MX"/>
              </w:rPr>
              <w:t xml:space="preserve">Al momento de dar las indicaciones para realizar las actividades y enviar las evidencias, hubo una pequeña confusión con una de las actividades en las que por error de la educadora practicante no se agregó la indicación sobre enviar foto como </w:t>
            </w:r>
            <w:proofErr w:type="gramStart"/>
            <w:r w:rsidRPr="00C53518">
              <w:rPr>
                <w:lang w:val="es-MX"/>
              </w:rPr>
              <w:t>evidencia</w:t>
            </w:r>
            <w:r w:rsidRPr="00C53518">
              <w:rPr>
                <w:lang w:val="pt-BR"/>
              </w:rPr>
              <w:t>.</w:t>
            </w:r>
            <w:proofErr w:type="spellStart"/>
            <w:r w:rsidRPr="00C53518">
              <w:rPr>
                <w:lang w:val="pt-BR"/>
              </w:rPr>
              <w:t>Ateneo</w:t>
            </w:r>
            <w:proofErr w:type="spellEnd"/>
            <w:proofErr w:type="gramEnd"/>
            <w:r w:rsidRPr="00C53518">
              <w:rPr>
                <w:lang w:val="pt-BR"/>
              </w:rPr>
              <w:t xml:space="preserve"> didático Nº 2, se </w:t>
            </w:r>
            <w:proofErr w:type="spellStart"/>
            <w:r w:rsidRPr="00C53518">
              <w:rPr>
                <w:lang w:val="pt-BR"/>
              </w:rPr>
              <w:t>habla</w:t>
            </w:r>
            <w:proofErr w:type="spellEnd"/>
            <w:r w:rsidRPr="00C53518">
              <w:rPr>
                <w:lang w:val="pt-BR"/>
              </w:rPr>
              <w:t xml:space="preserve"> acerca de </w:t>
            </w:r>
            <w:proofErr w:type="spellStart"/>
            <w:r w:rsidRPr="00C53518">
              <w:rPr>
                <w:lang w:val="pt-BR"/>
              </w:rPr>
              <w:t>las</w:t>
            </w:r>
            <w:proofErr w:type="spellEnd"/>
            <w:r w:rsidRPr="00C53518">
              <w:rPr>
                <w:lang w:val="pt-BR"/>
              </w:rPr>
              <w:t xml:space="preserve"> funciones que </w:t>
            </w:r>
            <w:proofErr w:type="spellStart"/>
            <w:r w:rsidRPr="00C53518">
              <w:rPr>
                <w:lang w:val="pt-BR"/>
              </w:rPr>
              <w:t>tiene</w:t>
            </w:r>
            <w:proofErr w:type="spellEnd"/>
            <w:r w:rsidRPr="00C53518">
              <w:rPr>
                <w:lang w:val="pt-BR"/>
              </w:rPr>
              <w:t xml:space="preserve"> </w:t>
            </w:r>
            <w:proofErr w:type="spellStart"/>
            <w:r w:rsidRPr="00C53518">
              <w:rPr>
                <w:lang w:val="pt-BR"/>
              </w:rPr>
              <w:t>la</w:t>
            </w:r>
            <w:proofErr w:type="spellEnd"/>
            <w:r w:rsidRPr="00C53518">
              <w:rPr>
                <w:lang w:val="pt-BR"/>
              </w:rPr>
              <w:t xml:space="preserve"> consigna, dentro de </w:t>
            </w:r>
            <w:proofErr w:type="spellStart"/>
            <w:r w:rsidRPr="00C53518">
              <w:rPr>
                <w:lang w:val="pt-BR"/>
              </w:rPr>
              <w:t>las</w:t>
            </w:r>
            <w:proofErr w:type="spellEnd"/>
            <w:r w:rsidRPr="00C53518">
              <w:rPr>
                <w:lang w:val="pt-BR"/>
              </w:rPr>
              <w:t xml:space="preserve"> </w:t>
            </w:r>
            <w:proofErr w:type="spellStart"/>
            <w:r w:rsidRPr="00C53518">
              <w:rPr>
                <w:lang w:val="pt-BR"/>
              </w:rPr>
              <w:t>cuales</w:t>
            </w:r>
            <w:proofErr w:type="spellEnd"/>
            <w:r w:rsidRPr="00C53518">
              <w:rPr>
                <w:lang w:val="pt-BR"/>
              </w:rPr>
              <w:t xml:space="preserve"> destaca </w:t>
            </w:r>
            <w:proofErr w:type="spellStart"/>
            <w:r w:rsidRPr="00C53518">
              <w:rPr>
                <w:lang w:val="pt-BR"/>
              </w:rPr>
              <w:t>la</w:t>
            </w:r>
            <w:proofErr w:type="spellEnd"/>
            <w:r w:rsidRPr="00C53518">
              <w:rPr>
                <w:lang w:val="pt-BR"/>
              </w:rPr>
              <w:t xml:space="preserve"> de </w:t>
            </w:r>
            <w:proofErr w:type="spellStart"/>
            <w:r w:rsidRPr="00C53518">
              <w:rPr>
                <w:lang w:val="pt-BR"/>
              </w:rPr>
              <w:t>mantener</w:t>
            </w:r>
            <w:proofErr w:type="spellEnd"/>
            <w:r w:rsidRPr="00C53518">
              <w:rPr>
                <w:lang w:val="pt-BR"/>
              </w:rPr>
              <w:t xml:space="preserve"> </w:t>
            </w:r>
            <w:proofErr w:type="spellStart"/>
            <w:r w:rsidRPr="00C53518">
              <w:rPr>
                <w:lang w:val="pt-BR"/>
              </w:rPr>
              <w:t>el</w:t>
            </w:r>
            <w:proofErr w:type="spellEnd"/>
            <w:r w:rsidRPr="00C53518">
              <w:rPr>
                <w:lang w:val="pt-BR"/>
              </w:rPr>
              <w:t xml:space="preserve"> </w:t>
            </w:r>
            <w:proofErr w:type="spellStart"/>
            <w:r w:rsidRPr="00C53518">
              <w:rPr>
                <w:lang w:val="pt-BR"/>
              </w:rPr>
              <w:t>orden</w:t>
            </w:r>
            <w:proofErr w:type="spellEnd"/>
            <w:r w:rsidRPr="00C53518">
              <w:rPr>
                <w:lang w:val="pt-BR"/>
              </w:rPr>
              <w:t xml:space="preserve"> e </w:t>
            </w:r>
            <w:proofErr w:type="spellStart"/>
            <w:r w:rsidRPr="00C53518">
              <w:rPr>
                <w:lang w:val="pt-BR"/>
              </w:rPr>
              <w:t>interés</w:t>
            </w:r>
            <w:proofErr w:type="spellEnd"/>
            <w:r w:rsidRPr="00C53518">
              <w:rPr>
                <w:lang w:val="pt-BR"/>
              </w:rPr>
              <w:t xml:space="preserve"> de </w:t>
            </w:r>
            <w:proofErr w:type="spellStart"/>
            <w:r w:rsidRPr="00C53518">
              <w:rPr>
                <w:lang w:val="pt-BR"/>
              </w:rPr>
              <w:t>los</w:t>
            </w:r>
            <w:proofErr w:type="spellEnd"/>
            <w:r w:rsidRPr="00C53518">
              <w:rPr>
                <w:lang w:val="pt-BR"/>
              </w:rPr>
              <w:t xml:space="preserve"> alumnos </w:t>
            </w:r>
            <w:proofErr w:type="spellStart"/>
            <w:r w:rsidRPr="00C53518">
              <w:rPr>
                <w:lang w:val="pt-BR"/>
              </w:rPr>
              <w:t>en</w:t>
            </w:r>
            <w:proofErr w:type="spellEnd"/>
            <w:r w:rsidRPr="00C53518">
              <w:rPr>
                <w:lang w:val="pt-BR"/>
              </w:rPr>
              <w:t xml:space="preserve"> </w:t>
            </w:r>
            <w:proofErr w:type="spellStart"/>
            <w:r w:rsidRPr="00C53518">
              <w:rPr>
                <w:lang w:val="pt-BR"/>
              </w:rPr>
              <w:t>la</w:t>
            </w:r>
            <w:proofErr w:type="spellEnd"/>
            <w:r w:rsidRPr="00C53518">
              <w:rPr>
                <w:lang w:val="pt-BR"/>
              </w:rPr>
              <w:t xml:space="preserve"> </w:t>
            </w:r>
            <w:proofErr w:type="spellStart"/>
            <w:r w:rsidRPr="00C53518">
              <w:rPr>
                <w:lang w:val="pt-BR"/>
              </w:rPr>
              <w:t>actividad</w:t>
            </w:r>
            <w:proofErr w:type="spellEnd"/>
            <w:r w:rsidRPr="00C53518">
              <w:rPr>
                <w:lang w:val="pt-BR"/>
              </w:rPr>
              <w:t>.</w:t>
            </w:r>
          </w:p>
          <w:p w14:paraId="49D4176F" w14:textId="77777777" w:rsidR="00F93BE4" w:rsidRPr="001035F5" w:rsidRDefault="00F93BE4" w:rsidP="00802822">
            <w:pPr>
              <w:pStyle w:val="Sinespaciado"/>
            </w:pPr>
          </w:p>
        </w:tc>
        <w:tc>
          <w:tcPr>
            <w:tcW w:w="1843" w:type="dxa"/>
          </w:tcPr>
          <w:p w14:paraId="6893C81A" w14:textId="77777777" w:rsidR="00F93BE4" w:rsidRPr="001035F5" w:rsidRDefault="00F93BE4" w:rsidP="00802822">
            <w:pPr>
              <w:pStyle w:val="Sinespaciado"/>
            </w:pPr>
            <w:r w:rsidRPr="00F268D5">
              <w:rPr>
                <w:lang w:val="es-MX"/>
              </w:rPr>
              <w:t>Ser un poco más estricta e imponer autoridad con los padres de familia de manera que éstos sientan que deben cumplir con las actividades que se aplican</w:t>
            </w:r>
            <w:r>
              <w:rPr>
                <w:lang w:val="es-MX"/>
              </w:rPr>
              <w:t xml:space="preserve">, </w:t>
            </w:r>
            <w:r w:rsidRPr="00F268D5">
              <w:rPr>
                <w:lang w:val="es-MX"/>
              </w:rPr>
              <w:t>de la misma manera que cumplían y participaban con la educadora titular</w:t>
            </w:r>
            <w:r>
              <w:rPr>
                <w:lang w:val="es-MX"/>
              </w:rPr>
              <w:t>.</w:t>
            </w:r>
          </w:p>
        </w:tc>
      </w:tr>
    </w:tbl>
    <w:p w14:paraId="7CF3CDEF" w14:textId="77777777" w:rsidR="00F93BE4" w:rsidRPr="00F93BE4" w:rsidRDefault="00F93BE4" w:rsidP="00F93BE4">
      <w:pPr>
        <w:rPr>
          <w:rFonts w:ascii="Arial" w:hAnsi="Arial" w:cs="Arial"/>
          <w:b/>
          <w:bCs/>
          <w:sz w:val="32"/>
          <w:szCs w:val="32"/>
        </w:rPr>
      </w:pPr>
    </w:p>
    <w:p w14:paraId="5280FF2D" w14:textId="77777777" w:rsidR="00F93BE4" w:rsidRPr="00F93BE4" w:rsidRDefault="00F93BE4" w:rsidP="00F93BE4">
      <w:pPr>
        <w:jc w:val="center"/>
        <w:rPr>
          <w:rFonts w:ascii="Arial" w:hAnsi="Arial" w:cs="Arial"/>
          <w:sz w:val="36"/>
          <w:szCs w:val="36"/>
        </w:rPr>
      </w:pPr>
    </w:p>
    <w:p w14:paraId="75C71E10" w14:textId="4100E4D3" w:rsidR="005E1059" w:rsidRDefault="005E1059"/>
    <w:p w14:paraId="5A5750C3" w14:textId="62C22812" w:rsidR="00F93BE4" w:rsidRDefault="00F93BE4"/>
    <w:p w14:paraId="4D883592" w14:textId="7D7C059E" w:rsidR="00F93BE4" w:rsidRDefault="00F93BE4"/>
    <w:p w14:paraId="19F0679A" w14:textId="36C33352" w:rsidR="00F93BE4" w:rsidRDefault="00F93BE4"/>
    <w:p w14:paraId="7994A95A" w14:textId="5B9237FA" w:rsidR="00F93BE4" w:rsidRDefault="00F93BE4">
      <w:pPr>
        <w:rPr>
          <w:rFonts w:ascii="Arial" w:hAnsi="Arial" w:cs="Arial"/>
          <w:b/>
          <w:bCs/>
          <w:sz w:val="24"/>
          <w:szCs w:val="24"/>
        </w:rPr>
      </w:pPr>
      <w:r w:rsidRPr="00F93BE4">
        <w:rPr>
          <w:rFonts w:ascii="Arial" w:hAnsi="Arial" w:cs="Arial"/>
          <w:b/>
          <w:bCs/>
          <w:sz w:val="24"/>
          <w:szCs w:val="24"/>
        </w:rPr>
        <w:lastRenderedPageBreak/>
        <w:t>Referencias</w:t>
      </w:r>
      <w:r>
        <w:rPr>
          <w:rFonts w:ascii="Arial" w:hAnsi="Arial" w:cs="Arial"/>
          <w:b/>
          <w:bCs/>
          <w:sz w:val="24"/>
          <w:szCs w:val="24"/>
        </w:rPr>
        <w:t>.</w:t>
      </w:r>
    </w:p>
    <w:p w14:paraId="7A4C5400" w14:textId="77777777" w:rsidR="00F93BE4" w:rsidRPr="00F93BE4" w:rsidRDefault="00F93BE4" w:rsidP="00F93BE4">
      <w:pPr>
        <w:pStyle w:val="Prrafodelista"/>
        <w:numPr>
          <w:ilvl w:val="0"/>
          <w:numId w:val="1"/>
        </w:numPr>
        <w:spacing w:line="360" w:lineRule="auto"/>
        <w:rPr>
          <w:rFonts w:ascii="Arial" w:hAnsi="Arial" w:cs="Arial"/>
          <w:sz w:val="24"/>
          <w:szCs w:val="24"/>
        </w:rPr>
      </w:pPr>
      <w:proofErr w:type="spellStart"/>
      <w:r w:rsidRPr="00F93BE4">
        <w:rPr>
          <w:rFonts w:ascii="Arial" w:hAnsi="Arial" w:cs="Arial"/>
          <w:sz w:val="24"/>
          <w:szCs w:val="24"/>
        </w:rPr>
        <w:t>Orengo</w:t>
      </w:r>
      <w:proofErr w:type="spellEnd"/>
      <w:r w:rsidRPr="00F93BE4">
        <w:rPr>
          <w:rFonts w:ascii="Arial" w:hAnsi="Arial" w:cs="Arial"/>
          <w:sz w:val="24"/>
          <w:szCs w:val="24"/>
        </w:rPr>
        <w:t xml:space="preserve">, J. (2016). Urie Bronfenbrenner Teoría Ecológica. </w:t>
      </w:r>
      <w:hyperlink r:id="rId6" w:history="1">
        <w:r w:rsidRPr="00F93BE4">
          <w:rPr>
            <w:rStyle w:val="Hipervnculo"/>
            <w:rFonts w:ascii="Arial" w:hAnsi="Arial" w:cs="Arial"/>
            <w:sz w:val="24"/>
            <w:szCs w:val="24"/>
          </w:rPr>
          <w:t>https://bit.ly/3hfZLjL</w:t>
        </w:r>
      </w:hyperlink>
      <w:r w:rsidRPr="00F93BE4">
        <w:rPr>
          <w:rFonts w:ascii="Arial" w:hAnsi="Arial" w:cs="Arial"/>
          <w:sz w:val="24"/>
          <w:szCs w:val="24"/>
        </w:rPr>
        <w:t xml:space="preserve"> </w:t>
      </w:r>
    </w:p>
    <w:p w14:paraId="137A6271" w14:textId="6223A6B4" w:rsidR="00F93BE4" w:rsidRPr="00F93BE4" w:rsidRDefault="00F93BE4" w:rsidP="00F93BE4">
      <w:pPr>
        <w:pStyle w:val="Prrafodelista"/>
        <w:numPr>
          <w:ilvl w:val="0"/>
          <w:numId w:val="1"/>
        </w:numPr>
        <w:spacing w:line="360" w:lineRule="auto"/>
        <w:rPr>
          <w:rFonts w:ascii="Arial" w:hAnsi="Arial" w:cs="Arial"/>
          <w:sz w:val="24"/>
          <w:szCs w:val="24"/>
        </w:rPr>
      </w:pPr>
      <w:r w:rsidRPr="00F93BE4">
        <w:rPr>
          <w:rFonts w:ascii="Arial" w:hAnsi="Arial" w:cs="Arial"/>
          <w:sz w:val="24"/>
          <w:szCs w:val="24"/>
        </w:rPr>
        <w:t xml:space="preserve">de León Sánchez, Beatriz y Silió </w:t>
      </w:r>
      <w:proofErr w:type="spellStart"/>
      <w:r w:rsidRPr="00F93BE4">
        <w:rPr>
          <w:rFonts w:ascii="Arial" w:hAnsi="Arial" w:cs="Arial"/>
          <w:sz w:val="24"/>
          <w:szCs w:val="24"/>
        </w:rPr>
        <w:t>Sáiz</w:t>
      </w:r>
      <w:proofErr w:type="spellEnd"/>
      <w:r w:rsidRPr="00F93BE4">
        <w:rPr>
          <w:rFonts w:ascii="Arial" w:hAnsi="Arial" w:cs="Arial"/>
          <w:sz w:val="24"/>
          <w:szCs w:val="24"/>
        </w:rPr>
        <w:t xml:space="preserve">, Gonzalo (2010). LA FAMILIA. PAPEL QUE DESEMPEÑA EN LA EDUCACIÓN DE SUS HIJOS / AS Y POSIBLES CONSECUENCIAS EN LA FORMA DE INTERACCIONAR DE LOS ADOLESCENTES CON SUS IGUALES. Revista Internacional de Psicología del Desarrollo y la Educación, 1 (1), 327-333. [Fecha de Consulta 18 de </w:t>
      </w:r>
      <w:proofErr w:type="gramStart"/>
      <w:r w:rsidRPr="00F93BE4">
        <w:rPr>
          <w:rFonts w:ascii="Arial" w:hAnsi="Arial" w:cs="Arial"/>
          <w:sz w:val="24"/>
          <w:szCs w:val="24"/>
        </w:rPr>
        <w:t>Mayo</w:t>
      </w:r>
      <w:proofErr w:type="gramEnd"/>
      <w:r w:rsidRPr="00F93BE4">
        <w:rPr>
          <w:rFonts w:ascii="Arial" w:hAnsi="Arial" w:cs="Arial"/>
          <w:sz w:val="24"/>
          <w:szCs w:val="24"/>
        </w:rPr>
        <w:t xml:space="preserve"> de 2021]. ISSN: 0214-9877. Disponible en:   </w:t>
      </w:r>
      <w:hyperlink r:id="rId7" w:history="1">
        <w:r w:rsidRPr="00F93BE4">
          <w:rPr>
            <w:rStyle w:val="Hipervnculo"/>
            <w:rFonts w:ascii="Arial" w:hAnsi="Arial" w:cs="Arial"/>
            <w:sz w:val="24"/>
            <w:szCs w:val="24"/>
          </w:rPr>
          <w:t>https://www.redalyc.org/articulo.oa?id=349832324035</w:t>
        </w:r>
      </w:hyperlink>
    </w:p>
    <w:p w14:paraId="0CBF38C3" w14:textId="4DE86C01" w:rsidR="00F93BE4" w:rsidRPr="00F93BE4" w:rsidRDefault="00F93BE4" w:rsidP="00F93BE4">
      <w:pPr>
        <w:pStyle w:val="Prrafodelista"/>
        <w:numPr>
          <w:ilvl w:val="0"/>
          <w:numId w:val="1"/>
        </w:numPr>
        <w:spacing w:line="360" w:lineRule="auto"/>
        <w:rPr>
          <w:rFonts w:ascii="Arial" w:hAnsi="Arial" w:cs="Arial"/>
          <w:sz w:val="24"/>
          <w:szCs w:val="24"/>
        </w:rPr>
      </w:pPr>
      <w:r w:rsidRPr="00F93BE4">
        <w:rPr>
          <w:rFonts w:ascii="Arial" w:hAnsi="Arial" w:cs="Arial"/>
          <w:sz w:val="24"/>
          <w:szCs w:val="24"/>
        </w:rPr>
        <w:t xml:space="preserve">Anaya, K., Rodríguez, A. y Palacio, G. (2016). Análisis del Exceso de tareas en la Dimensión Cognitiva de los niños y niñas de Transición del Jardín Infantil </w:t>
      </w:r>
      <w:proofErr w:type="spellStart"/>
      <w:r w:rsidRPr="00F93BE4">
        <w:rPr>
          <w:rFonts w:ascii="Arial" w:hAnsi="Arial" w:cs="Arial"/>
          <w:sz w:val="24"/>
          <w:szCs w:val="24"/>
        </w:rPr>
        <w:t>Paniker</w:t>
      </w:r>
      <w:proofErr w:type="spellEnd"/>
      <w:r w:rsidRPr="00F93BE4">
        <w:rPr>
          <w:rFonts w:ascii="Arial" w:hAnsi="Arial" w:cs="Arial"/>
          <w:sz w:val="24"/>
          <w:szCs w:val="24"/>
        </w:rPr>
        <w:t xml:space="preserve"> de Cartagena de Indias. </w:t>
      </w:r>
      <w:hyperlink r:id="rId8" w:history="1">
        <w:r w:rsidRPr="00F93BE4">
          <w:rPr>
            <w:rStyle w:val="Hipervnculo"/>
            <w:rFonts w:ascii="Arial" w:hAnsi="Arial" w:cs="Arial"/>
            <w:sz w:val="24"/>
            <w:szCs w:val="24"/>
          </w:rPr>
          <w:t>https://bit.ly/3oaBrRE</w:t>
        </w:r>
      </w:hyperlink>
    </w:p>
    <w:p w14:paraId="7B5BEBE9" w14:textId="77777777" w:rsidR="00F93BE4" w:rsidRPr="00F93BE4" w:rsidRDefault="00F93BE4" w:rsidP="00F93BE4">
      <w:pPr>
        <w:pStyle w:val="Prrafodelista"/>
        <w:numPr>
          <w:ilvl w:val="0"/>
          <w:numId w:val="1"/>
        </w:numPr>
        <w:spacing w:line="360" w:lineRule="auto"/>
        <w:rPr>
          <w:rFonts w:ascii="Arial" w:hAnsi="Arial" w:cs="Arial"/>
          <w:sz w:val="24"/>
          <w:szCs w:val="24"/>
        </w:rPr>
      </w:pPr>
      <w:r w:rsidRPr="00F93BE4">
        <w:rPr>
          <w:rFonts w:ascii="Arial" w:hAnsi="Arial" w:cs="Arial"/>
          <w:sz w:val="24"/>
          <w:szCs w:val="24"/>
        </w:rPr>
        <w:t xml:space="preserve">La consigna y los procesos cognitivos. </w:t>
      </w:r>
      <w:hyperlink r:id="rId9" w:history="1">
        <w:r w:rsidRPr="00F93BE4">
          <w:rPr>
            <w:rStyle w:val="Hipervnculo"/>
            <w:rFonts w:ascii="Arial" w:hAnsi="Arial" w:cs="Arial"/>
            <w:sz w:val="24"/>
            <w:szCs w:val="24"/>
          </w:rPr>
          <w:t>https://www.ipespaulofreire.edu.ar/web/images/ipes/docentes/recursos/La-consigna-escolar---Dossier.pdf</w:t>
        </w:r>
      </w:hyperlink>
      <w:r w:rsidRPr="00F93BE4">
        <w:rPr>
          <w:rFonts w:ascii="Arial" w:hAnsi="Arial" w:cs="Arial"/>
          <w:sz w:val="24"/>
          <w:szCs w:val="24"/>
        </w:rPr>
        <w:t xml:space="preserve">  </w:t>
      </w:r>
    </w:p>
    <w:p w14:paraId="68844F75" w14:textId="77777777" w:rsidR="00F93BE4" w:rsidRPr="00F93BE4" w:rsidRDefault="00F93BE4" w:rsidP="00F93BE4">
      <w:pPr>
        <w:ind w:left="360"/>
        <w:rPr>
          <w:rFonts w:ascii="Arial" w:hAnsi="Arial" w:cs="Arial"/>
          <w:b/>
          <w:bCs/>
          <w:sz w:val="24"/>
          <w:szCs w:val="24"/>
        </w:rPr>
      </w:pPr>
    </w:p>
    <w:sectPr w:rsidR="00F93BE4" w:rsidRPr="00F93BE4" w:rsidSect="00F93BE4">
      <w:pgSz w:w="15840" w:h="12240" w:orient="landscape"/>
      <w:pgMar w:top="720" w:right="720" w:bottom="720" w:left="720"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35079"/>
    <w:multiLevelType w:val="hybridMultilevel"/>
    <w:tmpl w:val="13FC30FE"/>
    <w:lvl w:ilvl="0" w:tplc="0832D6AC">
      <w:start w:val="1"/>
      <w:numFmt w:val="bullet"/>
      <w:lvlText w:val="•"/>
      <w:lvlJc w:val="left"/>
      <w:pPr>
        <w:tabs>
          <w:tab w:val="num" w:pos="720"/>
        </w:tabs>
        <w:ind w:left="720" w:hanging="360"/>
      </w:pPr>
      <w:rPr>
        <w:rFonts w:ascii="Arial" w:hAnsi="Arial" w:hint="default"/>
      </w:rPr>
    </w:lvl>
    <w:lvl w:ilvl="1" w:tplc="16A40AE2" w:tentative="1">
      <w:start w:val="1"/>
      <w:numFmt w:val="bullet"/>
      <w:lvlText w:val="•"/>
      <w:lvlJc w:val="left"/>
      <w:pPr>
        <w:tabs>
          <w:tab w:val="num" w:pos="1440"/>
        </w:tabs>
        <w:ind w:left="1440" w:hanging="360"/>
      </w:pPr>
      <w:rPr>
        <w:rFonts w:ascii="Arial" w:hAnsi="Arial" w:hint="default"/>
      </w:rPr>
    </w:lvl>
    <w:lvl w:ilvl="2" w:tplc="EBC81F32" w:tentative="1">
      <w:start w:val="1"/>
      <w:numFmt w:val="bullet"/>
      <w:lvlText w:val="•"/>
      <w:lvlJc w:val="left"/>
      <w:pPr>
        <w:tabs>
          <w:tab w:val="num" w:pos="2160"/>
        </w:tabs>
        <w:ind w:left="2160" w:hanging="360"/>
      </w:pPr>
      <w:rPr>
        <w:rFonts w:ascii="Arial" w:hAnsi="Arial" w:hint="default"/>
      </w:rPr>
    </w:lvl>
    <w:lvl w:ilvl="3" w:tplc="248C7BDC" w:tentative="1">
      <w:start w:val="1"/>
      <w:numFmt w:val="bullet"/>
      <w:lvlText w:val="•"/>
      <w:lvlJc w:val="left"/>
      <w:pPr>
        <w:tabs>
          <w:tab w:val="num" w:pos="2880"/>
        </w:tabs>
        <w:ind w:left="2880" w:hanging="360"/>
      </w:pPr>
      <w:rPr>
        <w:rFonts w:ascii="Arial" w:hAnsi="Arial" w:hint="default"/>
      </w:rPr>
    </w:lvl>
    <w:lvl w:ilvl="4" w:tplc="3D9CD2A4" w:tentative="1">
      <w:start w:val="1"/>
      <w:numFmt w:val="bullet"/>
      <w:lvlText w:val="•"/>
      <w:lvlJc w:val="left"/>
      <w:pPr>
        <w:tabs>
          <w:tab w:val="num" w:pos="3600"/>
        </w:tabs>
        <w:ind w:left="3600" w:hanging="360"/>
      </w:pPr>
      <w:rPr>
        <w:rFonts w:ascii="Arial" w:hAnsi="Arial" w:hint="default"/>
      </w:rPr>
    </w:lvl>
    <w:lvl w:ilvl="5" w:tplc="705E65A8" w:tentative="1">
      <w:start w:val="1"/>
      <w:numFmt w:val="bullet"/>
      <w:lvlText w:val="•"/>
      <w:lvlJc w:val="left"/>
      <w:pPr>
        <w:tabs>
          <w:tab w:val="num" w:pos="4320"/>
        </w:tabs>
        <w:ind w:left="4320" w:hanging="360"/>
      </w:pPr>
      <w:rPr>
        <w:rFonts w:ascii="Arial" w:hAnsi="Arial" w:hint="default"/>
      </w:rPr>
    </w:lvl>
    <w:lvl w:ilvl="6" w:tplc="76924CF2" w:tentative="1">
      <w:start w:val="1"/>
      <w:numFmt w:val="bullet"/>
      <w:lvlText w:val="•"/>
      <w:lvlJc w:val="left"/>
      <w:pPr>
        <w:tabs>
          <w:tab w:val="num" w:pos="5040"/>
        </w:tabs>
        <w:ind w:left="5040" w:hanging="360"/>
      </w:pPr>
      <w:rPr>
        <w:rFonts w:ascii="Arial" w:hAnsi="Arial" w:hint="default"/>
      </w:rPr>
    </w:lvl>
    <w:lvl w:ilvl="7" w:tplc="6A2460FE" w:tentative="1">
      <w:start w:val="1"/>
      <w:numFmt w:val="bullet"/>
      <w:lvlText w:val="•"/>
      <w:lvlJc w:val="left"/>
      <w:pPr>
        <w:tabs>
          <w:tab w:val="num" w:pos="5760"/>
        </w:tabs>
        <w:ind w:left="5760" w:hanging="360"/>
      </w:pPr>
      <w:rPr>
        <w:rFonts w:ascii="Arial" w:hAnsi="Arial" w:hint="default"/>
      </w:rPr>
    </w:lvl>
    <w:lvl w:ilvl="8" w:tplc="8B9EB4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A97B66"/>
    <w:multiLevelType w:val="hybridMultilevel"/>
    <w:tmpl w:val="99A4906C"/>
    <w:lvl w:ilvl="0" w:tplc="2B5E3B74">
      <w:start w:val="1"/>
      <w:numFmt w:val="bullet"/>
      <w:lvlText w:val="•"/>
      <w:lvlJc w:val="left"/>
      <w:pPr>
        <w:tabs>
          <w:tab w:val="num" w:pos="720"/>
        </w:tabs>
        <w:ind w:left="720" w:hanging="360"/>
      </w:pPr>
      <w:rPr>
        <w:rFonts w:ascii="Arial" w:hAnsi="Arial" w:hint="default"/>
      </w:rPr>
    </w:lvl>
    <w:lvl w:ilvl="1" w:tplc="34FE651E" w:tentative="1">
      <w:start w:val="1"/>
      <w:numFmt w:val="bullet"/>
      <w:lvlText w:val="•"/>
      <w:lvlJc w:val="left"/>
      <w:pPr>
        <w:tabs>
          <w:tab w:val="num" w:pos="1440"/>
        </w:tabs>
        <w:ind w:left="1440" w:hanging="360"/>
      </w:pPr>
      <w:rPr>
        <w:rFonts w:ascii="Arial" w:hAnsi="Arial" w:hint="default"/>
      </w:rPr>
    </w:lvl>
    <w:lvl w:ilvl="2" w:tplc="9E98DC98" w:tentative="1">
      <w:start w:val="1"/>
      <w:numFmt w:val="bullet"/>
      <w:lvlText w:val="•"/>
      <w:lvlJc w:val="left"/>
      <w:pPr>
        <w:tabs>
          <w:tab w:val="num" w:pos="2160"/>
        </w:tabs>
        <w:ind w:left="2160" w:hanging="360"/>
      </w:pPr>
      <w:rPr>
        <w:rFonts w:ascii="Arial" w:hAnsi="Arial" w:hint="default"/>
      </w:rPr>
    </w:lvl>
    <w:lvl w:ilvl="3" w:tplc="54B07F78" w:tentative="1">
      <w:start w:val="1"/>
      <w:numFmt w:val="bullet"/>
      <w:lvlText w:val="•"/>
      <w:lvlJc w:val="left"/>
      <w:pPr>
        <w:tabs>
          <w:tab w:val="num" w:pos="2880"/>
        </w:tabs>
        <w:ind w:left="2880" w:hanging="360"/>
      </w:pPr>
      <w:rPr>
        <w:rFonts w:ascii="Arial" w:hAnsi="Arial" w:hint="default"/>
      </w:rPr>
    </w:lvl>
    <w:lvl w:ilvl="4" w:tplc="BC72F22A" w:tentative="1">
      <w:start w:val="1"/>
      <w:numFmt w:val="bullet"/>
      <w:lvlText w:val="•"/>
      <w:lvlJc w:val="left"/>
      <w:pPr>
        <w:tabs>
          <w:tab w:val="num" w:pos="3600"/>
        </w:tabs>
        <w:ind w:left="3600" w:hanging="360"/>
      </w:pPr>
      <w:rPr>
        <w:rFonts w:ascii="Arial" w:hAnsi="Arial" w:hint="default"/>
      </w:rPr>
    </w:lvl>
    <w:lvl w:ilvl="5" w:tplc="DCF42C3E" w:tentative="1">
      <w:start w:val="1"/>
      <w:numFmt w:val="bullet"/>
      <w:lvlText w:val="•"/>
      <w:lvlJc w:val="left"/>
      <w:pPr>
        <w:tabs>
          <w:tab w:val="num" w:pos="4320"/>
        </w:tabs>
        <w:ind w:left="4320" w:hanging="360"/>
      </w:pPr>
      <w:rPr>
        <w:rFonts w:ascii="Arial" w:hAnsi="Arial" w:hint="default"/>
      </w:rPr>
    </w:lvl>
    <w:lvl w:ilvl="6" w:tplc="B8AA0154" w:tentative="1">
      <w:start w:val="1"/>
      <w:numFmt w:val="bullet"/>
      <w:lvlText w:val="•"/>
      <w:lvlJc w:val="left"/>
      <w:pPr>
        <w:tabs>
          <w:tab w:val="num" w:pos="5040"/>
        </w:tabs>
        <w:ind w:left="5040" w:hanging="360"/>
      </w:pPr>
      <w:rPr>
        <w:rFonts w:ascii="Arial" w:hAnsi="Arial" w:hint="default"/>
      </w:rPr>
    </w:lvl>
    <w:lvl w:ilvl="7" w:tplc="31C6EACC" w:tentative="1">
      <w:start w:val="1"/>
      <w:numFmt w:val="bullet"/>
      <w:lvlText w:val="•"/>
      <w:lvlJc w:val="left"/>
      <w:pPr>
        <w:tabs>
          <w:tab w:val="num" w:pos="5760"/>
        </w:tabs>
        <w:ind w:left="5760" w:hanging="360"/>
      </w:pPr>
      <w:rPr>
        <w:rFonts w:ascii="Arial" w:hAnsi="Arial" w:hint="default"/>
      </w:rPr>
    </w:lvl>
    <w:lvl w:ilvl="8" w:tplc="435C9E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1A5CE4"/>
    <w:multiLevelType w:val="hybridMultilevel"/>
    <w:tmpl w:val="CA78E92C"/>
    <w:lvl w:ilvl="0" w:tplc="05329578">
      <w:start w:val="1"/>
      <w:numFmt w:val="bullet"/>
      <w:lvlText w:val="•"/>
      <w:lvlJc w:val="left"/>
      <w:pPr>
        <w:tabs>
          <w:tab w:val="num" w:pos="720"/>
        </w:tabs>
        <w:ind w:left="720" w:hanging="360"/>
      </w:pPr>
      <w:rPr>
        <w:rFonts w:ascii="Arial" w:hAnsi="Arial" w:hint="default"/>
      </w:rPr>
    </w:lvl>
    <w:lvl w:ilvl="1" w:tplc="B726BA44" w:tentative="1">
      <w:start w:val="1"/>
      <w:numFmt w:val="bullet"/>
      <w:lvlText w:val="•"/>
      <w:lvlJc w:val="left"/>
      <w:pPr>
        <w:tabs>
          <w:tab w:val="num" w:pos="1440"/>
        </w:tabs>
        <w:ind w:left="1440" w:hanging="360"/>
      </w:pPr>
      <w:rPr>
        <w:rFonts w:ascii="Arial" w:hAnsi="Arial" w:hint="default"/>
      </w:rPr>
    </w:lvl>
    <w:lvl w:ilvl="2" w:tplc="46A6B6CE" w:tentative="1">
      <w:start w:val="1"/>
      <w:numFmt w:val="bullet"/>
      <w:lvlText w:val="•"/>
      <w:lvlJc w:val="left"/>
      <w:pPr>
        <w:tabs>
          <w:tab w:val="num" w:pos="2160"/>
        </w:tabs>
        <w:ind w:left="2160" w:hanging="360"/>
      </w:pPr>
      <w:rPr>
        <w:rFonts w:ascii="Arial" w:hAnsi="Arial" w:hint="default"/>
      </w:rPr>
    </w:lvl>
    <w:lvl w:ilvl="3" w:tplc="B26A0D5C" w:tentative="1">
      <w:start w:val="1"/>
      <w:numFmt w:val="bullet"/>
      <w:lvlText w:val="•"/>
      <w:lvlJc w:val="left"/>
      <w:pPr>
        <w:tabs>
          <w:tab w:val="num" w:pos="2880"/>
        </w:tabs>
        <w:ind w:left="2880" w:hanging="360"/>
      </w:pPr>
      <w:rPr>
        <w:rFonts w:ascii="Arial" w:hAnsi="Arial" w:hint="default"/>
      </w:rPr>
    </w:lvl>
    <w:lvl w:ilvl="4" w:tplc="E7C061C4" w:tentative="1">
      <w:start w:val="1"/>
      <w:numFmt w:val="bullet"/>
      <w:lvlText w:val="•"/>
      <w:lvlJc w:val="left"/>
      <w:pPr>
        <w:tabs>
          <w:tab w:val="num" w:pos="3600"/>
        </w:tabs>
        <w:ind w:left="3600" w:hanging="360"/>
      </w:pPr>
      <w:rPr>
        <w:rFonts w:ascii="Arial" w:hAnsi="Arial" w:hint="default"/>
      </w:rPr>
    </w:lvl>
    <w:lvl w:ilvl="5" w:tplc="087A87D4" w:tentative="1">
      <w:start w:val="1"/>
      <w:numFmt w:val="bullet"/>
      <w:lvlText w:val="•"/>
      <w:lvlJc w:val="left"/>
      <w:pPr>
        <w:tabs>
          <w:tab w:val="num" w:pos="4320"/>
        </w:tabs>
        <w:ind w:left="4320" w:hanging="360"/>
      </w:pPr>
      <w:rPr>
        <w:rFonts w:ascii="Arial" w:hAnsi="Arial" w:hint="default"/>
      </w:rPr>
    </w:lvl>
    <w:lvl w:ilvl="6" w:tplc="443E59C8" w:tentative="1">
      <w:start w:val="1"/>
      <w:numFmt w:val="bullet"/>
      <w:lvlText w:val="•"/>
      <w:lvlJc w:val="left"/>
      <w:pPr>
        <w:tabs>
          <w:tab w:val="num" w:pos="5040"/>
        </w:tabs>
        <w:ind w:left="5040" w:hanging="360"/>
      </w:pPr>
      <w:rPr>
        <w:rFonts w:ascii="Arial" w:hAnsi="Arial" w:hint="default"/>
      </w:rPr>
    </w:lvl>
    <w:lvl w:ilvl="7" w:tplc="A3603EAA" w:tentative="1">
      <w:start w:val="1"/>
      <w:numFmt w:val="bullet"/>
      <w:lvlText w:val="•"/>
      <w:lvlJc w:val="left"/>
      <w:pPr>
        <w:tabs>
          <w:tab w:val="num" w:pos="5760"/>
        </w:tabs>
        <w:ind w:left="5760" w:hanging="360"/>
      </w:pPr>
      <w:rPr>
        <w:rFonts w:ascii="Arial" w:hAnsi="Arial" w:hint="default"/>
      </w:rPr>
    </w:lvl>
    <w:lvl w:ilvl="8" w:tplc="5DBC73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755CB9"/>
    <w:multiLevelType w:val="hybridMultilevel"/>
    <w:tmpl w:val="C8B082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F37D40"/>
    <w:multiLevelType w:val="hybridMultilevel"/>
    <w:tmpl w:val="C2D6252C"/>
    <w:lvl w:ilvl="0" w:tplc="965824EE">
      <w:start w:val="1"/>
      <w:numFmt w:val="bullet"/>
      <w:lvlText w:val="•"/>
      <w:lvlJc w:val="left"/>
      <w:pPr>
        <w:tabs>
          <w:tab w:val="num" w:pos="720"/>
        </w:tabs>
        <w:ind w:left="720" w:hanging="360"/>
      </w:pPr>
      <w:rPr>
        <w:rFonts w:ascii="Arial" w:hAnsi="Arial" w:hint="default"/>
      </w:rPr>
    </w:lvl>
    <w:lvl w:ilvl="1" w:tplc="25709A00" w:tentative="1">
      <w:start w:val="1"/>
      <w:numFmt w:val="bullet"/>
      <w:lvlText w:val="•"/>
      <w:lvlJc w:val="left"/>
      <w:pPr>
        <w:tabs>
          <w:tab w:val="num" w:pos="1440"/>
        </w:tabs>
        <w:ind w:left="1440" w:hanging="360"/>
      </w:pPr>
      <w:rPr>
        <w:rFonts w:ascii="Arial" w:hAnsi="Arial" w:hint="default"/>
      </w:rPr>
    </w:lvl>
    <w:lvl w:ilvl="2" w:tplc="5EB0FBE0" w:tentative="1">
      <w:start w:val="1"/>
      <w:numFmt w:val="bullet"/>
      <w:lvlText w:val="•"/>
      <w:lvlJc w:val="left"/>
      <w:pPr>
        <w:tabs>
          <w:tab w:val="num" w:pos="2160"/>
        </w:tabs>
        <w:ind w:left="2160" w:hanging="360"/>
      </w:pPr>
      <w:rPr>
        <w:rFonts w:ascii="Arial" w:hAnsi="Arial" w:hint="default"/>
      </w:rPr>
    </w:lvl>
    <w:lvl w:ilvl="3" w:tplc="58181812" w:tentative="1">
      <w:start w:val="1"/>
      <w:numFmt w:val="bullet"/>
      <w:lvlText w:val="•"/>
      <w:lvlJc w:val="left"/>
      <w:pPr>
        <w:tabs>
          <w:tab w:val="num" w:pos="2880"/>
        </w:tabs>
        <w:ind w:left="2880" w:hanging="360"/>
      </w:pPr>
      <w:rPr>
        <w:rFonts w:ascii="Arial" w:hAnsi="Arial" w:hint="default"/>
      </w:rPr>
    </w:lvl>
    <w:lvl w:ilvl="4" w:tplc="E1BC82E8" w:tentative="1">
      <w:start w:val="1"/>
      <w:numFmt w:val="bullet"/>
      <w:lvlText w:val="•"/>
      <w:lvlJc w:val="left"/>
      <w:pPr>
        <w:tabs>
          <w:tab w:val="num" w:pos="3600"/>
        </w:tabs>
        <w:ind w:left="3600" w:hanging="360"/>
      </w:pPr>
      <w:rPr>
        <w:rFonts w:ascii="Arial" w:hAnsi="Arial" w:hint="default"/>
      </w:rPr>
    </w:lvl>
    <w:lvl w:ilvl="5" w:tplc="A7F0390C" w:tentative="1">
      <w:start w:val="1"/>
      <w:numFmt w:val="bullet"/>
      <w:lvlText w:val="•"/>
      <w:lvlJc w:val="left"/>
      <w:pPr>
        <w:tabs>
          <w:tab w:val="num" w:pos="4320"/>
        </w:tabs>
        <w:ind w:left="4320" w:hanging="360"/>
      </w:pPr>
      <w:rPr>
        <w:rFonts w:ascii="Arial" w:hAnsi="Arial" w:hint="default"/>
      </w:rPr>
    </w:lvl>
    <w:lvl w:ilvl="6" w:tplc="035EA2CA" w:tentative="1">
      <w:start w:val="1"/>
      <w:numFmt w:val="bullet"/>
      <w:lvlText w:val="•"/>
      <w:lvlJc w:val="left"/>
      <w:pPr>
        <w:tabs>
          <w:tab w:val="num" w:pos="5040"/>
        </w:tabs>
        <w:ind w:left="5040" w:hanging="360"/>
      </w:pPr>
      <w:rPr>
        <w:rFonts w:ascii="Arial" w:hAnsi="Arial" w:hint="default"/>
      </w:rPr>
    </w:lvl>
    <w:lvl w:ilvl="7" w:tplc="9B86CB0E" w:tentative="1">
      <w:start w:val="1"/>
      <w:numFmt w:val="bullet"/>
      <w:lvlText w:val="•"/>
      <w:lvlJc w:val="left"/>
      <w:pPr>
        <w:tabs>
          <w:tab w:val="num" w:pos="5760"/>
        </w:tabs>
        <w:ind w:left="5760" w:hanging="360"/>
      </w:pPr>
      <w:rPr>
        <w:rFonts w:ascii="Arial" w:hAnsi="Arial" w:hint="default"/>
      </w:rPr>
    </w:lvl>
    <w:lvl w:ilvl="8" w:tplc="71A08BB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E4"/>
    <w:rsid w:val="005E1059"/>
    <w:rsid w:val="00EC39FD"/>
    <w:rsid w:val="00F93B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0F7B"/>
  <w15:chartTrackingRefBased/>
  <w15:docId w15:val="{27A4009E-7384-4425-A347-487DA58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93BE4"/>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93BE4"/>
    <w:pPr>
      <w:spacing w:after="0" w:line="240" w:lineRule="auto"/>
    </w:pPr>
    <w:rPr>
      <w:rFonts w:ascii="Times New Roman" w:eastAsia="Times New Roman" w:hAnsi="Times New Roman" w:cs="Times New Roman"/>
      <w:sz w:val="20"/>
      <w:szCs w:val="20"/>
      <w:lang w:eastAsia="es-MX"/>
    </w:rPr>
  </w:style>
  <w:style w:type="paragraph" w:styleId="Prrafodelista">
    <w:name w:val="List Paragraph"/>
    <w:basedOn w:val="Normal"/>
    <w:uiPriority w:val="34"/>
    <w:qFormat/>
    <w:rsid w:val="00F93BE4"/>
    <w:pPr>
      <w:ind w:left="720"/>
      <w:contextualSpacing/>
    </w:pPr>
  </w:style>
  <w:style w:type="character" w:styleId="Hipervnculo">
    <w:name w:val="Hyperlink"/>
    <w:basedOn w:val="Fuentedeprrafopredeter"/>
    <w:uiPriority w:val="99"/>
    <w:unhideWhenUsed/>
    <w:rsid w:val="00F93BE4"/>
    <w:rPr>
      <w:color w:val="0563C1" w:themeColor="hyperlink"/>
      <w:u w:val="single"/>
    </w:rPr>
  </w:style>
  <w:style w:type="character" w:styleId="Mencinsinresolver">
    <w:name w:val="Unresolved Mention"/>
    <w:basedOn w:val="Fuentedeprrafopredeter"/>
    <w:uiPriority w:val="99"/>
    <w:semiHidden/>
    <w:unhideWhenUsed/>
    <w:rsid w:val="00F93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59653">
      <w:bodyDiv w:val="1"/>
      <w:marLeft w:val="0"/>
      <w:marRight w:val="0"/>
      <w:marTop w:val="0"/>
      <w:marBottom w:val="0"/>
      <w:divBdr>
        <w:top w:val="none" w:sz="0" w:space="0" w:color="auto"/>
        <w:left w:val="none" w:sz="0" w:space="0" w:color="auto"/>
        <w:bottom w:val="none" w:sz="0" w:space="0" w:color="auto"/>
        <w:right w:val="none" w:sz="0" w:space="0" w:color="auto"/>
      </w:divBdr>
      <w:divsChild>
        <w:div w:id="898981588">
          <w:marLeft w:val="302"/>
          <w:marRight w:val="0"/>
          <w:marTop w:val="170"/>
          <w:marBottom w:val="0"/>
          <w:divBdr>
            <w:top w:val="none" w:sz="0" w:space="0" w:color="auto"/>
            <w:left w:val="none" w:sz="0" w:space="0" w:color="auto"/>
            <w:bottom w:val="none" w:sz="0" w:space="0" w:color="auto"/>
            <w:right w:val="none" w:sz="0" w:space="0" w:color="auto"/>
          </w:divBdr>
        </w:div>
      </w:divsChild>
    </w:div>
    <w:div w:id="263617944">
      <w:bodyDiv w:val="1"/>
      <w:marLeft w:val="0"/>
      <w:marRight w:val="0"/>
      <w:marTop w:val="0"/>
      <w:marBottom w:val="0"/>
      <w:divBdr>
        <w:top w:val="none" w:sz="0" w:space="0" w:color="auto"/>
        <w:left w:val="none" w:sz="0" w:space="0" w:color="auto"/>
        <w:bottom w:val="none" w:sz="0" w:space="0" w:color="auto"/>
        <w:right w:val="none" w:sz="0" w:space="0" w:color="auto"/>
      </w:divBdr>
    </w:div>
    <w:div w:id="548759394">
      <w:bodyDiv w:val="1"/>
      <w:marLeft w:val="0"/>
      <w:marRight w:val="0"/>
      <w:marTop w:val="0"/>
      <w:marBottom w:val="0"/>
      <w:divBdr>
        <w:top w:val="none" w:sz="0" w:space="0" w:color="auto"/>
        <w:left w:val="none" w:sz="0" w:space="0" w:color="auto"/>
        <w:bottom w:val="none" w:sz="0" w:space="0" w:color="auto"/>
        <w:right w:val="none" w:sz="0" w:space="0" w:color="auto"/>
      </w:divBdr>
    </w:div>
    <w:div w:id="639044870">
      <w:bodyDiv w:val="1"/>
      <w:marLeft w:val="0"/>
      <w:marRight w:val="0"/>
      <w:marTop w:val="0"/>
      <w:marBottom w:val="0"/>
      <w:divBdr>
        <w:top w:val="none" w:sz="0" w:space="0" w:color="auto"/>
        <w:left w:val="none" w:sz="0" w:space="0" w:color="auto"/>
        <w:bottom w:val="none" w:sz="0" w:space="0" w:color="auto"/>
        <w:right w:val="none" w:sz="0" w:space="0" w:color="auto"/>
      </w:divBdr>
    </w:div>
    <w:div w:id="731272419">
      <w:bodyDiv w:val="1"/>
      <w:marLeft w:val="0"/>
      <w:marRight w:val="0"/>
      <w:marTop w:val="0"/>
      <w:marBottom w:val="0"/>
      <w:divBdr>
        <w:top w:val="none" w:sz="0" w:space="0" w:color="auto"/>
        <w:left w:val="none" w:sz="0" w:space="0" w:color="auto"/>
        <w:bottom w:val="none" w:sz="0" w:space="0" w:color="auto"/>
        <w:right w:val="none" w:sz="0" w:space="0" w:color="auto"/>
      </w:divBdr>
      <w:divsChild>
        <w:div w:id="1520779633">
          <w:marLeft w:val="302"/>
          <w:marRight w:val="0"/>
          <w:marTop w:val="170"/>
          <w:marBottom w:val="0"/>
          <w:divBdr>
            <w:top w:val="none" w:sz="0" w:space="0" w:color="auto"/>
            <w:left w:val="none" w:sz="0" w:space="0" w:color="auto"/>
            <w:bottom w:val="none" w:sz="0" w:space="0" w:color="auto"/>
            <w:right w:val="none" w:sz="0" w:space="0" w:color="auto"/>
          </w:divBdr>
        </w:div>
      </w:divsChild>
    </w:div>
    <w:div w:id="882837259">
      <w:bodyDiv w:val="1"/>
      <w:marLeft w:val="0"/>
      <w:marRight w:val="0"/>
      <w:marTop w:val="0"/>
      <w:marBottom w:val="0"/>
      <w:divBdr>
        <w:top w:val="none" w:sz="0" w:space="0" w:color="auto"/>
        <w:left w:val="none" w:sz="0" w:space="0" w:color="auto"/>
        <w:bottom w:val="none" w:sz="0" w:space="0" w:color="auto"/>
        <w:right w:val="none" w:sz="0" w:space="0" w:color="auto"/>
      </w:divBdr>
      <w:divsChild>
        <w:div w:id="1906256960">
          <w:marLeft w:val="302"/>
          <w:marRight w:val="0"/>
          <w:marTop w:val="170"/>
          <w:marBottom w:val="0"/>
          <w:divBdr>
            <w:top w:val="none" w:sz="0" w:space="0" w:color="auto"/>
            <w:left w:val="none" w:sz="0" w:space="0" w:color="auto"/>
            <w:bottom w:val="none" w:sz="0" w:space="0" w:color="auto"/>
            <w:right w:val="none" w:sz="0" w:space="0" w:color="auto"/>
          </w:divBdr>
        </w:div>
      </w:divsChild>
    </w:div>
    <w:div w:id="1767071502">
      <w:bodyDiv w:val="1"/>
      <w:marLeft w:val="0"/>
      <w:marRight w:val="0"/>
      <w:marTop w:val="0"/>
      <w:marBottom w:val="0"/>
      <w:divBdr>
        <w:top w:val="none" w:sz="0" w:space="0" w:color="auto"/>
        <w:left w:val="none" w:sz="0" w:space="0" w:color="auto"/>
        <w:bottom w:val="none" w:sz="0" w:space="0" w:color="auto"/>
        <w:right w:val="none" w:sz="0" w:space="0" w:color="auto"/>
      </w:divBdr>
      <w:divsChild>
        <w:div w:id="856888925">
          <w:marLeft w:val="302"/>
          <w:marRight w:val="0"/>
          <w:marTop w:val="170"/>
          <w:marBottom w:val="0"/>
          <w:divBdr>
            <w:top w:val="none" w:sz="0" w:space="0" w:color="auto"/>
            <w:left w:val="none" w:sz="0" w:space="0" w:color="auto"/>
            <w:bottom w:val="none" w:sz="0" w:space="0" w:color="auto"/>
            <w:right w:val="none" w:sz="0" w:space="0" w:color="auto"/>
          </w:divBdr>
        </w:div>
      </w:divsChild>
    </w:div>
    <w:div w:id="21000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oaBrRE" TargetMode="External"/><Relationship Id="rId3" Type="http://schemas.openxmlformats.org/officeDocument/2006/relationships/settings" Target="settings.xml"/><Relationship Id="rId7" Type="http://schemas.openxmlformats.org/officeDocument/2006/relationships/hyperlink" Target="https://www.redalyc.org/articulo.oa?id=3498323240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hfZLj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pespaulofreire.edu.ar/web/images/ipes/docentes/recursos/La-consigna-escolar---Dossier.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1425</Words>
  <Characters>7841</Characters>
  <Application>Microsoft Office Word</Application>
  <DocSecurity>0</DocSecurity>
  <Lines>65</Lines>
  <Paragraphs>18</Paragraphs>
  <ScaleCrop>false</ScaleCrop>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flores</dc:creator>
  <cp:keywords/>
  <dc:description/>
  <cp:lastModifiedBy>andrea flores</cp:lastModifiedBy>
  <cp:revision>1</cp:revision>
  <dcterms:created xsi:type="dcterms:W3CDTF">2021-05-28T03:04:00Z</dcterms:created>
  <dcterms:modified xsi:type="dcterms:W3CDTF">2021-05-28T03:13:00Z</dcterms:modified>
</cp:coreProperties>
</file>