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13" w:rsidRPr="00DF6F10" w:rsidRDefault="00E16913" w:rsidP="00E16913">
      <w:pPr>
        <w:spacing w:line="360" w:lineRule="auto"/>
        <w:ind w:left="360"/>
        <w:contextualSpacing/>
        <w:jc w:val="center"/>
        <w:rPr>
          <w:rFonts w:ascii="Arial" w:eastAsia="Calibri" w:hAnsi="Arial" w:cs="Arial"/>
          <w:b/>
          <w:color w:val="000000"/>
          <w:sz w:val="24"/>
          <w:szCs w:val="24"/>
        </w:rPr>
      </w:pPr>
      <w:r w:rsidRPr="00DF6F10">
        <w:rPr>
          <w:rFonts w:ascii="Arial" w:eastAsia="Calibri" w:hAnsi="Arial" w:cs="Arial"/>
          <w:b/>
          <w:color w:val="000000"/>
          <w:sz w:val="24"/>
          <w:szCs w:val="24"/>
        </w:rPr>
        <w:t>Escuela Normal de Educación Preescolar</w:t>
      </w:r>
    </w:p>
    <w:p w:rsidR="00E16913" w:rsidRPr="00DF6F10" w:rsidRDefault="00E16913" w:rsidP="00E16913">
      <w:pPr>
        <w:spacing w:after="120" w:line="360" w:lineRule="auto"/>
        <w:contextualSpacing/>
        <w:jc w:val="center"/>
        <w:rPr>
          <w:rFonts w:ascii="Arial" w:eastAsia="Times New Roman" w:hAnsi="Arial" w:cs="Arial"/>
          <w:b/>
          <w:bCs/>
          <w:color w:val="000000"/>
          <w:sz w:val="24"/>
          <w:szCs w:val="24"/>
          <w:lang w:eastAsia="es-MX"/>
        </w:rPr>
      </w:pPr>
      <w:r w:rsidRPr="00DF6F10">
        <w:rPr>
          <w:rFonts w:ascii="Arial" w:eastAsia="Calibri" w:hAnsi="Arial" w:cs="Arial"/>
          <w:noProof/>
          <w:sz w:val="24"/>
          <w:szCs w:val="24"/>
          <w:lang w:eastAsia="es-MX"/>
        </w:rPr>
        <w:drawing>
          <wp:anchor distT="0" distB="0" distL="114300" distR="114300" simplePos="0" relativeHeight="251659264" behindDoc="0" locked="0" layoutInCell="1" allowOverlap="1" wp14:anchorId="201DD665" wp14:editId="33B69E35">
            <wp:simplePos x="0" y="0"/>
            <wp:positionH relativeFrom="margin">
              <wp:posOffset>3815080</wp:posOffset>
            </wp:positionH>
            <wp:positionV relativeFrom="margin">
              <wp:posOffset>510540</wp:posOffset>
            </wp:positionV>
            <wp:extent cx="762000" cy="907415"/>
            <wp:effectExtent l="0" t="0" r="0" b="698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sidRPr="00DF6F10">
        <w:rPr>
          <w:rFonts w:ascii="Arial" w:eastAsia="Times New Roman" w:hAnsi="Arial" w:cs="Arial"/>
          <w:b/>
          <w:bCs/>
          <w:color w:val="000000"/>
          <w:sz w:val="24"/>
          <w:szCs w:val="24"/>
          <w:lang w:eastAsia="es-MX"/>
        </w:rPr>
        <w:t>Ciclo Escolar 2020 – 2021</w:t>
      </w:r>
    </w:p>
    <w:p w:rsidR="00E16913" w:rsidRPr="00DF6F10" w:rsidRDefault="00E16913" w:rsidP="00E16913">
      <w:pPr>
        <w:spacing w:after="120" w:line="240" w:lineRule="auto"/>
        <w:contextualSpacing/>
        <w:jc w:val="center"/>
        <w:rPr>
          <w:rFonts w:ascii="Arial" w:eastAsia="Times New Roman" w:hAnsi="Arial" w:cs="Arial"/>
          <w:b/>
          <w:bCs/>
          <w:color w:val="000000"/>
          <w:sz w:val="24"/>
          <w:szCs w:val="24"/>
          <w:lang w:eastAsia="es-MX"/>
        </w:rPr>
      </w:pPr>
    </w:p>
    <w:p w:rsidR="00E16913" w:rsidRPr="00DF6F10" w:rsidRDefault="00E16913" w:rsidP="00E16913">
      <w:pPr>
        <w:spacing w:line="360" w:lineRule="auto"/>
        <w:ind w:left="360"/>
        <w:jc w:val="center"/>
        <w:rPr>
          <w:rFonts w:ascii="Arial" w:eastAsia="Calibri" w:hAnsi="Arial" w:cs="Arial"/>
          <w:b/>
          <w:color w:val="000000"/>
          <w:sz w:val="24"/>
          <w:szCs w:val="24"/>
        </w:rPr>
      </w:pPr>
    </w:p>
    <w:p w:rsidR="00E16913" w:rsidRPr="00DF6F10" w:rsidRDefault="00E16913" w:rsidP="00E16913">
      <w:pPr>
        <w:spacing w:line="360" w:lineRule="auto"/>
        <w:rPr>
          <w:rFonts w:ascii="Arial" w:eastAsia="Calibri" w:hAnsi="Arial" w:cs="Arial"/>
          <w:b/>
          <w:color w:val="000000"/>
          <w:sz w:val="24"/>
          <w:szCs w:val="24"/>
        </w:rPr>
      </w:pPr>
    </w:p>
    <w:p w:rsidR="00E16913" w:rsidRPr="00DF6F10" w:rsidRDefault="00E16913" w:rsidP="00E16913">
      <w:pPr>
        <w:spacing w:line="240" w:lineRule="auto"/>
        <w:ind w:left="357"/>
        <w:contextualSpacing/>
        <w:jc w:val="center"/>
        <w:rPr>
          <w:rFonts w:ascii="Arial" w:eastAsia="Calibri" w:hAnsi="Arial" w:cs="Arial"/>
          <w:color w:val="000000"/>
          <w:sz w:val="24"/>
          <w:szCs w:val="24"/>
        </w:rPr>
      </w:pPr>
      <w:r w:rsidRPr="00DF6F10">
        <w:rPr>
          <w:rFonts w:ascii="Arial" w:eastAsia="Calibri" w:hAnsi="Arial" w:cs="Arial"/>
          <w:b/>
          <w:color w:val="000000"/>
          <w:sz w:val="24"/>
          <w:szCs w:val="24"/>
        </w:rPr>
        <w:t xml:space="preserve">Docente: </w:t>
      </w:r>
      <w:r w:rsidRPr="00DF6F10">
        <w:rPr>
          <w:rFonts w:ascii="Arial" w:eastAsia="Calibri" w:hAnsi="Arial" w:cs="Arial"/>
          <w:color w:val="000000"/>
          <w:sz w:val="24"/>
          <w:szCs w:val="24"/>
        </w:rPr>
        <w:t xml:space="preserve">Dolores Patricia Segovia Gómez. </w:t>
      </w:r>
    </w:p>
    <w:p w:rsidR="00E16913" w:rsidRPr="00DF6F10" w:rsidRDefault="00E16913" w:rsidP="00E16913">
      <w:pPr>
        <w:spacing w:line="240" w:lineRule="auto"/>
        <w:ind w:left="357"/>
        <w:contextualSpacing/>
        <w:jc w:val="center"/>
        <w:rPr>
          <w:rFonts w:ascii="Arial" w:eastAsia="Calibri" w:hAnsi="Arial" w:cs="Arial"/>
          <w:color w:val="000000"/>
          <w:sz w:val="24"/>
          <w:szCs w:val="24"/>
        </w:rPr>
      </w:pPr>
      <w:r w:rsidRPr="00DF6F10">
        <w:rPr>
          <w:rFonts w:ascii="Arial" w:eastAsia="Calibri" w:hAnsi="Arial" w:cs="Arial"/>
          <w:b/>
          <w:color w:val="000000"/>
          <w:sz w:val="24"/>
          <w:szCs w:val="24"/>
        </w:rPr>
        <w:t xml:space="preserve">Asignatura: </w:t>
      </w:r>
      <w:r w:rsidRPr="00DF6F10">
        <w:rPr>
          <w:rFonts w:ascii="Arial" w:eastAsia="Calibri" w:hAnsi="Arial" w:cs="Arial"/>
          <w:color w:val="000000"/>
          <w:sz w:val="24"/>
          <w:szCs w:val="24"/>
        </w:rPr>
        <w:t>Trabajo docente y proyectos de mejora escolar.</w:t>
      </w:r>
    </w:p>
    <w:p w:rsidR="00E16913" w:rsidRDefault="00E16913" w:rsidP="00E16913">
      <w:pPr>
        <w:spacing w:line="240" w:lineRule="auto"/>
        <w:contextualSpacing/>
        <w:jc w:val="center"/>
        <w:rPr>
          <w:rFonts w:ascii="Arial" w:eastAsia="Calibri" w:hAnsi="Arial" w:cs="Arial"/>
          <w:b/>
          <w:sz w:val="24"/>
        </w:rPr>
      </w:pPr>
      <w:r w:rsidRPr="00DF6F10">
        <w:rPr>
          <w:rFonts w:ascii="Arial" w:eastAsia="Calibri" w:hAnsi="Arial" w:cs="Arial"/>
          <w:b/>
          <w:sz w:val="24"/>
          <w:szCs w:val="24"/>
        </w:rPr>
        <w:t>Unidad de aprendizaje I</w:t>
      </w:r>
      <w:r>
        <w:rPr>
          <w:rFonts w:ascii="Arial" w:eastAsia="Calibri" w:hAnsi="Arial" w:cs="Arial"/>
          <w:b/>
          <w:sz w:val="24"/>
          <w:szCs w:val="24"/>
        </w:rPr>
        <w:t>I</w:t>
      </w:r>
      <w:r w:rsidRPr="00DF6F10">
        <w:rPr>
          <w:rFonts w:ascii="Arial" w:eastAsia="Calibri" w:hAnsi="Arial" w:cs="Arial"/>
          <w:b/>
          <w:sz w:val="24"/>
          <w:szCs w:val="24"/>
        </w:rPr>
        <w:t>.</w:t>
      </w:r>
      <w:r w:rsidRPr="00DF6F10">
        <w:rPr>
          <w:rFonts w:ascii="Arial" w:eastAsia="Calibri" w:hAnsi="Arial" w:cs="Arial"/>
          <w:sz w:val="24"/>
          <w:szCs w:val="24"/>
        </w:rPr>
        <w:t xml:space="preserve"> </w:t>
      </w:r>
      <w:r>
        <w:rPr>
          <w:rFonts w:ascii="Arial" w:eastAsia="Calibri" w:hAnsi="Arial" w:cs="Arial"/>
          <w:sz w:val="24"/>
          <w:szCs w:val="24"/>
        </w:rPr>
        <w:t>Propuestas de innovación al trabajo docente en el marco del proyecto escolar de mejora continua (PEMC)</w:t>
      </w:r>
    </w:p>
    <w:p w:rsidR="00E16913" w:rsidRDefault="00E16913" w:rsidP="00E16913">
      <w:pPr>
        <w:spacing w:line="240" w:lineRule="auto"/>
        <w:ind w:left="357"/>
        <w:contextualSpacing/>
        <w:jc w:val="center"/>
        <w:rPr>
          <w:rFonts w:ascii="Arial" w:eastAsia="Calibri" w:hAnsi="Arial" w:cs="Arial"/>
          <w:b/>
          <w:sz w:val="24"/>
        </w:rPr>
      </w:pPr>
      <w:r w:rsidRPr="00E16913">
        <w:rPr>
          <w:rFonts w:ascii="Arial" w:eastAsia="Calibri" w:hAnsi="Arial" w:cs="Arial"/>
          <w:b/>
          <w:sz w:val="24"/>
        </w:rPr>
        <w:t>Información de primera jornada de prácticas</w:t>
      </w:r>
    </w:p>
    <w:p w:rsidR="00E16913" w:rsidRPr="00DF6F10" w:rsidRDefault="00E16913" w:rsidP="00E16913">
      <w:pPr>
        <w:spacing w:line="240" w:lineRule="auto"/>
        <w:ind w:left="357"/>
        <w:contextualSpacing/>
        <w:jc w:val="center"/>
        <w:rPr>
          <w:rFonts w:ascii="Arial" w:eastAsia="Calibri" w:hAnsi="Arial" w:cs="Arial"/>
          <w:sz w:val="24"/>
          <w:szCs w:val="24"/>
        </w:rPr>
      </w:pPr>
      <w:r w:rsidRPr="00DF6F10">
        <w:rPr>
          <w:rFonts w:ascii="Arial" w:eastAsia="Calibri" w:hAnsi="Arial" w:cs="Arial"/>
          <w:b/>
          <w:sz w:val="24"/>
          <w:szCs w:val="24"/>
        </w:rPr>
        <w:t>Competencias:</w:t>
      </w:r>
      <w:r w:rsidRPr="00DF6F10">
        <w:rPr>
          <w:rFonts w:ascii="Arial" w:eastAsia="Calibri" w:hAnsi="Arial" w:cs="Arial"/>
          <w:sz w:val="24"/>
          <w:szCs w:val="24"/>
        </w:rPr>
        <w:t xml:space="preserve"> </w:t>
      </w:r>
    </w:p>
    <w:p w:rsidR="00E16913" w:rsidRPr="00DF6F10" w:rsidRDefault="00E16913" w:rsidP="00E16913">
      <w:pPr>
        <w:spacing w:after="0" w:line="240" w:lineRule="auto"/>
        <w:contextualSpacing/>
        <w:jc w:val="both"/>
        <w:rPr>
          <w:rFonts w:ascii="Arial" w:eastAsia="Calibri" w:hAnsi="Arial" w:cs="Arial"/>
          <w:sz w:val="24"/>
        </w:rPr>
      </w:pPr>
      <w:r w:rsidRPr="00DF6F10">
        <w:rPr>
          <w:rFonts w:ascii="Arial" w:eastAsia="Calibri" w:hAnsi="Arial" w:cs="Arial"/>
          <w:sz w:val="24"/>
        </w:rPr>
        <w:t>• Detecta los procesos de aprendizaje de sus alumnos para favorecer su desarrollo cognitivo y socioemocional.</w:t>
      </w:r>
    </w:p>
    <w:p w:rsidR="00E16913" w:rsidRPr="00DF6F10" w:rsidRDefault="00E16913" w:rsidP="00E16913">
      <w:pPr>
        <w:spacing w:after="0" w:line="240" w:lineRule="auto"/>
        <w:contextualSpacing/>
        <w:jc w:val="both"/>
        <w:rPr>
          <w:rFonts w:ascii="Arial" w:eastAsia="Calibri" w:hAnsi="Arial" w:cs="Arial"/>
          <w:sz w:val="24"/>
        </w:rPr>
      </w:pPr>
      <w:r w:rsidRPr="00DF6F10">
        <w:rPr>
          <w:rFonts w:ascii="Arial" w:eastAsia="Calibri" w:hAnsi="Arial" w:cs="Arial"/>
          <w:sz w:val="24"/>
        </w:rPr>
        <w:t>• Aplica el plan y programa de estudio para alcanzar los propósitos educativos y contribuir al pleno desenvolvimiento de las capacidades de sus alumnos.</w:t>
      </w:r>
    </w:p>
    <w:p w:rsidR="00E16913" w:rsidRPr="00DF6F10" w:rsidRDefault="00E16913" w:rsidP="00E16913">
      <w:pPr>
        <w:spacing w:after="0" w:line="240" w:lineRule="auto"/>
        <w:contextualSpacing/>
        <w:jc w:val="both"/>
        <w:rPr>
          <w:rFonts w:ascii="Arial" w:eastAsia="Calibri" w:hAnsi="Arial" w:cs="Arial"/>
          <w:sz w:val="24"/>
        </w:rPr>
      </w:pPr>
      <w:r w:rsidRPr="00DF6F10">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16913" w:rsidRPr="00DF6F10" w:rsidRDefault="00E16913" w:rsidP="00E16913">
      <w:pPr>
        <w:spacing w:after="0" w:line="240" w:lineRule="auto"/>
        <w:contextualSpacing/>
        <w:jc w:val="both"/>
        <w:rPr>
          <w:rFonts w:ascii="Arial" w:eastAsia="Calibri" w:hAnsi="Arial" w:cs="Arial"/>
          <w:sz w:val="24"/>
        </w:rPr>
      </w:pPr>
      <w:r w:rsidRPr="00DF6F10">
        <w:rPr>
          <w:rFonts w:ascii="Arial" w:eastAsia="Calibri" w:hAnsi="Arial" w:cs="Arial"/>
          <w:sz w:val="24"/>
        </w:rPr>
        <w:t>• Emplea la evaluación para intervenir en los diferentes ámbitos y momentos de la tarea educativa para mejorar los aprendizajes de sus alumnos.</w:t>
      </w:r>
    </w:p>
    <w:p w:rsidR="00E16913" w:rsidRPr="00DF6F10" w:rsidRDefault="00E16913" w:rsidP="00E16913">
      <w:pPr>
        <w:spacing w:after="0" w:line="240" w:lineRule="auto"/>
        <w:contextualSpacing/>
        <w:jc w:val="both"/>
        <w:rPr>
          <w:rFonts w:ascii="Arial" w:eastAsia="Calibri" w:hAnsi="Arial" w:cs="Arial"/>
          <w:sz w:val="24"/>
        </w:rPr>
      </w:pPr>
      <w:r w:rsidRPr="00DF6F10">
        <w:rPr>
          <w:rFonts w:ascii="Arial" w:eastAsia="Calibri" w:hAnsi="Arial" w:cs="Arial"/>
          <w:sz w:val="24"/>
        </w:rPr>
        <w:t>• Integra recursos de la investigación educativa para enriquecer su práctica profesional, expresando su interés por</w:t>
      </w:r>
      <w:r>
        <w:rPr>
          <w:rFonts w:ascii="Arial" w:eastAsia="Calibri" w:hAnsi="Arial" w:cs="Arial"/>
          <w:sz w:val="24"/>
        </w:rPr>
        <w:t xml:space="preserve"> el </w:t>
      </w:r>
      <w:r w:rsidRPr="00DF6F10">
        <w:rPr>
          <w:rFonts w:ascii="Arial" w:eastAsia="Calibri" w:hAnsi="Arial" w:cs="Arial"/>
          <w:sz w:val="24"/>
        </w:rPr>
        <w:t>conocimiento, la ciencia y la mejora de la educación.</w:t>
      </w:r>
    </w:p>
    <w:p w:rsidR="00E16913" w:rsidRDefault="00E16913" w:rsidP="00E16913">
      <w:pPr>
        <w:spacing w:after="0" w:line="240" w:lineRule="auto"/>
        <w:contextualSpacing/>
        <w:jc w:val="both"/>
        <w:rPr>
          <w:rFonts w:ascii="Arial" w:eastAsia="Calibri" w:hAnsi="Arial" w:cs="Arial"/>
          <w:sz w:val="24"/>
        </w:rPr>
      </w:pPr>
      <w:r w:rsidRPr="00DF6F10">
        <w:rPr>
          <w:rFonts w:ascii="Arial" w:eastAsia="Calibri" w:hAnsi="Arial" w:cs="Arial"/>
          <w:sz w:val="24"/>
        </w:rPr>
        <w:t>• Actúa de manera ética ante la diversidad de situaciones que se presentan</w:t>
      </w:r>
      <w:r>
        <w:rPr>
          <w:rFonts w:ascii="Arial" w:eastAsia="Calibri" w:hAnsi="Arial" w:cs="Arial"/>
          <w:sz w:val="24"/>
        </w:rPr>
        <w:t xml:space="preserve"> </w:t>
      </w:r>
      <w:r w:rsidRPr="00DF6F10">
        <w:rPr>
          <w:rFonts w:ascii="Arial" w:eastAsia="Calibri" w:hAnsi="Arial" w:cs="Arial"/>
          <w:sz w:val="24"/>
        </w:rPr>
        <w:t>en la práctica profesional.</w:t>
      </w:r>
    </w:p>
    <w:p w:rsidR="00E16913" w:rsidRDefault="00E16913" w:rsidP="00E16913">
      <w:pPr>
        <w:spacing w:after="0" w:line="240" w:lineRule="auto"/>
        <w:contextualSpacing/>
        <w:jc w:val="both"/>
        <w:rPr>
          <w:rFonts w:ascii="Arial" w:eastAsia="Calibri" w:hAnsi="Arial" w:cs="Arial"/>
          <w:sz w:val="24"/>
        </w:rPr>
      </w:pPr>
    </w:p>
    <w:p w:rsidR="00E16913" w:rsidRPr="005B418A" w:rsidRDefault="00E16913" w:rsidP="00E16913">
      <w:pPr>
        <w:spacing w:after="0" w:line="240" w:lineRule="auto"/>
        <w:contextualSpacing/>
        <w:jc w:val="both"/>
        <w:rPr>
          <w:rFonts w:ascii="Arial" w:eastAsia="Calibri" w:hAnsi="Arial" w:cs="Arial"/>
          <w:sz w:val="24"/>
        </w:rPr>
      </w:pPr>
    </w:p>
    <w:p w:rsidR="00E16913" w:rsidRPr="00DF6F10" w:rsidRDefault="00E16913" w:rsidP="00E16913">
      <w:pPr>
        <w:spacing w:line="240" w:lineRule="auto"/>
        <w:ind w:left="357"/>
        <w:jc w:val="center"/>
        <w:rPr>
          <w:rFonts w:ascii="Arial" w:eastAsia="Calibri" w:hAnsi="Arial" w:cs="Arial"/>
          <w:color w:val="000000"/>
          <w:sz w:val="24"/>
          <w:szCs w:val="24"/>
        </w:rPr>
      </w:pPr>
      <w:r w:rsidRPr="00DF6F10">
        <w:rPr>
          <w:rFonts w:ascii="Arial" w:eastAsia="Calibri" w:hAnsi="Arial" w:cs="Arial"/>
          <w:b/>
          <w:color w:val="000000"/>
          <w:sz w:val="24"/>
          <w:szCs w:val="24"/>
        </w:rPr>
        <w:t>Alumna:</w:t>
      </w:r>
      <w:r w:rsidRPr="00DF6F10">
        <w:rPr>
          <w:rFonts w:ascii="Arial" w:eastAsia="Calibri" w:hAnsi="Arial" w:cs="Arial"/>
          <w:color w:val="000000"/>
          <w:sz w:val="24"/>
          <w:szCs w:val="24"/>
        </w:rPr>
        <w:t xml:space="preserve"> </w:t>
      </w:r>
      <w:r>
        <w:rPr>
          <w:rFonts w:ascii="Arial" w:eastAsia="Calibri" w:hAnsi="Arial" w:cs="Arial"/>
          <w:color w:val="000000"/>
          <w:sz w:val="24"/>
          <w:szCs w:val="24"/>
        </w:rPr>
        <w:t>Adanary Avigail Rodríguez Moreno #7</w:t>
      </w:r>
      <w:r w:rsidRPr="00DF6F10">
        <w:rPr>
          <w:rFonts w:ascii="Arial" w:eastAsia="Calibri" w:hAnsi="Arial" w:cs="Arial"/>
          <w:color w:val="000000"/>
          <w:sz w:val="24"/>
          <w:szCs w:val="24"/>
        </w:rPr>
        <w:t xml:space="preserve">. </w:t>
      </w:r>
    </w:p>
    <w:p w:rsidR="00E16913" w:rsidRPr="00DF6F10" w:rsidRDefault="00E16913" w:rsidP="00E16913">
      <w:pPr>
        <w:spacing w:line="240" w:lineRule="auto"/>
        <w:ind w:left="357"/>
        <w:jc w:val="center"/>
        <w:rPr>
          <w:rFonts w:ascii="Arial" w:eastAsia="Calibri" w:hAnsi="Arial" w:cs="Arial"/>
          <w:b/>
          <w:color w:val="000000"/>
          <w:sz w:val="24"/>
          <w:szCs w:val="24"/>
        </w:rPr>
      </w:pPr>
      <w:r w:rsidRPr="00DF6F10">
        <w:rPr>
          <w:rFonts w:ascii="Arial" w:eastAsia="Calibri" w:hAnsi="Arial" w:cs="Arial"/>
          <w:b/>
          <w:color w:val="000000"/>
          <w:sz w:val="24"/>
          <w:szCs w:val="24"/>
        </w:rPr>
        <w:t>3° “A”</w:t>
      </w:r>
    </w:p>
    <w:p w:rsidR="00E16913" w:rsidRPr="00DF6F10" w:rsidRDefault="00E16913" w:rsidP="00E16913">
      <w:pPr>
        <w:spacing w:line="360" w:lineRule="auto"/>
        <w:ind w:left="360"/>
        <w:rPr>
          <w:rFonts w:ascii="Arial" w:eastAsia="Calibri" w:hAnsi="Arial" w:cs="Arial"/>
          <w:color w:val="000000"/>
          <w:sz w:val="24"/>
          <w:szCs w:val="24"/>
        </w:rPr>
      </w:pPr>
      <w:r w:rsidRPr="00DF6F10">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27</w:t>
      </w:r>
      <w:r w:rsidRPr="00DF6F10">
        <w:rPr>
          <w:rFonts w:ascii="Arial" w:eastAsia="Calibri" w:hAnsi="Arial" w:cs="Arial"/>
          <w:color w:val="000000"/>
          <w:sz w:val="24"/>
          <w:szCs w:val="24"/>
        </w:rPr>
        <w:t>/05/2021</w:t>
      </w:r>
    </w:p>
    <w:tbl>
      <w:tblPr>
        <w:tblStyle w:val="Tabladecuadrcula5oscura-nfasis6"/>
        <w:tblpPr w:leftFromText="141" w:rightFromText="141" w:vertAnchor="page" w:horzAnchor="margin" w:tblpXSpec="center" w:tblpY="1726"/>
        <w:tblW w:w="14799" w:type="dxa"/>
        <w:tblLayout w:type="fixed"/>
        <w:tblLook w:val="04A0" w:firstRow="1" w:lastRow="0" w:firstColumn="1" w:lastColumn="0" w:noHBand="0" w:noVBand="1"/>
      </w:tblPr>
      <w:tblGrid>
        <w:gridCol w:w="1555"/>
        <w:gridCol w:w="1417"/>
        <w:gridCol w:w="1418"/>
        <w:gridCol w:w="1417"/>
        <w:gridCol w:w="1418"/>
        <w:gridCol w:w="1701"/>
        <w:gridCol w:w="1275"/>
        <w:gridCol w:w="2694"/>
        <w:gridCol w:w="1904"/>
      </w:tblGrid>
      <w:tr w:rsidR="00311911" w:rsidRPr="00E16913" w:rsidTr="006B4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9" w:type="dxa"/>
            <w:gridSpan w:val="9"/>
          </w:tcPr>
          <w:p w:rsidR="00311911" w:rsidRDefault="00311911" w:rsidP="00311911">
            <w:pPr>
              <w:ind w:left="357"/>
              <w:contextualSpacing/>
              <w:jc w:val="center"/>
              <w:rPr>
                <w:rFonts w:ascii="Arial" w:eastAsia="Calibri" w:hAnsi="Arial" w:cs="Arial"/>
                <w:b w:val="0"/>
                <w:sz w:val="24"/>
              </w:rPr>
            </w:pPr>
            <w:r w:rsidRPr="00E16913">
              <w:rPr>
                <w:rFonts w:ascii="Arial" w:eastAsia="Calibri" w:hAnsi="Arial" w:cs="Arial"/>
                <w:sz w:val="24"/>
              </w:rPr>
              <w:lastRenderedPageBreak/>
              <w:t>Información de primera jornada de prácticas</w:t>
            </w:r>
          </w:p>
          <w:p w:rsidR="00311911" w:rsidRPr="00311911" w:rsidRDefault="00311911" w:rsidP="00311911">
            <w:pPr>
              <w:ind w:left="357"/>
              <w:contextualSpacing/>
              <w:jc w:val="center"/>
              <w:rPr>
                <w:rFonts w:ascii="Arial" w:eastAsia="Calibri" w:hAnsi="Arial" w:cs="Arial"/>
                <w:b w:val="0"/>
                <w:sz w:val="24"/>
                <w:lang w:val="es-ES"/>
              </w:rPr>
            </w:pPr>
          </w:p>
        </w:tc>
      </w:tr>
      <w:tr w:rsidR="00597432" w:rsidRPr="00E16913" w:rsidTr="00597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16913" w:rsidRPr="00E16913" w:rsidRDefault="00E16913" w:rsidP="00E16913">
            <w:pPr>
              <w:spacing w:after="200" w:line="276" w:lineRule="auto"/>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Aspectos</w:t>
            </w:r>
          </w:p>
        </w:tc>
        <w:tc>
          <w:tcPr>
            <w:tcW w:w="1417"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MX"/>
              </w:rPr>
            </w:pPr>
            <w:r w:rsidRPr="00E16913">
              <w:rPr>
                <w:rFonts w:ascii="Arial" w:eastAsia="Times New Roman" w:hAnsi="Arial" w:cs="Arial"/>
                <w:b/>
                <w:sz w:val="18"/>
                <w:szCs w:val="18"/>
                <w:lang w:val="es-ES" w:eastAsia="es-MX"/>
              </w:rPr>
              <w:t>¿Cómo lo incorpore en la planeación?</w:t>
            </w:r>
          </w:p>
        </w:tc>
        <w:tc>
          <w:tcPr>
            <w:tcW w:w="1418"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MX"/>
              </w:rPr>
            </w:pPr>
            <w:r w:rsidRPr="00E16913">
              <w:rPr>
                <w:rFonts w:ascii="Arial" w:eastAsia="Times New Roman" w:hAnsi="Arial" w:cs="Arial"/>
                <w:b/>
                <w:sz w:val="18"/>
                <w:szCs w:val="18"/>
                <w:lang w:val="es-ES" w:eastAsia="es-MX"/>
              </w:rPr>
              <w:t>¿Cómo desarrolle las actividades?</w:t>
            </w:r>
          </w:p>
        </w:tc>
        <w:tc>
          <w:tcPr>
            <w:tcW w:w="1417"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MX"/>
              </w:rPr>
            </w:pPr>
            <w:r w:rsidRPr="00E16913">
              <w:rPr>
                <w:rFonts w:ascii="Arial" w:eastAsia="Times New Roman" w:hAnsi="Arial" w:cs="Arial"/>
                <w:b/>
                <w:sz w:val="18"/>
                <w:szCs w:val="18"/>
                <w:lang w:val="es-ES" w:eastAsia="es-MX"/>
              </w:rPr>
              <w:t>¿Qué resultados obtuve?</w:t>
            </w:r>
          </w:p>
        </w:tc>
        <w:tc>
          <w:tcPr>
            <w:tcW w:w="1418"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MX"/>
              </w:rPr>
            </w:pPr>
            <w:r w:rsidRPr="00E16913">
              <w:rPr>
                <w:rFonts w:ascii="Arial" w:eastAsia="Times New Roman" w:hAnsi="Arial" w:cs="Arial"/>
                <w:b/>
                <w:sz w:val="18"/>
                <w:szCs w:val="18"/>
                <w:lang w:val="es-ES" w:eastAsia="es-MX"/>
              </w:rPr>
              <w:t>¿Qué tipo de problemas enfrenté?</w:t>
            </w:r>
          </w:p>
        </w:tc>
        <w:tc>
          <w:tcPr>
            <w:tcW w:w="1701"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MX"/>
              </w:rPr>
            </w:pPr>
            <w:r w:rsidRPr="00E16913">
              <w:rPr>
                <w:rFonts w:ascii="Arial" w:eastAsia="Times New Roman" w:hAnsi="Arial" w:cs="Arial"/>
                <w:b/>
                <w:sz w:val="18"/>
                <w:szCs w:val="18"/>
                <w:lang w:val="es-ES" w:eastAsia="es-MX"/>
              </w:rPr>
              <w:t>¿Qué preguntas me hice?</w:t>
            </w:r>
          </w:p>
        </w:tc>
        <w:tc>
          <w:tcPr>
            <w:tcW w:w="1275"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MX"/>
              </w:rPr>
            </w:pPr>
            <w:r w:rsidRPr="00E16913">
              <w:rPr>
                <w:rFonts w:ascii="Arial" w:eastAsia="Times New Roman" w:hAnsi="Arial" w:cs="Arial"/>
                <w:b/>
                <w:sz w:val="18"/>
                <w:szCs w:val="18"/>
                <w:lang w:val="es-ES" w:eastAsia="es-MX"/>
              </w:rPr>
              <w:t>¿Qué ajustes hice en ese momento?</w:t>
            </w:r>
          </w:p>
        </w:tc>
        <w:tc>
          <w:tcPr>
            <w:tcW w:w="2694"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MX"/>
              </w:rPr>
            </w:pPr>
            <w:r w:rsidRPr="00E16913">
              <w:rPr>
                <w:rFonts w:ascii="Arial" w:eastAsia="Times New Roman" w:hAnsi="Arial" w:cs="Arial"/>
                <w:b/>
                <w:sz w:val="18"/>
                <w:szCs w:val="18"/>
                <w:lang w:val="es-ES" w:eastAsia="es-MX"/>
              </w:rPr>
              <w:t>¿Qué referentes teóricos pueden ayudarme a responder las preguntas y replantear mis problemas?</w:t>
            </w:r>
          </w:p>
        </w:tc>
        <w:tc>
          <w:tcPr>
            <w:tcW w:w="1904"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lang w:val="es-ES" w:eastAsia="es-MX"/>
              </w:rPr>
            </w:pPr>
            <w:r w:rsidRPr="00E16913">
              <w:rPr>
                <w:rFonts w:ascii="Arial" w:eastAsia="Times New Roman" w:hAnsi="Arial" w:cs="Arial"/>
                <w:b/>
                <w:sz w:val="18"/>
                <w:szCs w:val="18"/>
                <w:lang w:val="es-ES" w:eastAsia="es-MX"/>
              </w:rPr>
              <w:t>¿Qué cambios podría hacer?</w:t>
            </w:r>
          </w:p>
        </w:tc>
      </w:tr>
      <w:tr w:rsidR="00597432" w:rsidRPr="00E16913" w:rsidTr="00597432">
        <w:tc>
          <w:tcPr>
            <w:cnfStyle w:val="001000000000" w:firstRow="0" w:lastRow="0" w:firstColumn="1" w:lastColumn="0" w:oddVBand="0" w:evenVBand="0" w:oddHBand="0" w:evenHBand="0" w:firstRowFirstColumn="0" w:firstRowLastColumn="0" w:lastRowFirstColumn="0" w:lastRowLastColumn="0"/>
            <w:tcW w:w="1555" w:type="dxa"/>
          </w:tcPr>
          <w:p w:rsidR="00E16913" w:rsidRPr="00E16913" w:rsidRDefault="00E16913" w:rsidP="00E16913">
            <w:pPr>
              <w:spacing w:after="200" w:line="276" w:lineRule="auto"/>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 xml:space="preserve">El programa escolar de mejora continua </w:t>
            </w:r>
          </w:p>
        </w:tc>
        <w:tc>
          <w:tcPr>
            <w:tcW w:w="1417"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 xml:space="preserve">Por medio de actividades de reforzamiento y como estrategias de pase de lista. </w:t>
            </w:r>
          </w:p>
        </w:tc>
        <w:tc>
          <w:tcPr>
            <w:tcW w:w="1418"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 xml:space="preserve">De manera muy sencilla y entendibles, no eran tanto como inicio, desarrollo, o cierre, sólo eran recordatorios porque los temas que se manejaron se ven cada tres semanas. </w:t>
            </w:r>
          </w:p>
        </w:tc>
        <w:tc>
          <w:tcPr>
            <w:tcW w:w="1417"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 xml:space="preserve">Cuando se manejaban por medio actividades había pocas respuestas, pero cuando se implementaba como estrategias de asistencia se observa más la participación. </w:t>
            </w:r>
          </w:p>
        </w:tc>
        <w:tc>
          <w:tcPr>
            <w:tcW w:w="1418"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 xml:space="preserve">Al momento de planearlo hubo poca confusión, pero logré solucionarlo gracias al ejemplo que me brindó la educadora. </w:t>
            </w:r>
          </w:p>
        </w:tc>
        <w:tc>
          <w:tcPr>
            <w:tcW w:w="1701"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¿En qué momento las puedo plasmar en la planeación?</w:t>
            </w:r>
          </w:p>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¿Qué tantas actividades se aplican usando este programa?</w:t>
            </w:r>
          </w:p>
        </w:tc>
        <w:tc>
          <w:tcPr>
            <w:tcW w:w="1275"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 xml:space="preserve">En algunas actividades si la evidencia era foto, lo cambiaba por audio, o viceversa, o vídeo, dependiendo la respuesta que obtuviera de los padres de familia, porque en ocasiones decían que audio no podían o su cámara no funcionaba. </w:t>
            </w:r>
          </w:p>
        </w:tc>
        <w:tc>
          <w:tcPr>
            <w:tcW w:w="2694" w:type="dxa"/>
          </w:tcPr>
          <w:p w:rsidR="00597432" w:rsidRDefault="00597432" w:rsidP="00597432">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eastAsia="Times New Roman" w:hAnsi="Arial" w:cs="Arial"/>
                <w:sz w:val="18"/>
                <w:szCs w:val="18"/>
                <w:lang w:val="es-ES" w:eastAsia="es-MX"/>
              </w:rPr>
              <w:t>Según Guzmán et. Al. (2020), “</w:t>
            </w:r>
            <w:r w:rsidRPr="00597432">
              <w:rPr>
                <w:rFonts w:ascii="Arial" w:eastAsia="Times New Roman" w:hAnsi="Arial" w:cs="Arial"/>
                <w:sz w:val="18"/>
                <w:szCs w:val="18"/>
                <w:lang w:val="es-ES" w:eastAsia="es-MX"/>
              </w:rPr>
              <w:t>El maestro guía se convierte en un punto de referencia con autoridad para</w:t>
            </w:r>
            <w:r>
              <w:rPr>
                <w:rFonts w:ascii="Arial" w:eastAsia="Times New Roman" w:hAnsi="Arial" w:cs="Arial"/>
                <w:sz w:val="18"/>
                <w:szCs w:val="18"/>
                <w:lang w:val="es-ES" w:eastAsia="es-MX"/>
              </w:rPr>
              <w:t xml:space="preserve"> emitir opiniones y comentarios </w:t>
            </w:r>
            <w:r w:rsidRPr="00597432">
              <w:rPr>
                <w:rFonts w:ascii="Arial" w:eastAsia="Times New Roman" w:hAnsi="Arial" w:cs="Arial"/>
                <w:sz w:val="18"/>
                <w:szCs w:val="18"/>
                <w:lang w:val="es-ES" w:eastAsia="es-MX"/>
              </w:rPr>
              <w:t>relacionados con el proceso de desarrollo</w:t>
            </w:r>
            <w:r>
              <w:rPr>
                <w:rFonts w:ascii="Arial" w:eastAsia="Times New Roman" w:hAnsi="Arial" w:cs="Arial"/>
                <w:sz w:val="18"/>
                <w:szCs w:val="18"/>
                <w:lang w:val="es-ES" w:eastAsia="es-MX"/>
              </w:rPr>
              <w:t xml:space="preserve">” (p.151). </w:t>
            </w:r>
            <w:r w:rsidRPr="00597432">
              <w:rPr>
                <w:rFonts w:ascii="Arial" w:eastAsia="Times New Roman" w:hAnsi="Arial" w:cs="Arial"/>
                <w:sz w:val="18"/>
                <w:szCs w:val="18"/>
                <w:lang w:val="es-ES" w:eastAsia="es-MX"/>
              </w:rPr>
              <w:t xml:space="preserve"> </w:t>
            </w:r>
          </w:p>
          <w:p w:rsidR="00597432" w:rsidRPr="00E16913" w:rsidRDefault="00597432" w:rsidP="00597432">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eastAsia="Times New Roman" w:hAnsi="Arial" w:cs="Arial"/>
                <w:sz w:val="18"/>
                <w:szCs w:val="18"/>
                <w:lang w:val="es-ES" w:eastAsia="es-MX"/>
              </w:rPr>
              <w:t xml:space="preserve">Dentro de este aspecto, considero que el apoyo que tuve por parte de la titular fue clave para poder entender el PEMC, ya que nunca había </w:t>
            </w:r>
            <w:r w:rsidR="007505B7">
              <w:rPr>
                <w:rFonts w:ascii="Arial" w:eastAsia="Times New Roman" w:hAnsi="Arial" w:cs="Arial"/>
                <w:sz w:val="18"/>
                <w:szCs w:val="18"/>
                <w:lang w:val="es-ES" w:eastAsia="es-MX"/>
              </w:rPr>
              <w:t>trabajado</w:t>
            </w:r>
            <w:r>
              <w:rPr>
                <w:rFonts w:ascii="Arial" w:eastAsia="Times New Roman" w:hAnsi="Arial" w:cs="Arial"/>
                <w:sz w:val="18"/>
                <w:szCs w:val="18"/>
                <w:lang w:val="es-ES" w:eastAsia="es-MX"/>
              </w:rPr>
              <w:t xml:space="preserve"> con </w:t>
            </w:r>
            <w:r w:rsidR="007505B7">
              <w:rPr>
                <w:rFonts w:ascii="Arial" w:eastAsia="Times New Roman" w:hAnsi="Arial" w:cs="Arial"/>
                <w:sz w:val="18"/>
                <w:szCs w:val="18"/>
                <w:lang w:val="es-ES" w:eastAsia="es-MX"/>
              </w:rPr>
              <w:t>él</w:t>
            </w:r>
            <w:r>
              <w:rPr>
                <w:rFonts w:ascii="Arial" w:eastAsia="Times New Roman" w:hAnsi="Arial" w:cs="Arial"/>
                <w:sz w:val="18"/>
                <w:szCs w:val="18"/>
                <w:lang w:val="es-ES" w:eastAsia="es-MX"/>
              </w:rPr>
              <w:t xml:space="preserve">, </w:t>
            </w:r>
            <w:r w:rsidR="007505B7">
              <w:rPr>
                <w:rFonts w:ascii="Arial" w:eastAsia="Times New Roman" w:hAnsi="Arial" w:cs="Arial"/>
                <w:sz w:val="18"/>
                <w:szCs w:val="18"/>
                <w:lang w:val="es-ES" w:eastAsia="es-MX"/>
              </w:rPr>
              <w:t>el hecho</w:t>
            </w:r>
            <w:r>
              <w:rPr>
                <w:rFonts w:ascii="Arial" w:eastAsia="Times New Roman" w:hAnsi="Arial" w:cs="Arial"/>
                <w:sz w:val="18"/>
                <w:szCs w:val="18"/>
                <w:lang w:val="es-ES" w:eastAsia="es-MX"/>
              </w:rPr>
              <w:t xml:space="preserve"> de ser </w:t>
            </w:r>
            <w:r w:rsidR="007505B7">
              <w:rPr>
                <w:rFonts w:ascii="Arial" w:eastAsia="Times New Roman" w:hAnsi="Arial" w:cs="Arial"/>
                <w:sz w:val="18"/>
                <w:szCs w:val="18"/>
                <w:lang w:val="es-ES" w:eastAsia="es-MX"/>
              </w:rPr>
              <w:t>guiada</w:t>
            </w:r>
            <w:r>
              <w:rPr>
                <w:rFonts w:ascii="Arial" w:eastAsia="Times New Roman" w:hAnsi="Arial" w:cs="Arial"/>
                <w:sz w:val="18"/>
                <w:szCs w:val="18"/>
                <w:lang w:val="es-ES" w:eastAsia="es-MX"/>
              </w:rPr>
              <w:t xml:space="preserve"> </w:t>
            </w:r>
            <w:r w:rsidR="007505B7">
              <w:rPr>
                <w:rFonts w:ascii="Arial" w:eastAsia="Times New Roman" w:hAnsi="Arial" w:cs="Arial"/>
                <w:sz w:val="18"/>
                <w:szCs w:val="18"/>
                <w:lang w:val="es-ES" w:eastAsia="es-MX"/>
              </w:rPr>
              <w:t xml:space="preserve">y aconsejada, ayudó mucho en mi formación como educadora. </w:t>
            </w:r>
            <w:r>
              <w:rPr>
                <w:rFonts w:ascii="Arial" w:eastAsia="Times New Roman" w:hAnsi="Arial" w:cs="Arial"/>
                <w:sz w:val="18"/>
                <w:szCs w:val="18"/>
                <w:lang w:val="es-ES" w:eastAsia="es-MX"/>
              </w:rPr>
              <w:t xml:space="preserve"> </w:t>
            </w:r>
          </w:p>
          <w:p w:rsidR="00E16913" w:rsidRPr="00E16913" w:rsidRDefault="00E16913" w:rsidP="00597432">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p>
        </w:tc>
        <w:tc>
          <w:tcPr>
            <w:tcW w:w="1904"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 xml:space="preserve">Aunque sean reforzamientos, se podía trabar como una situación didáctica por semana en donde se vean los temas con un poco más de profundidad para que los alumnos comprendan que esas actividades si son valiosas y </w:t>
            </w:r>
            <w:proofErr w:type="spellStart"/>
            <w:r w:rsidRPr="00E16913">
              <w:rPr>
                <w:rFonts w:ascii="Arial" w:eastAsia="Times New Roman" w:hAnsi="Arial" w:cs="Arial"/>
                <w:sz w:val="18"/>
                <w:szCs w:val="18"/>
                <w:lang w:val="es-ES" w:eastAsia="es-MX"/>
              </w:rPr>
              <w:t>y</w:t>
            </w:r>
            <w:proofErr w:type="spellEnd"/>
            <w:r w:rsidRPr="00E16913">
              <w:rPr>
                <w:rFonts w:ascii="Arial" w:eastAsia="Times New Roman" w:hAnsi="Arial" w:cs="Arial"/>
                <w:sz w:val="18"/>
                <w:szCs w:val="18"/>
                <w:lang w:val="es-ES" w:eastAsia="es-MX"/>
              </w:rPr>
              <w:t xml:space="preserve"> las deben de tomar en cuenta. </w:t>
            </w:r>
          </w:p>
        </w:tc>
      </w:tr>
      <w:tr w:rsidR="00597432" w:rsidRPr="00E16913" w:rsidTr="00597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16913" w:rsidRPr="00E16913" w:rsidRDefault="00E16913" w:rsidP="00E16913">
            <w:pPr>
              <w:spacing w:after="200" w:line="276" w:lineRule="auto"/>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Los acuerdos del CTE</w:t>
            </w:r>
          </w:p>
        </w:tc>
        <w:tc>
          <w:tcPr>
            <w:tcW w:w="1417"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 xml:space="preserve">Por medio de actividades, en el CTE se hizo mucho hincapié en las emociones de </w:t>
            </w:r>
            <w:r w:rsidRPr="00E16913">
              <w:rPr>
                <w:rFonts w:ascii="Arial" w:eastAsia="Times New Roman" w:hAnsi="Arial" w:cs="Arial"/>
                <w:sz w:val="18"/>
                <w:szCs w:val="18"/>
                <w:lang w:val="es-ES" w:eastAsia="es-MX"/>
              </w:rPr>
              <w:lastRenderedPageBreak/>
              <w:t xml:space="preserve">los alumnos y la integración y participación de los padres de familia, por lo que estas actividades o aspectos </w:t>
            </w:r>
            <w:r w:rsidRPr="00E16913">
              <w:rPr>
                <w:rFonts w:ascii="Arial" w:hAnsi="Arial" w:cs="Arial"/>
                <w:sz w:val="18"/>
                <w:szCs w:val="18"/>
                <w:lang w:eastAsia="es-MX"/>
              </w:rPr>
              <w:t>sí</w:t>
            </w:r>
            <w:r w:rsidRPr="00E16913">
              <w:rPr>
                <w:rFonts w:ascii="Arial" w:eastAsia="Times New Roman" w:hAnsi="Arial" w:cs="Arial"/>
                <w:sz w:val="18"/>
                <w:szCs w:val="18"/>
                <w:lang w:val="es-ES" w:eastAsia="es-MX"/>
              </w:rPr>
              <w:t xml:space="preserve"> estuvieron presente en la planeación de las dos semanas. </w:t>
            </w:r>
          </w:p>
        </w:tc>
        <w:tc>
          <w:tcPr>
            <w:tcW w:w="1418"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lastRenderedPageBreak/>
              <w:t xml:space="preserve">En este sentido considero que más que nada en comprender y </w:t>
            </w:r>
            <w:r w:rsidRPr="00E16913">
              <w:rPr>
                <w:rFonts w:ascii="Arial" w:eastAsia="Times New Roman" w:hAnsi="Arial" w:cs="Arial"/>
                <w:sz w:val="18"/>
                <w:szCs w:val="18"/>
                <w:lang w:val="es-ES" w:eastAsia="es-MX"/>
              </w:rPr>
              <w:lastRenderedPageBreak/>
              <w:t xml:space="preserve">tener empatía con los padres de familia, como lo mencioné antes, se hizo mucho énfasis en las emociones tanto de alumnos como padres de familia, y sobre no cargar mucho la mano con actividades, por lo que las actividades fueron sencillas y sobre todo la comunicación muy cordial y de respeto en todo momento. </w:t>
            </w:r>
          </w:p>
        </w:tc>
        <w:tc>
          <w:tcPr>
            <w:tcW w:w="1417"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lastRenderedPageBreak/>
              <w:t xml:space="preserve">Buena comunicación con padres de familia, en las dos semanas algunos se </w:t>
            </w:r>
            <w:r w:rsidRPr="00E16913">
              <w:rPr>
                <w:rFonts w:ascii="Arial" w:eastAsia="Times New Roman" w:hAnsi="Arial" w:cs="Arial"/>
                <w:sz w:val="18"/>
                <w:szCs w:val="18"/>
                <w:lang w:val="es-ES" w:eastAsia="es-MX"/>
              </w:rPr>
              <w:lastRenderedPageBreak/>
              <w:t xml:space="preserve">pusieron en contacto conmigo para decirme porque no enviaban las tareas, por lo que hubo confianza y respeto, para llegar a un acuerdo. </w:t>
            </w:r>
          </w:p>
        </w:tc>
        <w:tc>
          <w:tcPr>
            <w:tcW w:w="1418"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lastRenderedPageBreak/>
              <w:t xml:space="preserve">En cuanto al CTE y plasmar actividades considero que no hubo, y en cuanto a la </w:t>
            </w:r>
            <w:r w:rsidRPr="00E16913">
              <w:rPr>
                <w:rFonts w:ascii="Arial" w:eastAsia="Times New Roman" w:hAnsi="Arial" w:cs="Arial"/>
                <w:sz w:val="18"/>
                <w:szCs w:val="18"/>
                <w:lang w:val="es-ES" w:eastAsia="es-MX"/>
              </w:rPr>
              <w:lastRenderedPageBreak/>
              <w:t xml:space="preserve">reunión del CTE si me pareció un poco tediosa. </w:t>
            </w:r>
          </w:p>
        </w:tc>
        <w:tc>
          <w:tcPr>
            <w:tcW w:w="1701"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lastRenderedPageBreak/>
              <w:t>¿Realmente funcionan los acuerdos del CTE?</w:t>
            </w:r>
          </w:p>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lastRenderedPageBreak/>
              <w:t xml:space="preserve">¿Qué estrategias se pueden implementar para que no sea muy aburrido y pesado? </w:t>
            </w:r>
          </w:p>
        </w:tc>
        <w:tc>
          <w:tcPr>
            <w:tcW w:w="1275"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lastRenderedPageBreak/>
              <w:t xml:space="preserve">Como lo mencioné anteriormente, en el CTE se habló sobre las </w:t>
            </w:r>
            <w:r w:rsidRPr="00E16913">
              <w:rPr>
                <w:rFonts w:ascii="Arial" w:eastAsia="Times New Roman" w:hAnsi="Arial" w:cs="Arial"/>
                <w:sz w:val="18"/>
                <w:szCs w:val="18"/>
                <w:lang w:val="es-ES" w:eastAsia="es-MX"/>
              </w:rPr>
              <w:lastRenderedPageBreak/>
              <w:t xml:space="preserve">emociones y el tiempo de las actividades, por lo que el único ajuste que hice fue en dar oportunidad de dar más días para la entrega de trabajos. </w:t>
            </w:r>
          </w:p>
        </w:tc>
        <w:tc>
          <w:tcPr>
            <w:tcW w:w="2694" w:type="dxa"/>
          </w:tcPr>
          <w:p w:rsidR="00E16913" w:rsidRDefault="0074753A" w:rsidP="0074753A">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eastAsia="Times New Roman" w:hAnsi="Arial" w:cs="Arial"/>
                <w:sz w:val="18"/>
                <w:szCs w:val="18"/>
                <w:lang w:val="es-ES" w:eastAsia="es-MX"/>
              </w:rPr>
              <w:lastRenderedPageBreak/>
              <w:t xml:space="preserve">Con palabras de Rocha et. </w:t>
            </w:r>
            <w:proofErr w:type="gramStart"/>
            <w:r>
              <w:rPr>
                <w:rFonts w:ascii="Arial" w:eastAsia="Times New Roman" w:hAnsi="Arial" w:cs="Arial"/>
                <w:sz w:val="18"/>
                <w:szCs w:val="18"/>
                <w:lang w:val="es-ES" w:eastAsia="es-MX"/>
              </w:rPr>
              <w:t>al</w:t>
            </w:r>
            <w:proofErr w:type="gramEnd"/>
            <w:r>
              <w:rPr>
                <w:rFonts w:ascii="Arial" w:eastAsia="Times New Roman" w:hAnsi="Arial" w:cs="Arial"/>
                <w:sz w:val="18"/>
                <w:szCs w:val="18"/>
                <w:lang w:val="es-ES" w:eastAsia="es-MX"/>
              </w:rPr>
              <w:t>. (2014) “</w:t>
            </w:r>
            <w:r w:rsidRPr="0074753A">
              <w:rPr>
                <w:rFonts w:ascii="Arial" w:eastAsia="Times New Roman" w:hAnsi="Arial" w:cs="Arial"/>
                <w:sz w:val="18"/>
                <w:szCs w:val="18"/>
                <w:lang w:val="es-ES" w:eastAsia="es-MX"/>
              </w:rPr>
              <w:t>El docente para efectuar una práctica do</w:t>
            </w:r>
            <w:r>
              <w:rPr>
                <w:rFonts w:ascii="Arial" w:eastAsia="Times New Roman" w:hAnsi="Arial" w:cs="Arial"/>
                <w:sz w:val="18"/>
                <w:szCs w:val="18"/>
                <w:lang w:val="es-ES" w:eastAsia="es-MX"/>
              </w:rPr>
              <w:t xml:space="preserve">cente eficaz debe de entender y </w:t>
            </w:r>
            <w:r w:rsidRPr="0074753A">
              <w:rPr>
                <w:rFonts w:ascii="Arial" w:eastAsia="Times New Roman" w:hAnsi="Arial" w:cs="Arial"/>
                <w:sz w:val="18"/>
                <w:szCs w:val="18"/>
                <w:lang w:val="es-ES" w:eastAsia="es-MX"/>
              </w:rPr>
              <w:t xml:space="preserve">comprender su realidad, intervenirla, tomar decisiones, </w:t>
            </w:r>
            <w:r w:rsidRPr="0074753A">
              <w:rPr>
                <w:rFonts w:ascii="Arial" w:eastAsia="Times New Roman" w:hAnsi="Arial" w:cs="Arial"/>
                <w:sz w:val="18"/>
                <w:szCs w:val="18"/>
                <w:lang w:val="es-ES" w:eastAsia="es-MX"/>
              </w:rPr>
              <w:lastRenderedPageBreak/>
              <w:t>producir conocimien</w:t>
            </w:r>
            <w:r>
              <w:rPr>
                <w:rFonts w:ascii="Arial" w:eastAsia="Times New Roman" w:hAnsi="Arial" w:cs="Arial"/>
                <w:sz w:val="18"/>
                <w:szCs w:val="18"/>
                <w:lang w:val="es-ES" w:eastAsia="es-MX"/>
              </w:rPr>
              <w:t xml:space="preserve">tos, y </w:t>
            </w:r>
            <w:r w:rsidRPr="0074753A">
              <w:rPr>
                <w:rFonts w:ascii="Arial" w:eastAsia="Times New Roman" w:hAnsi="Arial" w:cs="Arial"/>
                <w:sz w:val="18"/>
                <w:szCs w:val="18"/>
                <w:lang w:val="es-ES" w:eastAsia="es-MX"/>
              </w:rPr>
              <w:t xml:space="preserve">asumir </w:t>
            </w:r>
            <w:r>
              <w:rPr>
                <w:rFonts w:ascii="Arial" w:eastAsia="Times New Roman" w:hAnsi="Arial" w:cs="Arial"/>
                <w:sz w:val="18"/>
                <w:szCs w:val="18"/>
                <w:lang w:val="es-ES" w:eastAsia="es-MX"/>
              </w:rPr>
              <w:t xml:space="preserve">una </w:t>
            </w:r>
            <w:r w:rsidRPr="0074753A">
              <w:rPr>
                <w:rFonts w:ascii="Arial" w:eastAsia="Times New Roman" w:hAnsi="Arial" w:cs="Arial"/>
                <w:sz w:val="18"/>
                <w:szCs w:val="18"/>
                <w:lang w:val="es-ES" w:eastAsia="es-MX"/>
              </w:rPr>
              <w:t>posición crítica</w:t>
            </w:r>
            <w:r>
              <w:rPr>
                <w:rFonts w:ascii="Arial" w:eastAsia="Times New Roman" w:hAnsi="Arial" w:cs="Arial"/>
                <w:sz w:val="18"/>
                <w:szCs w:val="18"/>
                <w:lang w:val="es-ES" w:eastAsia="es-MX"/>
              </w:rPr>
              <w:t>” (p.10).</w:t>
            </w:r>
          </w:p>
          <w:p w:rsidR="0074753A" w:rsidRPr="00E16913" w:rsidRDefault="0074753A" w:rsidP="0074753A">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eastAsia="Times New Roman" w:hAnsi="Arial" w:cs="Arial"/>
                <w:sz w:val="18"/>
                <w:szCs w:val="18"/>
                <w:lang w:val="es-ES" w:eastAsia="es-MX"/>
              </w:rPr>
              <w:t>Con vista en esto, los consejos</w:t>
            </w:r>
            <w:bookmarkStart w:id="0" w:name="_GoBack"/>
            <w:bookmarkEnd w:id="0"/>
            <w:r>
              <w:rPr>
                <w:rFonts w:ascii="Arial" w:eastAsia="Times New Roman" w:hAnsi="Arial" w:cs="Arial"/>
                <w:sz w:val="18"/>
                <w:szCs w:val="18"/>
                <w:lang w:val="es-ES" w:eastAsia="es-MX"/>
              </w:rPr>
              <w:t xml:space="preserve"> técnico son de gran ayuda, ya que ahí nacen estrategias para una mejora educativa. </w:t>
            </w:r>
          </w:p>
        </w:tc>
        <w:tc>
          <w:tcPr>
            <w:tcW w:w="1904" w:type="dxa"/>
          </w:tcPr>
          <w:p w:rsidR="00E16913" w:rsidRPr="00E16913" w:rsidRDefault="00E1691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lastRenderedPageBreak/>
              <w:t xml:space="preserve">Realmente no tengo muchas experiencias dentro de un CTE, por lo que no sabría qué cambios estarían </w:t>
            </w:r>
            <w:r w:rsidRPr="00E16913">
              <w:rPr>
                <w:rFonts w:ascii="Arial" w:eastAsia="Times New Roman" w:hAnsi="Arial" w:cs="Arial"/>
                <w:sz w:val="18"/>
                <w:szCs w:val="18"/>
                <w:lang w:val="es-ES" w:eastAsia="es-MX"/>
              </w:rPr>
              <w:lastRenderedPageBreak/>
              <w:t xml:space="preserve">bien, pero creo una estrategia para que todos participen, ya sea por preguntas aleatorias u opiniones directas. </w:t>
            </w:r>
          </w:p>
        </w:tc>
      </w:tr>
      <w:tr w:rsidR="00597432" w:rsidRPr="00E16913" w:rsidTr="00597432">
        <w:tc>
          <w:tcPr>
            <w:cnfStyle w:val="001000000000" w:firstRow="0" w:lastRow="0" w:firstColumn="1" w:lastColumn="0" w:oddVBand="0" w:evenVBand="0" w:oddHBand="0" w:evenHBand="0" w:firstRowFirstColumn="0" w:firstRowLastColumn="0" w:lastRowFirstColumn="0" w:lastRowLastColumn="0"/>
            <w:tcW w:w="1555" w:type="dxa"/>
          </w:tcPr>
          <w:p w:rsidR="00E16913" w:rsidRPr="00E16913" w:rsidRDefault="00E16913" w:rsidP="00E16913">
            <w:pPr>
              <w:spacing w:after="200" w:line="276" w:lineRule="auto"/>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lastRenderedPageBreak/>
              <w:t>La participación de los padres de familia</w:t>
            </w:r>
          </w:p>
        </w:tc>
        <w:tc>
          <w:tcPr>
            <w:tcW w:w="1417"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t xml:space="preserve">Dentro de los tres momentos de la activación y por medio de actividades concretas. </w:t>
            </w:r>
          </w:p>
        </w:tc>
        <w:tc>
          <w:tcPr>
            <w:tcW w:w="1418"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t xml:space="preserve">De manera sencilla, para que los padres de familia pudieran comprender mejor y la participación con las actividades de </w:t>
            </w:r>
            <w:r>
              <w:rPr>
                <w:rFonts w:ascii="Arial" w:hAnsi="Arial" w:cs="Arial"/>
                <w:sz w:val="18"/>
                <w:szCs w:val="18"/>
                <w:lang w:eastAsia="es-MX"/>
              </w:rPr>
              <w:lastRenderedPageBreak/>
              <w:t xml:space="preserve">los alumnos fuera más activa. </w:t>
            </w:r>
          </w:p>
        </w:tc>
        <w:tc>
          <w:tcPr>
            <w:tcW w:w="1417" w:type="dxa"/>
          </w:tcPr>
          <w:p w:rsidR="00E16913" w:rsidRPr="00E16913" w:rsidRDefault="00E16913"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lastRenderedPageBreak/>
              <w:t>Considero que fueron buenos, si hubo involucramiento con los padres de familia, y apoyaban en</w:t>
            </w:r>
            <w:r w:rsidR="000E5E71">
              <w:rPr>
                <w:rFonts w:ascii="Arial" w:hAnsi="Arial" w:cs="Arial"/>
                <w:sz w:val="18"/>
                <w:szCs w:val="18"/>
                <w:lang w:eastAsia="es-MX"/>
              </w:rPr>
              <w:t xml:space="preserve"> las</w:t>
            </w:r>
            <w:r>
              <w:rPr>
                <w:rFonts w:ascii="Arial" w:hAnsi="Arial" w:cs="Arial"/>
                <w:sz w:val="18"/>
                <w:szCs w:val="18"/>
                <w:lang w:eastAsia="es-MX"/>
              </w:rPr>
              <w:t xml:space="preserve"> actividades</w:t>
            </w:r>
            <w:r w:rsidR="000E5E71">
              <w:rPr>
                <w:rFonts w:ascii="Arial" w:hAnsi="Arial" w:cs="Arial"/>
                <w:sz w:val="18"/>
                <w:szCs w:val="18"/>
                <w:lang w:eastAsia="es-MX"/>
              </w:rPr>
              <w:t xml:space="preserve"> </w:t>
            </w:r>
            <w:r w:rsidR="000E5E71">
              <w:rPr>
                <w:rFonts w:ascii="Arial" w:hAnsi="Arial" w:cs="Arial"/>
                <w:sz w:val="18"/>
                <w:szCs w:val="18"/>
                <w:lang w:eastAsia="es-MX"/>
              </w:rPr>
              <w:lastRenderedPageBreak/>
              <w:t>solicitadas por día</w:t>
            </w:r>
            <w:r>
              <w:rPr>
                <w:rFonts w:ascii="Arial" w:hAnsi="Arial" w:cs="Arial"/>
                <w:sz w:val="18"/>
                <w:szCs w:val="18"/>
                <w:lang w:eastAsia="es-MX"/>
              </w:rPr>
              <w:t>.</w:t>
            </w:r>
          </w:p>
        </w:tc>
        <w:tc>
          <w:tcPr>
            <w:tcW w:w="1418" w:type="dxa"/>
          </w:tcPr>
          <w:p w:rsidR="00E16913" w:rsidRDefault="000E5E71"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Pr>
                <w:rFonts w:ascii="Arial" w:hAnsi="Arial" w:cs="Arial"/>
                <w:sz w:val="18"/>
                <w:szCs w:val="18"/>
                <w:lang w:eastAsia="es-MX"/>
              </w:rPr>
              <w:lastRenderedPageBreak/>
              <w:t xml:space="preserve">En una ocasión mandé reconocimientos para los alumnos y padres de familia que cumplieron con todo, y si </w:t>
            </w:r>
            <w:r>
              <w:rPr>
                <w:rFonts w:ascii="Arial" w:hAnsi="Arial" w:cs="Arial"/>
                <w:sz w:val="18"/>
                <w:szCs w:val="18"/>
                <w:lang w:eastAsia="es-MX"/>
              </w:rPr>
              <w:lastRenderedPageBreak/>
              <w:t xml:space="preserve">hubo una madre de familia que no le pareció, pero se habló con ella y se le hizo ver que es una estrategia de motivación. </w:t>
            </w:r>
          </w:p>
          <w:p w:rsidR="000E5E71" w:rsidRPr="00E16913" w:rsidRDefault="000E5E71"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t xml:space="preserve">Y si funcionó porque en la segunda semana apoyó más con el trabajo desde casa. </w:t>
            </w:r>
          </w:p>
        </w:tc>
        <w:tc>
          <w:tcPr>
            <w:tcW w:w="1701" w:type="dxa"/>
          </w:tcPr>
          <w:p w:rsidR="00E16913" w:rsidRDefault="000E5E71"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Pr>
                <w:rFonts w:ascii="Arial" w:hAnsi="Arial" w:cs="Arial"/>
                <w:sz w:val="18"/>
                <w:szCs w:val="18"/>
                <w:lang w:eastAsia="es-MX"/>
              </w:rPr>
              <w:lastRenderedPageBreak/>
              <w:t>¿Qué otras estrategias puedo implementar para tener más acercamiento con los padres de familia?</w:t>
            </w:r>
          </w:p>
          <w:p w:rsidR="000E5E71" w:rsidRPr="00E16913" w:rsidRDefault="000E5E71"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t xml:space="preserve">¿Cómo hacerles ver que su </w:t>
            </w:r>
            <w:r>
              <w:rPr>
                <w:rFonts w:ascii="Arial" w:hAnsi="Arial" w:cs="Arial"/>
                <w:sz w:val="18"/>
                <w:szCs w:val="18"/>
                <w:lang w:eastAsia="es-MX"/>
              </w:rPr>
              <w:lastRenderedPageBreak/>
              <w:t>participación es muy importante para el aprendizaje de los alumnos?</w:t>
            </w:r>
          </w:p>
        </w:tc>
        <w:tc>
          <w:tcPr>
            <w:tcW w:w="1275" w:type="dxa"/>
          </w:tcPr>
          <w:p w:rsidR="00E16913" w:rsidRPr="00E16913" w:rsidRDefault="000E5E71"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lastRenderedPageBreak/>
              <w:t>Aunque se trabajó por medio de un grupo de WhatsApp</w:t>
            </w:r>
            <w:r w:rsidR="00311911">
              <w:rPr>
                <w:rFonts w:ascii="Arial" w:hAnsi="Arial" w:cs="Arial"/>
                <w:sz w:val="18"/>
                <w:szCs w:val="18"/>
                <w:lang w:eastAsia="es-MX"/>
              </w:rPr>
              <w:t xml:space="preserve">, en ocasiones era mejor la comunicación por </w:t>
            </w:r>
            <w:r w:rsidR="00311911">
              <w:rPr>
                <w:rFonts w:ascii="Arial" w:hAnsi="Arial" w:cs="Arial"/>
                <w:sz w:val="18"/>
                <w:szCs w:val="18"/>
                <w:lang w:eastAsia="es-MX"/>
              </w:rPr>
              <w:lastRenderedPageBreak/>
              <w:t xml:space="preserve">mensaje personal, esto por si había situaciones más personales y delicadas. </w:t>
            </w:r>
          </w:p>
        </w:tc>
        <w:tc>
          <w:tcPr>
            <w:tcW w:w="2694" w:type="dxa"/>
          </w:tcPr>
          <w:p w:rsidR="00E16913" w:rsidRDefault="006B4078"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Pr>
                <w:rFonts w:ascii="Arial" w:hAnsi="Arial" w:cs="Arial"/>
                <w:sz w:val="18"/>
                <w:szCs w:val="18"/>
                <w:lang w:eastAsia="es-MX"/>
              </w:rPr>
              <w:lastRenderedPageBreak/>
              <w:t>Rodríguez - Herrera, M. (2021), menciona que “El poco valor que se le da a la opinión y participación de los padres dentro de la escuela puede estar afectando el potencial de aprendizaje de las niñas y niños” (p.164).</w:t>
            </w:r>
          </w:p>
          <w:p w:rsidR="006B4078" w:rsidRPr="00E16913" w:rsidRDefault="006B4078"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lastRenderedPageBreak/>
              <w:t xml:space="preserve">Con esta referencia, </w:t>
            </w:r>
            <w:proofErr w:type="spellStart"/>
            <w:r>
              <w:rPr>
                <w:rFonts w:ascii="Arial" w:hAnsi="Arial" w:cs="Arial"/>
                <w:sz w:val="18"/>
                <w:szCs w:val="18"/>
                <w:lang w:eastAsia="es-MX"/>
              </w:rPr>
              <w:t>recalco</w:t>
            </w:r>
            <w:proofErr w:type="spellEnd"/>
            <w:r>
              <w:rPr>
                <w:rFonts w:ascii="Arial" w:hAnsi="Arial" w:cs="Arial"/>
                <w:sz w:val="18"/>
                <w:szCs w:val="18"/>
                <w:lang w:eastAsia="es-MX"/>
              </w:rPr>
              <w:t xml:space="preserve"> la importancia que tiene que los padres de familia se involucren en el aprendizaje de sus hijos y la comunicación con los maestros también es clave para lograr el máximo potencial en el educando. </w:t>
            </w:r>
          </w:p>
        </w:tc>
        <w:tc>
          <w:tcPr>
            <w:tcW w:w="1904" w:type="dxa"/>
          </w:tcPr>
          <w:p w:rsidR="00E16913" w:rsidRPr="00E16913" w:rsidRDefault="00311911" w:rsidP="00E169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lastRenderedPageBreak/>
              <w:t xml:space="preserve">Realizar actividades más dinámicas en donde el involucramiento con los padres de familia sea mayor, y sientan el compromiso de apoyar. </w:t>
            </w:r>
          </w:p>
        </w:tc>
      </w:tr>
      <w:tr w:rsidR="00597432" w:rsidRPr="00E16913" w:rsidTr="00597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16913" w:rsidRPr="00E16913" w:rsidRDefault="00E16913" w:rsidP="00E16913">
            <w:pPr>
              <w:spacing w:after="200" w:line="276" w:lineRule="auto"/>
              <w:rPr>
                <w:rFonts w:ascii="Arial" w:eastAsia="Times New Roman" w:hAnsi="Arial" w:cs="Arial"/>
                <w:sz w:val="18"/>
                <w:szCs w:val="18"/>
                <w:lang w:val="es-ES" w:eastAsia="es-MX"/>
              </w:rPr>
            </w:pPr>
            <w:r w:rsidRPr="00E16913">
              <w:rPr>
                <w:rFonts w:ascii="Arial" w:eastAsia="Times New Roman" w:hAnsi="Arial" w:cs="Arial"/>
                <w:sz w:val="18"/>
                <w:szCs w:val="18"/>
                <w:lang w:val="es-ES" w:eastAsia="es-MX"/>
              </w:rPr>
              <w:t>Las lecciones aprendidas</w:t>
            </w:r>
          </w:p>
        </w:tc>
        <w:tc>
          <w:tcPr>
            <w:tcW w:w="1417" w:type="dxa"/>
          </w:tcPr>
          <w:p w:rsidR="00E16913" w:rsidRPr="00E16913" w:rsidRDefault="00311911"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t xml:space="preserve">A pesar de que nosotras normalistas tengamos un formato para planear, hay que saber adaptarnos a lo que nos solicite el Jardín o Educadora titular, porque la forma de plasmar la planeación es diferente, de </w:t>
            </w:r>
            <w:r>
              <w:rPr>
                <w:rFonts w:ascii="Arial" w:hAnsi="Arial" w:cs="Arial"/>
                <w:sz w:val="18"/>
                <w:szCs w:val="18"/>
                <w:lang w:eastAsia="es-MX"/>
              </w:rPr>
              <w:lastRenderedPageBreak/>
              <w:t xml:space="preserve">una forma más sencilla. </w:t>
            </w:r>
          </w:p>
        </w:tc>
        <w:tc>
          <w:tcPr>
            <w:tcW w:w="1418" w:type="dxa"/>
          </w:tcPr>
          <w:p w:rsidR="00E16913" w:rsidRPr="00E16913" w:rsidRDefault="008053E0"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lastRenderedPageBreak/>
              <w:t xml:space="preserve">Que se deben desarrollar de manera que se entiendan fácilmente, y que importa más la calidad que cantidad, al igual el material debe ser pensando en cosas que los alumnos pueden conseguir. </w:t>
            </w:r>
          </w:p>
        </w:tc>
        <w:tc>
          <w:tcPr>
            <w:tcW w:w="1417" w:type="dxa"/>
          </w:tcPr>
          <w:p w:rsidR="00E16913" w:rsidRPr="00E16913" w:rsidRDefault="001C0268"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t xml:space="preserve">Experiencias en cuanto a mejor comunicación, antes estaba un poco más acostumbrada dirigirme más con los alumnos, y en esta ocasión hubo más contacto con padres de familia, por lo que está práctica me dejo nuevas </w:t>
            </w:r>
            <w:r>
              <w:rPr>
                <w:rFonts w:ascii="Arial" w:hAnsi="Arial" w:cs="Arial"/>
                <w:sz w:val="18"/>
                <w:szCs w:val="18"/>
                <w:lang w:eastAsia="es-MX"/>
              </w:rPr>
              <w:lastRenderedPageBreak/>
              <w:t xml:space="preserve">experiencias y sobre todo el cómo debe ser el trato con padres de familia. </w:t>
            </w:r>
          </w:p>
        </w:tc>
        <w:tc>
          <w:tcPr>
            <w:tcW w:w="1418" w:type="dxa"/>
          </w:tcPr>
          <w:p w:rsidR="00E16913" w:rsidRPr="00E16913" w:rsidRDefault="001C0268"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lastRenderedPageBreak/>
              <w:t xml:space="preserve">Como mencioné en apartados anteriores, y dentro de este punto la lección aprendida fue siempre estar en contacto con padres de familia, tener una comunicación respetuosa y sobre todo tener contacto con la </w:t>
            </w:r>
            <w:r>
              <w:rPr>
                <w:rFonts w:ascii="Arial" w:hAnsi="Arial" w:cs="Arial"/>
                <w:sz w:val="18"/>
                <w:szCs w:val="18"/>
                <w:lang w:eastAsia="es-MX"/>
              </w:rPr>
              <w:lastRenderedPageBreak/>
              <w:t xml:space="preserve">educadora para poder ser orientada. </w:t>
            </w:r>
          </w:p>
        </w:tc>
        <w:tc>
          <w:tcPr>
            <w:tcW w:w="1701" w:type="dxa"/>
          </w:tcPr>
          <w:p w:rsidR="00E16913" w:rsidRDefault="001C0268"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Pr>
                <w:rFonts w:ascii="Arial" w:hAnsi="Arial" w:cs="Arial"/>
                <w:sz w:val="18"/>
                <w:szCs w:val="18"/>
                <w:lang w:eastAsia="es-MX"/>
              </w:rPr>
              <w:lastRenderedPageBreak/>
              <w:t xml:space="preserve">¿Cómo puedo mejorar para la siguiente práctica? </w:t>
            </w:r>
          </w:p>
          <w:p w:rsidR="00281FAA" w:rsidRPr="00E16913" w:rsidRDefault="00281FAA"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t>¿Cómo realizar actividades para un mejor aprendizaje significativo?</w:t>
            </w:r>
          </w:p>
        </w:tc>
        <w:tc>
          <w:tcPr>
            <w:tcW w:w="1275" w:type="dxa"/>
          </w:tcPr>
          <w:p w:rsidR="00E16913" w:rsidRPr="00E16913" w:rsidRDefault="00281FAA"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t xml:space="preserve">Dentro de las dos semanas solamente puse en juego lo que ya sabía que es actuar con respeto y tener empatía hacía las diferentes situaciones. </w:t>
            </w:r>
          </w:p>
        </w:tc>
        <w:tc>
          <w:tcPr>
            <w:tcW w:w="2694" w:type="dxa"/>
          </w:tcPr>
          <w:p w:rsidR="008866F3" w:rsidRDefault="00D76804"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eastAsia="Times New Roman" w:hAnsi="Arial" w:cs="Arial"/>
                <w:sz w:val="18"/>
                <w:szCs w:val="18"/>
                <w:lang w:val="es-ES" w:eastAsia="es-MX"/>
              </w:rPr>
              <w:t>Moreira (2017). “Los nuevos conocimientos son perturbaciones que en el aprendizaje significativo recibirán significado</w:t>
            </w:r>
            <w:r w:rsidR="008866F3">
              <w:rPr>
                <w:rFonts w:ascii="Arial" w:eastAsia="Times New Roman" w:hAnsi="Arial" w:cs="Arial"/>
                <w:sz w:val="18"/>
                <w:szCs w:val="18"/>
                <w:lang w:val="es-ES" w:eastAsia="es-MX"/>
              </w:rPr>
              <w:t>, y al mismo tiempo, a través de una interacción perturbadora modificarán en alguna medida la estructura de los conocimientos previos sin alterar su organización” (p.10).</w:t>
            </w:r>
          </w:p>
          <w:p w:rsidR="00E16913" w:rsidRPr="00E16913" w:rsidRDefault="008866F3"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eastAsia="Times New Roman" w:hAnsi="Arial" w:cs="Arial"/>
                <w:sz w:val="18"/>
                <w:szCs w:val="18"/>
                <w:lang w:val="es-ES" w:eastAsia="es-MX"/>
              </w:rPr>
              <w:t xml:space="preserve">En base esto, siempre es bueno poner en juego lo aprendido y verle un significado de aprendizaje, todas las experiencias traen </w:t>
            </w:r>
            <w:r>
              <w:rPr>
                <w:rFonts w:ascii="Arial" w:eastAsia="Times New Roman" w:hAnsi="Arial" w:cs="Arial"/>
                <w:sz w:val="18"/>
                <w:szCs w:val="18"/>
                <w:lang w:val="es-ES" w:eastAsia="es-MX"/>
              </w:rPr>
              <w:lastRenderedPageBreak/>
              <w:t xml:space="preserve">enseñanzas y hay que aprender de ellas. </w:t>
            </w:r>
            <w:r w:rsidR="00D76804">
              <w:rPr>
                <w:rFonts w:ascii="Arial" w:eastAsia="Times New Roman" w:hAnsi="Arial" w:cs="Arial"/>
                <w:sz w:val="18"/>
                <w:szCs w:val="18"/>
                <w:lang w:val="es-ES" w:eastAsia="es-MX"/>
              </w:rPr>
              <w:t xml:space="preserve"> </w:t>
            </w:r>
          </w:p>
        </w:tc>
        <w:tc>
          <w:tcPr>
            <w:tcW w:w="1904" w:type="dxa"/>
          </w:tcPr>
          <w:p w:rsidR="00E16913" w:rsidRPr="00E16913" w:rsidRDefault="00281FAA" w:rsidP="00E1691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 w:eastAsia="es-MX"/>
              </w:rPr>
            </w:pPr>
            <w:r>
              <w:rPr>
                <w:rFonts w:ascii="Arial" w:hAnsi="Arial" w:cs="Arial"/>
                <w:sz w:val="18"/>
                <w:szCs w:val="18"/>
                <w:lang w:eastAsia="es-MX"/>
              </w:rPr>
              <w:lastRenderedPageBreak/>
              <w:t xml:space="preserve">Para las próximas sería implementar las lecciones aprendidas de esta jornada de práctica. </w:t>
            </w:r>
          </w:p>
        </w:tc>
      </w:tr>
    </w:tbl>
    <w:p w:rsidR="003640DA" w:rsidRDefault="003640DA"/>
    <w:p w:rsidR="00D76804" w:rsidRPr="008866F3" w:rsidRDefault="00D76804">
      <w:pPr>
        <w:rPr>
          <w:b/>
        </w:rPr>
      </w:pPr>
    </w:p>
    <w:p w:rsidR="00D76804" w:rsidRDefault="00D76804">
      <w:pPr>
        <w:rPr>
          <w:b/>
          <w:sz w:val="24"/>
        </w:rPr>
      </w:pPr>
      <w:r w:rsidRPr="008866F3">
        <w:rPr>
          <w:b/>
          <w:sz w:val="24"/>
        </w:rPr>
        <w:t xml:space="preserve">Referencia Bibliográfica. </w:t>
      </w:r>
    </w:p>
    <w:p w:rsidR="00597432" w:rsidRPr="00597432" w:rsidRDefault="00597432" w:rsidP="00597432">
      <w:pPr>
        <w:ind w:left="709" w:hanging="709"/>
        <w:rPr>
          <w:sz w:val="24"/>
        </w:rPr>
      </w:pPr>
      <w:r w:rsidRPr="00597432">
        <w:rPr>
          <w:sz w:val="24"/>
        </w:rPr>
        <w:t xml:space="preserve">GUZMAN SIERRA, A. J., GARCIA SANDOVAL, P. A., &amp; GUERRERO FAGUA, N. </w:t>
      </w:r>
      <w:r>
        <w:rPr>
          <w:sz w:val="24"/>
        </w:rPr>
        <w:t xml:space="preserve">(2020). </w:t>
      </w:r>
      <w:r w:rsidRPr="00597432">
        <w:rPr>
          <w:i/>
          <w:sz w:val="24"/>
        </w:rPr>
        <w:t>Apreciaciones del maestro guía sobre el desarrollo de la práctica pedagógica profesional.</w:t>
      </w:r>
      <w:r w:rsidRPr="00597432">
        <w:rPr>
          <w:sz w:val="24"/>
        </w:rPr>
        <w:t xml:space="preserve"> Revista ESPACIOS. ISSN, 798, 1015.</w:t>
      </w:r>
    </w:p>
    <w:p w:rsidR="008866F3" w:rsidRDefault="008866F3" w:rsidP="008866F3">
      <w:pPr>
        <w:ind w:left="709" w:hanging="709"/>
        <w:rPr>
          <w:sz w:val="24"/>
        </w:rPr>
      </w:pPr>
      <w:r>
        <w:rPr>
          <w:sz w:val="24"/>
        </w:rPr>
        <w:t xml:space="preserve">Moreira, M.A. (2017). </w:t>
      </w:r>
      <w:r w:rsidRPr="008866F3">
        <w:rPr>
          <w:i/>
          <w:sz w:val="24"/>
        </w:rPr>
        <w:t>Aprendizaje significativo como un referente para la organización de la enseñanza.</w:t>
      </w:r>
      <w:r>
        <w:rPr>
          <w:sz w:val="24"/>
        </w:rPr>
        <w:t xml:space="preserve"> Archivos de Ciencias de la educación, 1 (12): e29. DOI: </w:t>
      </w:r>
      <w:hyperlink r:id="rId5" w:history="1">
        <w:r w:rsidRPr="00D2116E">
          <w:rPr>
            <w:rStyle w:val="Hipervnculo"/>
            <w:sz w:val="24"/>
          </w:rPr>
          <w:t>https://dx.doi.org/10.24215/23468866e029</w:t>
        </w:r>
      </w:hyperlink>
    </w:p>
    <w:p w:rsidR="0074753A" w:rsidRDefault="0074753A" w:rsidP="008866F3">
      <w:pPr>
        <w:ind w:left="709" w:hanging="709"/>
        <w:rPr>
          <w:sz w:val="24"/>
        </w:rPr>
      </w:pPr>
      <w:r w:rsidRPr="0074753A">
        <w:rPr>
          <w:sz w:val="24"/>
        </w:rPr>
        <w:t xml:space="preserve">Rocha, E. O., Carrillo, F. R., Carrillo, M. D. J. M., Torres, R. M. L., Rico, D. G., &amp; Ramos, F. V. M. (2014). Estrategias de enseñanza-aprendizaje y su importancia en el entorno educativo. </w:t>
      </w:r>
      <w:proofErr w:type="spellStart"/>
      <w:r w:rsidRPr="0074753A">
        <w:rPr>
          <w:sz w:val="24"/>
        </w:rPr>
        <w:t>Mexico</w:t>
      </w:r>
      <w:proofErr w:type="spellEnd"/>
      <w:r w:rsidRPr="0074753A">
        <w:rPr>
          <w:sz w:val="24"/>
        </w:rPr>
        <w:t>: Red Durango de Investigadores Educativos AC.</w:t>
      </w:r>
    </w:p>
    <w:p w:rsidR="00D76804" w:rsidRPr="00D76804" w:rsidRDefault="00D76804" w:rsidP="0074753A">
      <w:pPr>
        <w:ind w:left="709" w:hanging="709"/>
        <w:rPr>
          <w:sz w:val="24"/>
        </w:rPr>
      </w:pPr>
      <w:r w:rsidRPr="00D76804">
        <w:rPr>
          <w:sz w:val="24"/>
        </w:rPr>
        <w:t xml:space="preserve">Rodríguez – Herrera, M. (2021). </w:t>
      </w:r>
      <w:r w:rsidRPr="008866F3">
        <w:rPr>
          <w:i/>
          <w:sz w:val="24"/>
        </w:rPr>
        <w:t>El papel de las creencias de los maestros en la participación familiar.</w:t>
      </w:r>
      <w:r w:rsidRPr="00D76804">
        <w:rPr>
          <w:sz w:val="24"/>
        </w:rPr>
        <w:t xml:space="preserve"> Revista Innova Educación, 3 (1), 160 – 174.</w:t>
      </w:r>
      <w:r>
        <w:rPr>
          <w:sz w:val="24"/>
        </w:rPr>
        <w:t xml:space="preserve"> </w:t>
      </w:r>
      <w:r w:rsidRPr="00D76804">
        <w:rPr>
          <w:sz w:val="24"/>
        </w:rPr>
        <w:t xml:space="preserve">DOI: </w:t>
      </w:r>
      <w:hyperlink r:id="rId6" w:history="1">
        <w:r w:rsidRPr="00D76804">
          <w:rPr>
            <w:rStyle w:val="Hipervnculo"/>
            <w:sz w:val="24"/>
          </w:rPr>
          <w:t>https://doi.org/10.35622/j.rie.2021.01.008</w:t>
        </w:r>
      </w:hyperlink>
    </w:p>
    <w:p w:rsidR="00D76804" w:rsidRDefault="00D76804" w:rsidP="00D76804">
      <w:pPr>
        <w:ind w:left="709" w:hanging="709"/>
      </w:pPr>
    </w:p>
    <w:sectPr w:rsidR="00D76804" w:rsidSect="007505B7">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82"/>
    <w:rsid w:val="000E5E71"/>
    <w:rsid w:val="001C0268"/>
    <w:rsid w:val="00281FAA"/>
    <w:rsid w:val="00311911"/>
    <w:rsid w:val="003640DA"/>
    <w:rsid w:val="00597432"/>
    <w:rsid w:val="006B4078"/>
    <w:rsid w:val="0074753A"/>
    <w:rsid w:val="007505B7"/>
    <w:rsid w:val="008053E0"/>
    <w:rsid w:val="008866F3"/>
    <w:rsid w:val="00D76804"/>
    <w:rsid w:val="00DF5782"/>
    <w:rsid w:val="00E169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D5C60-B1D2-4599-8AA3-F5FBECDC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6913"/>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6B40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vnculo">
    <w:name w:val="Hyperlink"/>
    <w:basedOn w:val="Fuentedeprrafopredeter"/>
    <w:uiPriority w:val="99"/>
    <w:unhideWhenUsed/>
    <w:rsid w:val="00D768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5622/j.rie.2021.01.008" TargetMode="External"/><Relationship Id="rId5" Type="http://schemas.openxmlformats.org/officeDocument/2006/relationships/hyperlink" Target="https://dx.doi.org/10.24215/23468866e029"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1504</Words>
  <Characters>8275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4</cp:revision>
  <dcterms:created xsi:type="dcterms:W3CDTF">2021-05-27T19:34:00Z</dcterms:created>
  <dcterms:modified xsi:type="dcterms:W3CDTF">2021-05-27T23:37:00Z</dcterms:modified>
</cp:coreProperties>
</file>