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07" w:rsidRPr="00DF3BA4" w:rsidRDefault="00854A07" w:rsidP="00854A07">
      <w:pPr>
        <w:spacing w:after="160" w:line="259" w:lineRule="auto"/>
        <w:jc w:val="center"/>
        <w:rPr>
          <w:szCs w:val="20"/>
        </w:rPr>
      </w:pPr>
      <w:r w:rsidRPr="00925C65">
        <w:rPr>
          <w:rFonts w:eastAsia="Calibri"/>
          <w:b/>
          <w:color w:val="000000"/>
          <w:sz w:val="40"/>
          <w:szCs w:val="44"/>
        </w:rPr>
        <w:t>Escuela Normal de Educación Preescolar</w:t>
      </w:r>
    </w:p>
    <w:p w:rsidR="00854A07" w:rsidRPr="00925C65" w:rsidRDefault="00854A07" w:rsidP="00854A07">
      <w:pPr>
        <w:spacing w:before="240"/>
        <w:jc w:val="center"/>
        <w:rPr>
          <w:rFonts w:eastAsia="Calibri"/>
          <w:b/>
          <w:color w:val="000000"/>
          <w:sz w:val="28"/>
          <w:szCs w:val="28"/>
        </w:rPr>
      </w:pPr>
      <w:r w:rsidRPr="00925C65">
        <w:rPr>
          <w:rFonts w:eastAsia="Calibri"/>
          <w:b/>
          <w:color w:val="000000"/>
          <w:sz w:val="28"/>
          <w:szCs w:val="28"/>
        </w:rPr>
        <w:t>Licenciatura en educación preescolar.</w:t>
      </w:r>
    </w:p>
    <w:p w:rsidR="00854A07" w:rsidRDefault="00854A07" w:rsidP="00854A07">
      <w:pPr>
        <w:spacing w:before="240"/>
        <w:jc w:val="center"/>
        <w:rPr>
          <w:rFonts w:eastAsia="Calibri"/>
          <w:b/>
          <w:color w:val="000000"/>
          <w:sz w:val="32"/>
          <w:szCs w:val="32"/>
        </w:rPr>
      </w:pPr>
      <w:r>
        <w:rPr>
          <w:rFonts w:eastAsiaTheme="minorEastAsia"/>
          <w:noProof/>
        </w:rPr>
        <w:drawing>
          <wp:anchor distT="114300" distB="114300" distL="114300" distR="114300" simplePos="0" relativeHeight="251659264" behindDoc="0" locked="0" layoutInCell="1" allowOverlap="1" wp14:anchorId="5EF43E62" wp14:editId="5B0A258B">
            <wp:simplePos x="0" y="0"/>
            <wp:positionH relativeFrom="margin">
              <wp:align>center</wp:align>
            </wp:positionH>
            <wp:positionV relativeFrom="margin">
              <wp:posOffset>1020594</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854A07" w:rsidRDefault="00854A07" w:rsidP="00854A07">
      <w:pPr>
        <w:spacing w:before="240"/>
        <w:jc w:val="center"/>
        <w:rPr>
          <w:rFonts w:eastAsia="Calibri"/>
          <w:b/>
          <w:color w:val="000000"/>
          <w:sz w:val="32"/>
          <w:szCs w:val="32"/>
        </w:rPr>
      </w:pPr>
    </w:p>
    <w:p w:rsidR="00854A07" w:rsidRDefault="00854A07" w:rsidP="00854A07">
      <w:pPr>
        <w:spacing w:before="240"/>
        <w:jc w:val="center"/>
        <w:rPr>
          <w:rFonts w:eastAsia="Calibri"/>
          <w:b/>
          <w:color w:val="000000"/>
          <w:sz w:val="32"/>
          <w:szCs w:val="32"/>
        </w:rPr>
      </w:pPr>
    </w:p>
    <w:p w:rsidR="00854A07" w:rsidRDefault="00854A07" w:rsidP="00854A07">
      <w:pPr>
        <w:spacing w:before="240"/>
        <w:jc w:val="center"/>
        <w:rPr>
          <w:rFonts w:eastAsia="Calibri"/>
          <w:b/>
          <w:color w:val="000000"/>
          <w:sz w:val="32"/>
          <w:szCs w:val="32"/>
        </w:rPr>
      </w:pPr>
    </w:p>
    <w:p w:rsidR="00854A07" w:rsidRPr="00C27B4D" w:rsidRDefault="00854A07" w:rsidP="00854A07">
      <w:pPr>
        <w:spacing w:before="240"/>
        <w:jc w:val="center"/>
        <w:rPr>
          <w:rFonts w:eastAsia="Calibri"/>
          <w:b/>
          <w:color w:val="000000"/>
        </w:rPr>
      </w:pPr>
      <w:r w:rsidRPr="00C27B4D">
        <w:rPr>
          <w:rFonts w:eastAsia="Calibri"/>
          <w:b/>
          <w:color w:val="000000"/>
        </w:rPr>
        <w:t>Curso:</w:t>
      </w:r>
    </w:p>
    <w:p w:rsidR="00854A07" w:rsidRPr="00C27B4D" w:rsidRDefault="00854A07" w:rsidP="00854A07">
      <w:pPr>
        <w:spacing w:before="240"/>
        <w:jc w:val="center"/>
        <w:rPr>
          <w:rFonts w:eastAsia="Calibri"/>
          <w:bCs/>
          <w:color w:val="000000"/>
        </w:rPr>
      </w:pPr>
      <w:r w:rsidRPr="00C27B4D">
        <w:rPr>
          <w:rFonts w:eastAsia="Calibri"/>
          <w:bCs/>
          <w:color w:val="000000"/>
        </w:rPr>
        <w:t xml:space="preserve">Bases legales y normativas de la educación básica. </w:t>
      </w:r>
    </w:p>
    <w:p w:rsidR="00854A07" w:rsidRPr="00C27B4D" w:rsidRDefault="00854A07" w:rsidP="00854A07">
      <w:pPr>
        <w:spacing w:before="240"/>
        <w:jc w:val="center"/>
        <w:rPr>
          <w:rFonts w:eastAsia="Calibri"/>
          <w:b/>
          <w:color w:val="000000"/>
        </w:rPr>
      </w:pPr>
      <w:r w:rsidRPr="00C27B4D">
        <w:rPr>
          <w:rFonts w:eastAsia="Calibri"/>
          <w:b/>
          <w:color w:val="000000"/>
        </w:rPr>
        <w:t>Maestro:</w:t>
      </w:r>
    </w:p>
    <w:p w:rsidR="00854A07" w:rsidRPr="00C27B4D" w:rsidRDefault="00854A07" w:rsidP="00854A07">
      <w:pPr>
        <w:spacing w:before="240"/>
        <w:jc w:val="center"/>
        <w:rPr>
          <w:rFonts w:eastAsia="Calibri"/>
          <w:bCs/>
          <w:color w:val="000000"/>
        </w:rPr>
      </w:pPr>
      <w:r w:rsidRPr="00C27B4D">
        <w:rPr>
          <w:rFonts w:eastAsia="Calibri"/>
          <w:bCs/>
          <w:color w:val="000000"/>
        </w:rPr>
        <w:t>Arturo Flores Rodríguez.</w:t>
      </w:r>
    </w:p>
    <w:p w:rsidR="00854A07" w:rsidRPr="00C27B4D" w:rsidRDefault="00854A07" w:rsidP="00854A07">
      <w:pPr>
        <w:spacing w:before="240"/>
        <w:jc w:val="center"/>
        <w:rPr>
          <w:rFonts w:eastAsia="Calibri"/>
          <w:b/>
          <w:color w:val="000000"/>
        </w:rPr>
      </w:pPr>
      <w:r w:rsidRPr="00C27B4D">
        <w:rPr>
          <w:rFonts w:eastAsia="Calibri"/>
          <w:b/>
          <w:color w:val="000000"/>
        </w:rPr>
        <w:t>Alumna:</w:t>
      </w:r>
    </w:p>
    <w:p w:rsidR="00854A07" w:rsidRPr="00C27B4D" w:rsidRDefault="00854A07" w:rsidP="00854A07">
      <w:pPr>
        <w:spacing w:before="240"/>
        <w:jc w:val="center"/>
        <w:rPr>
          <w:rFonts w:eastAsia="Calibri"/>
          <w:color w:val="000000"/>
        </w:rPr>
      </w:pPr>
      <w:r>
        <w:rPr>
          <w:rFonts w:eastAsia="Calibri"/>
          <w:color w:val="000000"/>
        </w:rPr>
        <w:t>Tamara Lizbeth López Hernández #7</w:t>
      </w:r>
    </w:p>
    <w:p w:rsidR="00854A07" w:rsidRPr="00C27B4D" w:rsidRDefault="00854A07" w:rsidP="00854A07">
      <w:pPr>
        <w:spacing w:before="240"/>
        <w:jc w:val="center"/>
        <w:rPr>
          <w:rFonts w:eastAsia="Calibri"/>
          <w:b/>
          <w:bCs/>
          <w:color w:val="000000"/>
          <w:sz w:val="28"/>
          <w:szCs w:val="28"/>
        </w:rPr>
      </w:pPr>
      <w:r w:rsidRPr="00C27B4D">
        <w:rPr>
          <w:rFonts w:eastAsia="Calibri"/>
          <w:b/>
          <w:bCs/>
          <w:color w:val="000000"/>
          <w:sz w:val="28"/>
          <w:szCs w:val="28"/>
        </w:rPr>
        <w:t>3° “B”</w:t>
      </w:r>
    </w:p>
    <w:p w:rsidR="00854A07" w:rsidRDefault="00854A07" w:rsidP="00854A07">
      <w:pPr>
        <w:spacing w:before="240"/>
        <w:jc w:val="center"/>
        <w:rPr>
          <w:rFonts w:eastAsia="Calibri"/>
          <w:b/>
          <w:bCs/>
          <w:color w:val="000000"/>
          <w:sz w:val="28"/>
          <w:szCs w:val="28"/>
        </w:rPr>
      </w:pPr>
      <w:r w:rsidRPr="00C27B4D">
        <w:rPr>
          <w:rFonts w:eastAsia="Calibri"/>
          <w:b/>
          <w:bCs/>
          <w:color w:val="000000"/>
          <w:sz w:val="28"/>
          <w:szCs w:val="28"/>
        </w:rPr>
        <w:t xml:space="preserve">Actividad </w:t>
      </w:r>
      <w:r>
        <w:rPr>
          <w:rFonts w:eastAsia="Calibri"/>
          <w:b/>
          <w:bCs/>
          <w:color w:val="000000"/>
          <w:sz w:val="28"/>
          <w:szCs w:val="28"/>
        </w:rPr>
        <w:t>2.5</w:t>
      </w:r>
      <w:r>
        <w:rPr>
          <w:rFonts w:eastAsia="Calibri"/>
          <w:b/>
          <w:bCs/>
          <w:color w:val="000000"/>
          <w:sz w:val="28"/>
          <w:szCs w:val="28"/>
        </w:rPr>
        <w:t>:</w:t>
      </w:r>
    </w:p>
    <w:p w:rsidR="00854A07" w:rsidRDefault="00854A07" w:rsidP="00854A07">
      <w:pPr>
        <w:spacing w:before="240"/>
        <w:jc w:val="center"/>
        <w:rPr>
          <w:rFonts w:eastAsia="Calibri"/>
          <w:b/>
          <w:bCs/>
          <w:color w:val="000000"/>
          <w:sz w:val="28"/>
          <w:szCs w:val="28"/>
        </w:rPr>
      </w:pPr>
      <w:r>
        <w:rPr>
          <w:rFonts w:eastAsia="Calibri"/>
          <w:b/>
          <w:bCs/>
          <w:color w:val="000000"/>
          <w:sz w:val="28"/>
          <w:szCs w:val="28"/>
        </w:rPr>
        <w:t>“Ensayo</w:t>
      </w:r>
      <w:r>
        <w:rPr>
          <w:rFonts w:eastAsia="Calibri"/>
          <w:b/>
          <w:bCs/>
          <w:color w:val="000000"/>
          <w:sz w:val="28"/>
          <w:szCs w:val="28"/>
        </w:rPr>
        <w:t>”</w:t>
      </w:r>
    </w:p>
    <w:p w:rsidR="00854A07" w:rsidRDefault="00854A07" w:rsidP="00854A07">
      <w:pPr>
        <w:spacing w:before="240"/>
        <w:jc w:val="center"/>
        <w:rPr>
          <w:rFonts w:eastAsia="Calibri"/>
          <w:b/>
          <w:bCs/>
          <w:color w:val="000000"/>
          <w:sz w:val="28"/>
          <w:szCs w:val="28"/>
        </w:rPr>
      </w:pPr>
      <w:r>
        <w:rPr>
          <w:rFonts w:eastAsia="Calibri"/>
          <w:b/>
          <w:bCs/>
          <w:color w:val="000000"/>
          <w:sz w:val="28"/>
          <w:szCs w:val="28"/>
        </w:rPr>
        <w:t>Competencias profesionales:</w:t>
      </w:r>
    </w:p>
    <w:p w:rsidR="00854A07" w:rsidRPr="00925C65" w:rsidRDefault="00854A07" w:rsidP="00854A07">
      <w:pPr>
        <w:spacing w:before="240"/>
        <w:jc w:val="center"/>
        <w:rPr>
          <w:rFonts w:eastAsia="Calibri"/>
          <w:color w:val="000000"/>
          <w:sz w:val="24"/>
        </w:rPr>
      </w:pPr>
      <w:r w:rsidRPr="00C27B4D">
        <w:rPr>
          <w:rFonts w:eastAsia="Calibri"/>
          <w:color w:val="000000"/>
          <w:sz w:val="32"/>
          <w:szCs w:val="32"/>
        </w:rPr>
        <w:t>•</w:t>
      </w:r>
      <w:r w:rsidRPr="00C27B4D">
        <w:rPr>
          <w:rFonts w:eastAsia="Calibri"/>
          <w:color w:val="000000"/>
          <w:sz w:val="32"/>
          <w:szCs w:val="32"/>
        </w:rPr>
        <w:tab/>
      </w:r>
      <w:r w:rsidRPr="00925C65">
        <w:rPr>
          <w:rFonts w:eastAsia="Calibri"/>
          <w:color w:val="000000"/>
          <w:sz w:val="24"/>
        </w:rPr>
        <w:t>Integra recursos de la investigación educativa para enriquecer su práctica profesional, expresando su interés por el conocimiento, la ciencia y la mejora de la educación.</w:t>
      </w:r>
    </w:p>
    <w:p w:rsidR="00854A07" w:rsidRPr="00925C65" w:rsidRDefault="00854A07" w:rsidP="00854A07">
      <w:pPr>
        <w:spacing w:before="240"/>
        <w:jc w:val="center"/>
        <w:rPr>
          <w:rFonts w:eastAsia="Calibri"/>
          <w:color w:val="000000"/>
          <w:sz w:val="24"/>
        </w:rPr>
      </w:pPr>
      <w:r w:rsidRPr="00925C65">
        <w:rPr>
          <w:rFonts w:eastAsia="Calibri"/>
          <w:color w:val="000000"/>
          <w:sz w:val="24"/>
        </w:rPr>
        <w:t>•</w:t>
      </w:r>
      <w:r w:rsidRPr="00925C65">
        <w:rPr>
          <w:rFonts w:eastAsia="Calibri"/>
          <w:color w:val="000000"/>
          <w:sz w:val="24"/>
        </w:rPr>
        <w:tab/>
        <w:t>Actúa de manera ética ante la diversidad de situaciones que se presentan en la práctica profesional.</w:t>
      </w:r>
    </w:p>
    <w:p w:rsidR="00854A07" w:rsidRDefault="00854A07" w:rsidP="00854A07">
      <w:pPr>
        <w:spacing w:before="75" w:after="75"/>
        <w:jc w:val="center"/>
        <w:outlineLvl w:val="1"/>
        <w:rPr>
          <w:b/>
          <w:bCs/>
          <w:color w:val="000000"/>
          <w:sz w:val="44"/>
          <w:szCs w:val="44"/>
          <w:lang w:eastAsia="es-MX"/>
        </w:rPr>
      </w:pPr>
    </w:p>
    <w:p w:rsidR="00854A07" w:rsidRPr="00854A07" w:rsidRDefault="00854A07" w:rsidP="00854A07">
      <w:pPr>
        <w:jc w:val="center"/>
        <w:rPr>
          <w:rFonts w:eastAsia="Calibri"/>
          <w:b/>
          <w:bCs/>
          <w:color w:val="000000"/>
          <w:sz w:val="32"/>
          <w:szCs w:val="32"/>
        </w:rPr>
        <w:sectPr w:rsidR="00854A07" w:rsidRPr="00854A07" w:rsidSect="00DF3BA4">
          <w:pgSz w:w="12240" w:h="15840"/>
          <w:pgMar w:top="1417" w:right="1701" w:bottom="567" w:left="993" w:header="708" w:footer="708" w:gutter="0"/>
          <w:cols w:space="708"/>
          <w:docGrid w:linePitch="360"/>
        </w:sectPr>
      </w:pPr>
      <w:r w:rsidRPr="00925C65">
        <w:rPr>
          <w:rFonts w:eastAsia="Calibri"/>
          <w:b/>
          <w:bCs/>
          <w:color w:val="000000"/>
          <w:sz w:val="32"/>
          <w:szCs w:val="32"/>
        </w:rPr>
        <w:t xml:space="preserve">Saltillo Coahuila    </w:t>
      </w:r>
      <w:r>
        <w:rPr>
          <w:rFonts w:eastAsia="Calibri"/>
          <w:b/>
          <w:bCs/>
          <w:color w:val="000000"/>
          <w:sz w:val="32"/>
          <w:szCs w:val="32"/>
        </w:rPr>
        <w:t xml:space="preserve">          </w:t>
      </w:r>
      <w:r>
        <w:rPr>
          <w:rFonts w:eastAsia="Calibri"/>
          <w:b/>
          <w:bCs/>
          <w:color w:val="000000"/>
          <w:sz w:val="32"/>
          <w:szCs w:val="32"/>
        </w:rPr>
        <w:t xml:space="preserve">                              06 de junio del 2021</w:t>
      </w:r>
    </w:p>
    <w:p w:rsidR="00854A07" w:rsidRDefault="00854A07">
      <w:pPr>
        <w:rPr>
          <w:rFonts w:ascii="Times New Roman" w:hAnsi="Times New Roman" w:cs="Times New Roman"/>
          <w:b/>
          <w:sz w:val="24"/>
        </w:rPr>
      </w:pPr>
      <w:r>
        <w:rPr>
          <w:rFonts w:ascii="Times New Roman" w:hAnsi="Times New Roman" w:cs="Times New Roman"/>
          <w:b/>
          <w:sz w:val="24"/>
        </w:rPr>
        <w:t xml:space="preserve">Introducción. </w:t>
      </w:r>
    </w:p>
    <w:p w:rsidR="0029548F" w:rsidRDefault="0029548F">
      <w:pPr>
        <w:rPr>
          <w:rFonts w:ascii="Times New Roman" w:hAnsi="Times New Roman" w:cs="Times New Roman"/>
          <w:b/>
          <w:sz w:val="24"/>
        </w:rPr>
      </w:pPr>
    </w:p>
    <w:p w:rsidR="0029548F" w:rsidRDefault="0029548F" w:rsidP="0029548F">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En la actualidad la educación, ha pasado de ser solamente un privilegio que solamente unos cuantos podían gozar, pues gracias a todas las leyes y reformas por las cuales ha pasado, se ha logrado convertir a un derecho y obligación para, no solamente todas las niñas y niños, sino que incluso hoy en día personas mayores de edad pueden estudiar mediante diferentes apoyos del gobierno, y así lograr cumplir su deseo de superación. Sin embargo, algo que se debe de dejar en claro es que no es solamente tener el derecho a la educación, sino que esta debe de ser laica, gratuita y de calidad. Esto quiere decir que sin importar su religión, sexualidad, creencias políticas y su identidad cultural, todos deben de tener las mismas oportunidades de estudio. Es aquí en donde los conceptos de </w:t>
      </w:r>
      <w:r w:rsidRPr="000F036A">
        <w:rPr>
          <w:rFonts w:ascii="Times New Roman" w:hAnsi="Times New Roman" w:cs="Times New Roman"/>
          <w:sz w:val="24"/>
        </w:rPr>
        <w:t>interculturalidad, nación pluricultural y plurilingüe</w:t>
      </w:r>
      <w:r>
        <w:rPr>
          <w:rFonts w:ascii="Times New Roman" w:hAnsi="Times New Roman" w:cs="Times New Roman"/>
          <w:sz w:val="24"/>
        </w:rPr>
        <w:t xml:space="preserve">, toman importancia. </w:t>
      </w:r>
    </w:p>
    <w:p w:rsidR="0029548F" w:rsidRDefault="0029548F" w:rsidP="0029548F">
      <w:pPr>
        <w:spacing w:line="360" w:lineRule="auto"/>
        <w:ind w:firstLine="709"/>
        <w:jc w:val="both"/>
        <w:rPr>
          <w:rFonts w:ascii="Times New Roman" w:hAnsi="Times New Roman" w:cs="Times New Roman"/>
          <w:sz w:val="24"/>
        </w:rPr>
      </w:pPr>
      <w:r>
        <w:rPr>
          <w:rFonts w:ascii="Times New Roman" w:hAnsi="Times New Roman" w:cs="Times New Roman"/>
          <w:sz w:val="24"/>
        </w:rPr>
        <w:t>Todo esto ha ocurrido</w:t>
      </w:r>
      <w:r>
        <w:rPr>
          <w:rFonts w:ascii="Times New Roman" w:hAnsi="Times New Roman" w:cs="Times New Roman"/>
          <w:sz w:val="24"/>
        </w:rPr>
        <w:t xml:space="preserve"> debido a que  México es un país extremadamente rico en culturas y lenguas. Por lo cual es importante conocer e idear diferentes estrategias que garanticen  que la educación en todas las aulas, o lugares donde se brinde este derecho, sean lugares en donde sin importar la cultura, lengua o etnia, las personas puedan gozar de este derecho.</w:t>
      </w:r>
    </w:p>
    <w:p w:rsidR="0099394E" w:rsidRDefault="0099394E" w:rsidP="0099394E">
      <w:pPr>
        <w:spacing w:line="360" w:lineRule="auto"/>
        <w:jc w:val="both"/>
        <w:rPr>
          <w:rFonts w:ascii="Times New Roman" w:eastAsia="Calibri" w:hAnsi="Times New Roman" w:cs="Times New Roman"/>
          <w:color w:val="000000"/>
          <w:sz w:val="24"/>
          <w:szCs w:val="24"/>
        </w:rPr>
      </w:pPr>
    </w:p>
    <w:p w:rsidR="00854A07" w:rsidRDefault="00854A07" w:rsidP="0099394E">
      <w:pPr>
        <w:rPr>
          <w:rFonts w:ascii="Times New Roman" w:hAnsi="Times New Roman" w:cs="Times New Roman"/>
          <w:b/>
          <w:sz w:val="24"/>
        </w:rPr>
      </w:pPr>
      <w:r>
        <w:rPr>
          <w:rFonts w:ascii="Times New Roman" w:hAnsi="Times New Roman" w:cs="Times New Roman"/>
          <w:b/>
          <w:sz w:val="24"/>
        </w:rPr>
        <w:br w:type="page"/>
      </w:r>
    </w:p>
    <w:p w:rsidR="00872914" w:rsidRDefault="00266955" w:rsidP="00854A07">
      <w:pPr>
        <w:spacing w:line="360" w:lineRule="auto"/>
        <w:rPr>
          <w:rFonts w:ascii="Times New Roman" w:hAnsi="Times New Roman" w:cs="Times New Roman"/>
          <w:b/>
          <w:sz w:val="24"/>
        </w:rPr>
      </w:pPr>
      <w:r w:rsidRPr="00266955">
        <w:rPr>
          <w:rFonts w:ascii="Times New Roman" w:hAnsi="Times New Roman" w:cs="Times New Roman"/>
          <w:b/>
          <w:sz w:val="24"/>
        </w:rPr>
        <w:t>Ensayo.</w:t>
      </w:r>
    </w:p>
    <w:p w:rsidR="0029548F" w:rsidRDefault="0029548F" w:rsidP="0029548F">
      <w:pPr>
        <w:spacing w:line="360" w:lineRule="auto"/>
        <w:ind w:firstLine="709"/>
        <w:jc w:val="both"/>
        <w:rPr>
          <w:rFonts w:ascii="Times New Roman" w:hAnsi="Times New Roman" w:cs="Times New Roman"/>
          <w:sz w:val="24"/>
        </w:rPr>
      </w:pPr>
      <w:r w:rsidRPr="0029548F">
        <w:rPr>
          <w:rFonts w:ascii="Times New Roman" w:hAnsi="Times New Roman" w:cs="Times New Roman"/>
          <w:sz w:val="24"/>
        </w:rPr>
        <w:t>La educación es una de las más grandes oportunidades con las cuales cuenta el ser humano para lograr</w:t>
      </w:r>
      <w:r w:rsidRPr="004A325A">
        <w:rPr>
          <w:rFonts w:ascii="Times New Roman" w:eastAsia="Calibri" w:hAnsi="Times New Roman" w:cs="Times New Roman"/>
          <w:color w:val="000000"/>
          <w:sz w:val="24"/>
          <w:szCs w:val="24"/>
        </w:rPr>
        <w:t xml:space="preserve"> superarse, lamentablemente, una gran cantidad de infantes en el país sufren la falta de esta oportunidad que, sin duda alguna, es determinante para su calidad de vida en el futuro. Esto debido a diferentes factores, tales como, nivel económico, creencias, género, lugar de residencia. Afortunadamente, en la actualidad, la educación ha pasado de ser el privilegio de solamente unos cuantos, ha pasar a ser obligatorio para todos los infantes del país.</w:t>
      </w:r>
      <w:r>
        <w:rPr>
          <w:rFonts w:ascii="Times New Roman" w:hAnsi="Times New Roman" w:cs="Times New Roman"/>
          <w:sz w:val="24"/>
        </w:rPr>
        <w:t xml:space="preserve"> </w:t>
      </w:r>
      <w:r w:rsidRPr="004A325A">
        <w:rPr>
          <w:rFonts w:ascii="Times New Roman" w:eastAsia="Calibri" w:hAnsi="Times New Roman" w:cs="Times New Roman"/>
          <w:color w:val="000000"/>
          <w:sz w:val="24"/>
          <w:szCs w:val="24"/>
        </w:rPr>
        <w:t>Todo esto gracias a diferentes reformas a las leyes de la educación en México, las cuales surgieron con el pasar de los años.</w:t>
      </w:r>
    </w:p>
    <w:p w:rsidR="000F036A" w:rsidRDefault="000F036A" w:rsidP="000F036A">
      <w:pPr>
        <w:spacing w:line="360" w:lineRule="auto"/>
        <w:ind w:firstLine="709"/>
        <w:jc w:val="both"/>
        <w:rPr>
          <w:rFonts w:ascii="Times New Roman" w:hAnsi="Times New Roman" w:cs="Times New Roman"/>
          <w:sz w:val="24"/>
        </w:rPr>
      </w:pPr>
      <w:r>
        <w:rPr>
          <w:rFonts w:ascii="Times New Roman" w:hAnsi="Times New Roman" w:cs="Times New Roman"/>
          <w:sz w:val="24"/>
        </w:rPr>
        <w:t>Para empezar es imp</w:t>
      </w:r>
      <w:r w:rsidR="0029548F">
        <w:rPr>
          <w:rFonts w:ascii="Times New Roman" w:hAnsi="Times New Roman" w:cs="Times New Roman"/>
          <w:sz w:val="24"/>
        </w:rPr>
        <w:t>ortante aclarar cada uno de lo</w:t>
      </w:r>
      <w:r>
        <w:rPr>
          <w:rFonts w:ascii="Times New Roman" w:hAnsi="Times New Roman" w:cs="Times New Roman"/>
          <w:sz w:val="24"/>
        </w:rPr>
        <w:t>s conceptos</w:t>
      </w:r>
      <w:r w:rsidR="0029548F">
        <w:rPr>
          <w:rFonts w:ascii="Times New Roman" w:hAnsi="Times New Roman" w:cs="Times New Roman"/>
          <w:sz w:val="24"/>
        </w:rPr>
        <w:t xml:space="preserve"> de </w:t>
      </w:r>
      <w:r w:rsidR="0029548F" w:rsidRPr="000F036A">
        <w:rPr>
          <w:rFonts w:ascii="Times New Roman" w:hAnsi="Times New Roman" w:cs="Times New Roman"/>
          <w:sz w:val="24"/>
        </w:rPr>
        <w:t>interculturalidad, nación pluricultural y plurilingüe</w:t>
      </w:r>
      <w:r>
        <w:rPr>
          <w:rFonts w:ascii="Times New Roman" w:hAnsi="Times New Roman" w:cs="Times New Roman"/>
          <w:sz w:val="24"/>
        </w:rPr>
        <w:t>, pues a partir de la definición que se le brinda a cada uno de estos, es como se podrán crear diferentes estrategias que ayuden a que todas las personas cuenten con una educación y digna. El primero de los conceptos que se nos mencionan es la “Interculturalidad”, la cual</w:t>
      </w:r>
      <w:r w:rsidR="00854A07">
        <w:rPr>
          <w:rFonts w:ascii="Times New Roman" w:hAnsi="Times New Roman" w:cs="Times New Roman"/>
          <w:sz w:val="24"/>
        </w:rPr>
        <w:t xml:space="preserve"> la página de internet Concepto </w:t>
      </w:r>
      <w:r>
        <w:rPr>
          <w:rFonts w:ascii="Times New Roman" w:hAnsi="Times New Roman" w:cs="Times New Roman"/>
          <w:sz w:val="24"/>
        </w:rPr>
        <w:t>de, nos la define como: “E</w:t>
      </w:r>
      <w:r w:rsidRPr="000F036A">
        <w:rPr>
          <w:rFonts w:ascii="Times New Roman" w:hAnsi="Times New Roman" w:cs="Times New Roman"/>
          <w:sz w:val="24"/>
        </w:rPr>
        <w:t>l fenómeno social, cultural y comunicativo en el que dos o más culturas o, más bien, representantes de diferentes identidades culturales específicas, se relacionan en condiciones de igualdad, sin que ningún punto de vista predomine sobre los demás o sea considerado “normal”. Este tipo de relaciones favorecen el diálogo y el entendimiento, la integración y el enriquecimiento de las culturas.</w:t>
      </w:r>
      <w:r>
        <w:rPr>
          <w:rFonts w:ascii="Times New Roman" w:hAnsi="Times New Roman" w:cs="Times New Roman"/>
          <w:sz w:val="24"/>
        </w:rPr>
        <w:t xml:space="preserve">” Este concepto nos dice muchas cosas, una de ellas es que, en cualquier grupo de personas, siempre existirá un choque de culturas, </w:t>
      </w:r>
      <w:r w:rsidR="00B55B51">
        <w:rPr>
          <w:rFonts w:ascii="Times New Roman" w:hAnsi="Times New Roman" w:cs="Times New Roman"/>
          <w:sz w:val="24"/>
        </w:rPr>
        <w:t xml:space="preserve">esto debido a diferentes factores como lo son, la nacionalidad, la edad, la manera en cual fueron criados, o a la etnia a la cual pertenecen o se identifican, la segunda cosa que nos dice este concepto, es que sin importar a la cultura a la cual pertenezcamos, nunca debemos </w:t>
      </w:r>
      <w:r w:rsidR="00B55B51">
        <w:rPr>
          <w:rFonts w:ascii="Times New Roman" w:hAnsi="Times New Roman" w:cs="Times New Roman"/>
          <w:sz w:val="24"/>
        </w:rPr>
        <w:lastRenderedPageBreak/>
        <w:t>de pensar que nuestra cultura es mejor o peor que otra, pues lo que se busca con este concepto es la igualdad, esto para lograr alcanzar el dialogo.</w:t>
      </w:r>
    </w:p>
    <w:p w:rsidR="00B55B51" w:rsidRDefault="00B55B51" w:rsidP="000F036A">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Ahora bien, si se analiza con más cuidado este concepto, podemos llegar a pensar la importancia que tiene dentro de la educación, pues por su naturaleza, en la educación siempre se llegaran a ver diferentes niños de diferentes culturas y etnias, y en el caso de que no exista el concepto de interculturalidad, se puede llegar a tener problemas de rechazo de unos estudiantes hacia otros, entre más problemas. </w:t>
      </w:r>
    </w:p>
    <w:p w:rsidR="00B55B51" w:rsidRDefault="00B55B51" w:rsidP="000F036A">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Otro de los conceptos que se nos presentan son los de pluricultural y plurilingüe, </w:t>
      </w:r>
      <w:r w:rsidR="002B19B5">
        <w:rPr>
          <w:rFonts w:ascii="Times New Roman" w:hAnsi="Times New Roman" w:cs="Times New Roman"/>
          <w:sz w:val="24"/>
        </w:rPr>
        <w:t>los cuales se nos dice que son el conocimiento de diferentes culturas y lenguas, pero de estos dos conceptos anteriores se deriva una competencia, que es lo personal, creo que todos los docentes deberían de tener, el cual es el concepto de “competencia pluricultural”, la cual se define como  “L</w:t>
      </w:r>
      <w:r w:rsidR="002B19B5" w:rsidRPr="002B19B5">
        <w:rPr>
          <w:rFonts w:ascii="Times New Roman" w:hAnsi="Times New Roman" w:cs="Times New Roman"/>
          <w:sz w:val="24"/>
        </w:rPr>
        <w:t>a capacidad de una persona para participar en encuentros interculturales, gracias a la experiencia que posee en diversas culturas y al conocimiento de diversas lenguas. La competencia pluricultural incluye como uno de sus principales componentes la competencia plurilingüe.</w:t>
      </w:r>
      <w:r w:rsidR="002B19B5">
        <w:rPr>
          <w:rFonts w:ascii="Times New Roman" w:hAnsi="Times New Roman" w:cs="Times New Roman"/>
          <w:sz w:val="24"/>
        </w:rPr>
        <w:t>”</w:t>
      </w:r>
    </w:p>
    <w:p w:rsidR="002B19B5" w:rsidRDefault="002B19B5" w:rsidP="000F036A">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La importancia de esta competencia recae en que, el tenerla facilita la acción de comunicarse con diferentes personas de diferentes culturas y diferentes lenguas, algo sumamente importante para cualquier docente, pues esto le permitirá, no solamente dar de una mejor manera sus clases, sino que le ayudara a identificar los problemas de sus estudiantes, reducir los problemas de </w:t>
      </w:r>
      <w:proofErr w:type="spellStart"/>
      <w:r>
        <w:rPr>
          <w:rFonts w:ascii="Times New Roman" w:hAnsi="Times New Roman" w:cs="Times New Roman"/>
          <w:sz w:val="24"/>
        </w:rPr>
        <w:t>bullying</w:t>
      </w:r>
      <w:proofErr w:type="spellEnd"/>
      <w:r>
        <w:rPr>
          <w:rFonts w:ascii="Times New Roman" w:hAnsi="Times New Roman" w:cs="Times New Roman"/>
          <w:sz w:val="24"/>
        </w:rPr>
        <w:t>, así como ayudarlos a tener una mejor relación con todos sus alumnos.</w:t>
      </w:r>
    </w:p>
    <w:p w:rsidR="000F036A" w:rsidRDefault="002B19B5" w:rsidP="003B7D2B">
      <w:pPr>
        <w:spacing w:line="360" w:lineRule="auto"/>
        <w:ind w:firstLine="709"/>
        <w:jc w:val="both"/>
        <w:rPr>
          <w:rFonts w:ascii="Times New Roman" w:hAnsi="Times New Roman" w:cs="Times New Roman"/>
          <w:sz w:val="24"/>
        </w:rPr>
      </w:pPr>
      <w:r>
        <w:rPr>
          <w:rFonts w:ascii="Times New Roman" w:hAnsi="Times New Roman" w:cs="Times New Roman"/>
          <w:sz w:val="24"/>
        </w:rPr>
        <w:t>De hecho, en el artículo 13, fracción 1 de la Ley General de Educación, se nos dice que dentro de las obligaciones de los docentes el impartir sus clases sin importar la etnia o cultura de los alumnos</w:t>
      </w:r>
      <w:r w:rsidR="003B7D2B">
        <w:rPr>
          <w:rFonts w:ascii="Times New Roman" w:hAnsi="Times New Roman" w:cs="Times New Roman"/>
          <w:sz w:val="24"/>
        </w:rPr>
        <w:t>, es una de las más importantes. Pues como se mencionó con anterioridad, es importante que sin importar la situación en la cual se encuentren las personas, para estas la educación es un derecho y obligación.</w:t>
      </w:r>
    </w:p>
    <w:p w:rsidR="003B7D2B" w:rsidRDefault="003B7D2B" w:rsidP="003B7D2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Así que para lograr que este derecho se cumplido de una manera en la cual los estudiantes sean tratados con respeto y dignidad, es importante el docente sean  conscientes de todos estos importantísimos conceptos vistos. Aunque otro aspecto importante que se debe de tomar en cuenta, es que por parte dela familia de los </w:t>
      </w:r>
      <w:r>
        <w:rPr>
          <w:rFonts w:ascii="Times New Roman" w:hAnsi="Times New Roman" w:cs="Times New Roman"/>
          <w:sz w:val="24"/>
        </w:rPr>
        <w:lastRenderedPageBreak/>
        <w:t xml:space="preserve">estudiantes debe de haber un conocimiento previo, pues si bien el docente hará todo lo posible por educar a sus estudiantes en cuanto a tolerancia y entendimiento para otras culturas, es importante que los padres por su cuenta también le enseñen a sus hijos los conceptos de respeto, tolerancia, entre otros que son de vital importancia. </w:t>
      </w:r>
    </w:p>
    <w:p w:rsidR="003B7D2B" w:rsidRDefault="003B7D2B" w:rsidP="003B7D2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Puesto que si se tiene un conocimiento previo de esos conceptos, será mucho más fácil entender que es ser pluricultural y </w:t>
      </w:r>
      <w:r w:rsidR="00155C12">
        <w:rPr>
          <w:rFonts w:ascii="Times New Roman" w:hAnsi="Times New Roman" w:cs="Times New Roman"/>
          <w:sz w:val="24"/>
        </w:rPr>
        <w:t>la importancia de serlo, así como las ventajas que esto conlleva, pues esto facilita que las personas puedan relacionarse con otras de una manera correcta, es decir sin llegar a faltar el respeto de la cultura o el lenguaje de las demás personas. Lo cual ayudara a que la vida de las personas que logaran manejar este concepto, puedan llegar tener un mayor éxito en sus vidas, pues sin duda alguna, el lograr comprender a las personas, así como su cultura, sus creencias, etc. Es algo que ayuda a cualquier persona.</w:t>
      </w:r>
    </w:p>
    <w:p w:rsidR="00155C12" w:rsidRDefault="00155C12"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854A07">
      <w:pPr>
        <w:spacing w:line="360" w:lineRule="auto"/>
        <w:jc w:val="both"/>
        <w:rPr>
          <w:rFonts w:ascii="Times New Roman" w:hAnsi="Times New Roman" w:cs="Times New Roman"/>
          <w:sz w:val="24"/>
        </w:rPr>
      </w:pPr>
    </w:p>
    <w:p w:rsidR="00854A07" w:rsidRDefault="00854A07" w:rsidP="0029548F">
      <w:pPr>
        <w:rPr>
          <w:rFonts w:ascii="Times New Roman" w:hAnsi="Times New Roman" w:cs="Times New Roman"/>
          <w:sz w:val="24"/>
        </w:rPr>
      </w:pPr>
    </w:p>
    <w:p w:rsidR="0029548F" w:rsidRDefault="0029548F">
      <w:pPr>
        <w:rPr>
          <w:rFonts w:ascii="Times New Roman" w:hAnsi="Times New Roman" w:cs="Times New Roman"/>
          <w:b/>
          <w:sz w:val="24"/>
        </w:rPr>
      </w:pPr>
      <w:r>
        <w:rPr>
          <w:rFonts w:ascii="Times New Roman" w:hAnsi="Times New Roman" w:cs="Times New Roman"/>
          <w:b/>
          <w:sz w:val="24"/>
        </w:rPr>
        <w:br w:type="page"/>
      </w:r>
    </w:p>
    <w:p w:rsidR="0029548F" w:rsidRPr="0029548F" w:rsidRDefault="0029548F">
      <w:pPr>
        <w:rPr>
          <w:rFonts w:ascii="Times New Roman" w:hAnsi="Times New Roman" w:cs="Times New Roman"/>
          <w:b/>
          <w:sz w:val="24"/>
        </w:rPr>
      </w:pPr>
      <w:r w:rsidRPr="0029548F">
        <w:rPr>
          <w:rFonts w:ascii="Times New Roman" w:hAnsi="Times New Roman" w:cs="Times New Roman"/>
          <w:b/>
          <w:sz w:val="24"/>
        </w:rPr>
        <w:t xml:space="preserve">Conclusión. </w:t>
      </w:r>
    </w:p>
    <w:p w:rsidR="0029548F" w:rsidRDefault="0029548F">
      <w:pPr>
        <w:rPr>
          <w:rFonts w:ascii="Times New Roman" w:hAnsi="Times New Roman" w:cs="Times New Roman"/>
          <w:b/>
          <w:sz w:val="24"/>
        </w:rPr>
      </w:pPr>
    </w:p>
    <w:p w:rsidR="004A78A4" w:rsidRDefault="0029548F" w:rsidP="004A78A4">
      <w:pPr>
        <w:spacing w:line="360" w:lineRule="auto"/>
        <w:jc w:val="both"/>
        <w:rPr>
          <w:rFonts w:ascii="Times New Roman" w:hAnsi="Times New Roman" w:cs="Times New Roman"/>
          <w:sz w:val="24"/>
        </w:rPr>
      </w:pPr>
      <w:r w:rsidRPr="00301768">
        <w:rPr>
          <w:rFonts w:ascii="Times New Roman" w:hAnsi="Times New Roman" w:cs="Times New Roman"/>
          <w:sz w:val="24"/>
        </w:rPr>
        <w:t xml:space="preserve">Para finalizar este ensayo, </w:t>
      </w:r>
      <w:r w:rsidR="00301768">
        <w:rPr>
          <w:rFonts w:ascii="Times New Roman" w:hAnsi="Times New Roman" w:cs="Times New Roman"/>
          <w:sz w:val="24"/>
        </w:rPr>
        <w:t xml:space="preserve">considero que es de suma importancia que los docentes fomenten el concepto de </w:t>
      </w:r>
      <w:r w:rsidR="00301768" w:rsidRPr="000F036A">
        <w:rPr>
          <w:rFonts w:ascii="Times New Roman" w:hAnsi="Times New Roman" w:cs="Times New Roman"/>
          <w:sz w:val="24"/>
        </w:rPr>
        <w:t>interculturalidad, nación pluricultural y plurilingüe</w:t>
      </w:r>
      <w:r w:rsidR="00301768">
        <w:rPr>
          <w:rFonts w:ascii="Times New Roman" w:hAnsi="Times New Roman" w:cs="Times New Roman"/>
          <w:sz w:val="24"/>
        </w:rPr>
        <w:t xml:space="preserve">, ya que es necesario que los alumnos se familiaricen y conozcan más acerca de ello; de esta forma todos los alumnos podrán conocer y convivir con diferentes culturas y no solo con la suya, </w:t>
      </w:r>
      <w:r w:rsidR="004A78A4">
        <w:rPr>
          <w:rFonts w:ascii="Times New Roman" w:hAnsi="Times New Roman" w:cs="Times New Roman"/>
          <w:sz w:val="24"/>
        </w:rPr>
        <w:t xml:space="preserve">y también podrán participar en diferentes eventos interculturales que puedan presentarse ya sea dentro de su escuela, comunidad o sociedad. </w:t>
      </w:r>
    </w:p>
    <w:p w:rsidR="0029548F" w:rsidRPr="00301768" w:rsidRDefault="004A78A4" w:rsidP="004A78A4">
      <w:pPr>
        <w:spacing w:line="360" w:lineRule="auto"/>
        <w:jc w:val="both"/>
        <w:rPr>
          <w:rFonts w:ascii="Times New Roman" w:hAnsi="Times New Roman" w:cs="Times New Roman"/>
          <w:sz w:val="24"/>
        </w:rPr>
      </w:pPr>
      <w:r>
        <w:rPr>
          <w:rFonts w:ascii="Times New Roman" w:hAnsi="Times New Roman" w:cs="Times New Roman"/>
          <w:sz w:val="24"/>
        </w:rPr>
        <w:t xml:space="preserve">Por otro lado, también considero que es necesario que se les brinde educación a todos los niños por igual, ya que todos merecemos el mismo trato y respeto, por lo tanto, merecemos tener la misma educación, de esta forma la sociedad estará completo y conformada por individuos pensantes, respetuosos, empáticos, tolerantes, autónomos e independientes. Así como se mencionó que es importante brindar educación a todos los alumnos sin importar cualquier situación por la que estén pasando, ya sea económica o social, como ya se comentó anteriormente, también es necesario implementar y fomentar la inclusión dentro del aprendizaje de los alumnos, así podrán identificar que sin importar la cultura o religión, todos somos humanos, y por lo tanto, todos somos iguales y podemos convivir en armonía. </w:t>
      </w:r>
      <w:bookmarkStart w:id="0" w:name="_GoBack"/>
      <w:bookmarkEnd w:id="0"/>
      <w:r w:rsidR="0029548F" w:rsidRPr="00301768">
        <w:rPr>
          <w:rFonts w:ascii="Times New Roman" w:hAnsi="Times New Roman" w:cs="Times New Roman"/>
          <w:sz w:val="24"/>
        </w:rPr>
        <w:br w:type="page"/>
      </w:r>
    </w:p>
    <w:p w:rsidR="00854A07" w:rsidRPr="0029548F" w:rsidRDefault="00854A07" w:rsidP="00854A07">
      <w:pPr>
        <w:spacing w:line="360" w:lineRule="auto"/>
        <w:jc w:val="both"/>
        <w:rPr>
          <w:rFonts w:ascii="Times New Roman" w:hAnsi="Times New Roman" w:cs="Times New Roman"/>
          <w:b/>
          <w:sz w:val="24"/>
        </w:rPr>
      </w:pPr>
      <w:r w:rsidRPr="0029548F">
        <w:rPr>
          <w:rFonts w:ascii="Times New Roman" w:hAnsi="Times New Roman" w:cs="Times New Roman"/>
          <w:b/>
          <w:sz w:val="24"/>
        </w:rPr>
        <w:t xml:space="preserve">Referencias. </w:t>
      </w:r>
    </w:p>
    <w:p w:rsidR="00854A07" w:rsidRDefault="00854A07" w:rsidP="00854A07">
      <w:pPr>
        <w:spacing w:line="360" w:lineRule="auto"/>
        <w:jc w:val="both"/>
        <w:rPr>
          <w:rFonts w:ascii="Times New Roman" w:hAnsi="Times New Roman" w:cs="Times New Roman"/>
          <w:sz w:val="24"/>
        </w:rPr>
      </w:pPr>
    </w:p>
    <w:p w:rsidR="00854A07" w:rsidRPr="00854A07" w:rsidRDefault="00155C12" w:rsidP="00854A07">
      <w:pPr>
        <w:spacing w:line="360" w:lineRule="auto"/>
        <w:ind w:firstLine="709"/>
        <w:jc w:val="both"/>
        <w:rPr>
          <w:rFonts w:ascii="Times New Roman" w:hAnsi="Times New Roman" w:cs="Times New Roman"/>
          <w:sz w:val="24"/>
          <w:szCs w:val="24"/>
        </w:rPr>
      </w:pPr>
      <w:r w:rsidRPr="00854A07">
        <w:rPr>
          <w:rFonts w:ascii="Times New Roman" w:hAnsi="Times New Roman" w:cs="Times New Roman"/>
          <w:sz w:val="24"/>
          <w:szCs w:val="24"/>
        </w:rPr>
        <w:t xml:space="preserve">Cervantes, C. C. V. (s. f.). </w:t>
      </w:r>
      <w:r w:rsidRPr="00854A07">
        <w:rPr>
          <w:rFonts w:ascii="Times New Roman" w:hAnsi="Times New Roman" w:cs="Times New Roman"/>
          <w:i/>
          <w:iCs/>
          <w:sz w:val="24"/>
          <w:szCs w:val="24"/>
        </w:rPr>
        <w:t>CVC. Diccionario de términos clave de ELE. Competencia pluricultural.</w:t>
      </w:r>
      <w:r w:rsidRPr="00854A07">
        <w:rPr>
          <w:rFonts w:ascii="Times New Roman" w:hAnsi="Times New Roman" w:cs="Times New Roman"/>
          <w:sz w:val="24"/>
          <w:szCs w:val="24"/>
        </w:rPr>
        <w:t xml:space="preserve"> Competencia pluricultural. Recuperado 6 de junio de 2021, de </w:t>
      </w:r>
      <w:hyperlink r:id="rId6" w:history="1">
        <w:r w:rsidR="00854A07" w:rsidRPr="00854A07">
          <w:rPr>
            <w:rStyle w:val="Hipervnculo"/>
            <w:rFonts w:ascii="Times New Roman" w:hAnsi="Times New Roman" w:cs="Times New Roman"/>
            <w:sz w:val="24"/>
            <w:szCs w:val="24"/>
          </w:rPr>
          <w:t>https://cvc.cervantes.es/ensenanza/biblioteca_ele/diccio_ele/diccionario/comppluricultural.htm#:%7E:text=La%20competencia%20pluricultural%20es%20la,principales%20componentes%20la%20competencia%20pluriling%C3%BCe</w:t>
        </w:r>
      </w:hyperlink>
      <w:r w:rsidRPr="00854A07">
        <w:rPr>
          <w:rFonts w:ascii="Times New Roman" w:hAnsi="Times New Roman" w:cs="Times New Roman"/>
          <w:sz w:val="24"/>
          <w:szCs w:val="24"/>
        </w:rPr>
        <w:t>.</w:t>
      </w:r>
    </w:p>
    <w:p w:rsidR="00854A07" w:rsidRPr="00854A07" w:rsidRDefault="00854A07" w:rsidP="00854A07">
      <w:pPr>
        <w:spacing w:line="360" w:lineRule="auto"/>
        <w:ind w:firstLine="709"/>
        <w:jc w:val="both"/>
        <w:rPr>
          <w:rFonts w:ascii="Times New Roman" w:hAnsi="Times New Roman" w:cs="Times New Roman"/>
          <w:sz w:val="24"/>
          <w:szCs w:val="24"/>
        </w:rPr>
      </w:pPr>
    </w:p>
    <w:p w:rsidR="00155C12" w:rsidRPr="00854A07" w:rsidRDefault="00155C12" w:rsidP="00155C12">
      <w:pPr>
        <w:spacing w:line="360" w:lineRule="auto"/>
        <w:ind w:firstLine="709"/>
        <w:jc w:val="both"/>
        <w:rPr>
          <w:rFonts w:ascii="Times New Roman" w:hAnsi="Times New Roman" w:cs="Times New Roman"/>
          <w:sz w:val="24"/>
          <w:szCs w:val="24"/>
        </w:rPr>
      </w:pPr>
      <w:proofErr w:type="spellStart"/>
      <w:r w:rsidRPr="00854A07">
        <w:rPr>
          <w:rFonts w:ascii="Times New Roman" w:hAnsi="Times New Roman" w:cs="Times New Roman"/>
          <w:i/>
          <w:iCs/>
          <w:sz w:val="24"/>
          <w:szCs w:val="24"/>
        </w:rPr>
        <w:t>Justia</w:t>
      </w:r>
      <w:proofErr w:type="spellEnd"/>
      <w:r w:rsidRPr="00854A07">
        <w:rPr>
          <w:rFonts w:ascii="Times New Roman" w:hAnsi="Times New Roman" w:cs="Times New Roman"/>
          <w:i/>
          <w:iCs/>
          <w:sz w:val="24"/>
          <w:szCs w:val="24"/>
        </w:rPr>
        <w:t xml:space="preserve"> México </w:t>
      </w:r>
      <w:proofErr w:type="gramStart"/>
      <w:r w:rsidRPr="00854A07">
        <w:rPr>
          <w:rFonts w:ascii="Times New Roman" w:hAnsi="Times New Roman" w:cs="Times New Roman"/>
          <w:i/>
          <w:iCs/>
          <w:sz w:val="24"/>
          <w:szCs w:val="24"/>
        </w:rPr>
        <w:t>::</w:t>
      </w:r>
      <w:proofErr w:type="gramEnd"/>
      <w:r w:rsidRPr="00854A07">
        <w:rPr>
          <w:rFonts w:ascii="Times New Roman" w:hAnsi="Times New Roman" w:cs="Times New Roman"/>
          <w:i/>
          <w:iCs/>
          <w:sz w:val="24"/>
          <w:szCs w:val="24"/>
        </w:rPr>
        <w:t xml:space="preserve"> Ley General de Educación &gt; CAPITULO II &gt; Sección 1.- De la distribución de la función social educativa :: Ley de </w:t>
      </w:r>
      <w:proofErr w:type="spellStart"/>
      <w:r w:rsidRPr="00854A07">
        <w:rPr>
          <w:rFonts w:ascii="Times New Roman" w:hAnsi="Times New Roman" w:cs="Times New Roman"/>
          <w:i/>
          <w:iCs/>
          <w:sz w:val="24"/>
          <w:szCs w:val="24"/>
        </w:rPr>
        <w:t>Mexico</w:t>
      </w:r>
      <w:proofErr w:type="spellEnd"/>
      <w:r w:rsidRPr="00854A07">
        <w:rPr>
          <w:rFonts w:ascii="Times New Roman" w:hAnsi="Times New Roman" w:cs="Times New Roman"/>
          <w:sz w:val="24"/>
          <w:szCs w:val="24"/>
        </w:rPr>
        <w:t>. (</w:t>
      </w:r>
      <w:proofErr w:type="gramStart"/>
      <w:r w:rsidRPr="00854A07">
        <w:rPr>
          <w:rFonts w:ascii="Times New Roman" w:hAnsi="Times New Roman" w:cs="Times New Roman"/>
          <w:sz w:val="24"/>
          <w:szCs w:val="24"/>
        </w:rPr>
        <w:t>s</w:t>
      </w:r>
      <w:proofErr w:type="gramEnd"/>
      <w:r w:rsidRPr="00854A07">
        <w:rPr>
          <w:rFonts w:ascii="Times New Roman" w:hAnsi="Times New Roman" w:cs="Times New Roman"/>
          <w:sz w:val="24"/>
          <w:szCs w:val="24"/>
        </w:rPr>
        <w:t xml:space="preserve">. f.). Ley General de </w:t>
      </w:r>
      <w:proofErr w:type="spellStart"/>
      <w:r w:rsidRPr="00854A07">
        <w:rPr>
          <w:rFonts w:ascii="Times New Roman" w:hAnsi="Times New Roman" w:cs="Times New Roman"/>
          <w:sz w:val="24"/>
          <w:szCs w:val="24"/>
        </w:rPr>
        <w:t>Eduación</w:t>
      </w:r>
      <w:proofErr w:type="spellEnd"/>
      <w:r w:rsidRPr="00854A07">
        <w:rPr>
          <w:rFonts w:ascii="Times New Roman" w:hAnsi="Times New Roman" w:cs="Times New Roman"/>
          <w:sz w:val="24"/>
          <w:szCs w:val="24"/>
        </w:rPr>
        <w:t xml:space="preserve">. Recuperado 6 de junio de 2021, de </w:t>
      </w:r>
      <w:hyperlink r:id="rId7" w:history="1">
        <w:r w:rsidR="00854A07" w:rsidRPr="00854A07">
          <w:rPr>
            <w:rStyle w:val="Hipervnculo"/>
            <w:rFonts w:ascii="Times New Roman" w:hAnsi="Times New Roman" w:cs="Times New Roman"/>
            <w:sz w:val="24"/>
            <w:szCs w:val="24"/>
          </w:rPr>
          <w:t>https://mexico.justia.com/federales/leyes/ley-general-de-educacion/capitulo-ii/seccion-1-de-la-distribucion-de-la-funcion-social-educativa/</w:t>
        </w:r>
      </w:hyperlink>
    </w:p>
    <w:p w:rsidR="00854A07" w:rsidRPr="00854A07" w:rsidRDefault="00854A07" w:rsidP="00155C12">
      <w:pPr>
        <w:spacing w:line="360" w:lineRule="auto"/>
        <w:ind w:firstLine="709"/>
        <w:jc w:val="both"/>
        <w:rPr>
          <w:rFonts w:ascii="Times New Roman" w:hAnsi="Times New Roman" w:cs="Times New Roman"/>
          <w:sz w:val="24"/>
          <w:szCs w:val="24"/>
        </w:rPr>
      </w:pPr>
    </w:p>
    <w:p w:rsidR="00854A07" w:rsidRPr="00854A07" w:rsidRDefault="00155C12" w:rsidP="00854A07">
      <w:pPr>
        <w:spacing w:line="360" w:lineRule="auto"/>
        <w:ind w:firstLine="709"/>
        <w:jc w:val="both"/>
        <w:rPr>
          <w:rFonts w:ascii="Times New Roman" w:hAnsi="Times New Roman" w:cs="Times New Roman"/>
          <w:sz w:val="24"/>
          <w:szCs w:val="24"/>
        </w:rPr>
      </w:pPr>
      <w:r w:rsidRPr="00854A07">
        <w:rPr>
          <w:rFonts w:ascii="Times New Roman" w:hAnsi="Times New Roman" w:cs="Times New Roman"/>
          <w:sz w:val="24"/>
          <w:szCs w:val="24"/>
        </w:rPr>
        <w:t xml:space="preserve">S. (2021b, febrero 11). </w:t>
      </w:r>
      <w:r w:rsidRPr="00854A07">
        <w:rPr>
          <w:rFonts w:ascii="Times New Roman" w:hAnsi="Times New Roman" w:cs="Times New Roman"/>
          <w:i/>
          <w:iCs/>
          <w:sz w:val="24"/>
          <w:szCs w:val="24"/>
        </w:rPr>
        <w:t>Interculturalidad - Concepto, principios, importancia y ejemplos</w:t>
      </w:r>
      <w:r w:rsidRPr="00854A07">
        <w:rPr>
          <w:rFonts w:ascii="Times New Roman" w:hAnsi="Times New Roman" w:cs="Times New Roman"/>
          <w:sz w:val="24"/>
          <w:szCs w:val="24"/>
        </w:rPr>
        <w:t xml:space="preserve">. Concepto. </w:t>
      </w:r>
      <w:hyperlink r:id="rId8" w:history="1">
        <w:r w:rsidR="00854A07" w:rsidRPr="00854A07">
          <w:rPr>
            <w:rStyle w:val="Hipervnculo"/>
            <w:rFonts w:ascii="Times New Roman" w:hAnsi="Times New Roman" w:cs="Times New Roman"/>
            <w:sz w:val="24"/>
            <w:szCs w:val="24"/>
          </w:rPr>
          <w:t>https://concepto.de/interculturalidad/</w:t>
        </w:r>
      </w:hyperlink>
    </w:p>
    <w:p w:rsidR="00854A07" w:rsidRPr="00854A07" w:rsidRDefault="00854A07" w:rsidP="00854A07">
      <w:pPr>
        <w:spacing w:line="360" w:lineRule="auto"/>
        <w:ind w:firstLine="709"/>
        <w:jc w:val="both"/>
        <w:rPr>
          <w:rFonts w:ascii="Times New Roman" w:hAnsi="Times New Roman" w:cs="Times New Roman"/>
          <w:sz w:val="24"/>
          <w:szCs w:val="24"/>
        </w:rPr>
      </w:pPr>
    </w:p>
    <w:p w:rsidR="00854A07" w:rsidRPr="00854A07" w:rsidRDefault="00854A07" w:rsidP="00854A07">
      <w:pPr>
        <w:spacing w:line="360" w:lineRule="auto"/>
        <w:ind w:firstLine="709"/>
        <w:jc w:val="both"/>
        <w:rPr>
          <w:rFonts w:ascii="Times New Roman" w:hAnsi="Times New Roman" w:cs="Times New Roman"/>
          <w:sz w:val="24"/>
          <w:szCs w:val="24"/>
        </w:rPr>
      </w:pPr>
      <w:proofErr w:type="spellStart"/>
      <w:r w:rsidRPr="00854A07">
        <w:rPr>
          <w:rFonts w:ascii="Times New Roman" w:hAnsi="Times New Roman" w:cs="Times New Roman"/>
          <w:sz w:val="24"/>
          <w:szCs w:val="24"/>
        </w:rPr>
        <w:t>Vìdeo</w:t>
      </w:r>
      <w:proofErr w:type="spellEnd"/>
      <w:r w:rsidRPr="00854A07">
        <w:rPr>
          <w:rFonts w:ascii="Times New Roman" w:hAnsi="Times New Roman" w:cs="Times New Roman"/>
          <w:sz w:val="24"/>
          <w:szCs w:val="24"/>
        </w:rPr>
        <w:t xml:space="preserve"> “Enfoque intercultural”</w:t>
      </w:r>
    </w:p>
    <w:p w:rsidR="00854A07" w:rsidRPr="00854A07" w:rsidRDefault="00854A07" w:rsidP="00854A07">
      <w:pPr>
        <w:spacing w:line="360" w:lineRule="auto"/>
        <w:ind w:firstLine="709"/>
        <w:jc w:val="both"/>
        <w:rPr>
          <w:rFonts w:ascii="Times New Roman" w:hAnsi="Times New Roman" w:cs="Times New Roman"/>
          <w:color w:val="0563C2"/>
          <w:sz w:val="24"/>
          <w:szCs w:val="24"/>
        </w:rPr>
      </w:pPr>
      <w:hyperlink r:id="rId9" w:history="1">
        <w:r w:rsidRPr="00854A07">
          <w:rPr>
            <w:rStyle w:val="Hipervnculo"/>
            <w:rFonts w:ascii="Times New Roman" w:hAnsi="Times New Roman" w:cs="Times New Roman"/>
            <w:sz w:val="24"/>
            <w:szCs w:val="24"/>
          </w:rPr>
          <w:t>https://youtu.be/mOFYYhouOLs</w:t>
        </w:r>
      </w:hyperlink>
    </w:p>
    <w:p w:rsidR="00854A07" w:rsidRDefault="00854A07" w:rsidP="00854A07">
      <w:pPr>
        <w:spacing w:line="360" w:lineRule="auto"/>
        <w:ind w:firstLine="709"/>
        <w:jc w:val="both"/>
        <w:rPr>
          <w:rFonts w:ascii="Times New Roman" w:hAnsi="Times New Roman" w:cs="Times New Roman"/>
          <w:sz w:val="24"/>
        </w:rPr>
      </w:pPr>
    </w:p>
    <w:p w:rsidR="00854A07" w:rsidRDefault="00854A07" w:rsidP="00854A07">
      <w:pPr>
        <w:spacing w:line="360" w:lineRule="auto"/>
        <w:ind w:firstLine="709"/>
        <w:jc w:val="both"/>
        <w:rPr>
          <w:rFonts w:ascii="Times New Roman" w:hAnsi="Times New Roman" w:cs="Times New Roman"/>
          <w:sz w:val="24"/>
        </w:rPr>
        <w:sectPr w:rsidR="00854A07" w:rsidSect="00884DE1">
          <w:pgSz w:w="11906" w:h="16838"/>
          <w:pgMar w:top="1701" w:right="1701" w:bottom="1701" w:left="1701" w:header="709" w:footer="709" w:gutter="0"/>
          <w:cols w:space="708"/>
          <w:docGrid w:linePitch="360"/>
        </w:sectPr>
      </w:pPr>
      <w:r>
        <w:rPr>
          <w:rFonts w:ascii="Times New Roman" w:hAnsi="Times New Roman" w:cs="Times New Roman"/>
          <w:sz w:val="24"/>
        </w:rPr>
        <w:br w:type="page"/>
      </w:r>
    </w:p>
    <w:p w:rsidR="00854A07" w:rsidRDefault="00854A07" w:rsidP="00854A07">
      <w:pPr>
        <w:spacing w:after="0" w:line="240" w:lineRule="auto"/>
        <w:jc w:val="both"/>
        <w:rPr>
          <w:rFonts w:ascii="Times New Roman" w:hAnsi="Times New Roman" w:cs="Times New Roman"/>
          <w:b/>
          <w:bCs/>
        </w:rPr>
      </w:pPr>
      <w:r>
        <w:rPr>
          <w:rFonts w:ascii="Times New Roman" w:hAnsi="Times New Roman" w:cs="Times New Roman"/>
          <w:b/>
          <w:bCs/>
        </w:rPr>
        <w:t>Actividad no 2.5. Ensayo. Portafolio.</w:t>
      </w:r>
    </w:p>
    <w:p w:rsidR="00854A07" w:rsidRPr="000B2642" w:rsidRDefault="00854A07" w:rsidP="00854A07">
      <w:pPr>
        <w:spacing w:after="0" w:line="240" w:lineRule="auto"/>
        <w:jc w:val="both"/>
        <w:rPr>
          <w:rFonts w:ascii="Times New Roman" w:hAnsi="Times New Roman" w:cs="Times New Roman"/>
          <w:b/>
          <w:bCs/>
        </w:rPr>
      </w:pPr>
      <w:r>
        <w:rPr>
          <w:rFonts w:ascii="Times New Roman" w:hAnsi="Times New Roman" w:cs="Times New Roman"/>
          <w:b/>
          <w:bCs/>
        </w:rPr>
        <w:t>.</w:t>
      </w:r>
    </w:p>
    <w:p w:rsidR="00854A07" w:rsidRPr="00815363" w:rsidRDefault="00854A07" w:rsidP="00854A07">
      <w:pPr>
        <w:pStyle w:val="Prrafodelista"/>
        <w:numPr>
          <w:ilvl w:val="0"/>
          <w:numId w:val="2"/>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854A07" w:rsidRDefault="00854A07" w:rsidP="00854A07">
      <w:pPr>
        <w:spacing w:after="0" w:line="240" w:lineRule="auto"/>
        <w:jc w:val="both"/>
        <w:rPr>
          <w:rFonts w:ascii="Times New Roman" w:hAnsi="Times New Roman" w:cs="Times New Roman"/>
          <w:b/>
          <w:bCs/>
        </w:rPr>
      </w:pPr>
    </w:p>
    <w:p w:rsidR="00854A07" w:rsidRPr="00F05C72" w:rsidRDefault="00854A07" w:rsidP="00854A07">
      <w:pPr>
        <w:spacing w:after="0" w:line="240" w:lineRule="auto"/>
        <w:ind w:left="708"/>
        <w:jc w:val="both"/>
        <w:rPr>
          <w:rFonts w:ascii="Times New Roman" w:hAnsi="Times New Roman" w:cs="Times New Roman"/>
          <w:bCs/>
        </w:rPr>
      </w:pPr>
    </w:p>
    <w:p w:rsidR="00854A07" w:rsidRDefault="00854A07" w:rsidP="00854A07">
      <w:pPr>
        <w:spacing w:after="0" w:line="240" w:lineRule="auto"/>
        <w:ind w:firstLine="708"/>
        <w:jc w:val="both"/>
        <w:rPr>
          <w:rFonts w:ascii="Times New Roman" w:hAnsi="Times New Roman" w:cs="Times New Roman"/>
          <w:bCs/>
        </w:rPr>
      </w:pPr>
    </w:p>
    <w:p w:rsidR="00854A07" w:rsidRDefault="00854A07" w:rsidP="00854A07">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rsidR="00854A07" w:rsidRDefault="00854A07" w:rsidP="00854A07">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rsidR="00854A07" w:rsidRDefault="00854A07" w:rsidP="00854A07">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854A07" w:rsidRDefault="00854A07" w:rsidP="00854A07">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rsidR="00854A07" w:rsidRDefault="00854A07" w:rsidP="00854A07">
      <w:pPr>
        <w:autoSpaceDE w:val="0"/>
        <w:autoSpaceDN w:val="0"/>
        <w:adjustRightInd w:val="0"/>
        <w:spacing w:after="0" w:line="240" w:lineRule="auto"/>
        <w:ind w:firstLine="708"/>
        <w:jc w:val="both"/>
        <w:rPr>
          <w:rFonts w:ascii="Montserrat-Regular" w:hAnsi="Montserrat-Regular" w:cs="Montserrat-Regular"/>
          <w:color w:val="000000"/>
          <w:sz w:val="20"/>
          <w:szCs w:val="20"/>
        </w:rPr>
      </w:pPr>
    </w:p>
    <w:p w:rsidR="00854A07" w:rsidRDefault="00854A07" w:rsidP="00854A07">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rsidR="00854A07" w:rsidRDefault="00854A07" w:rsidP="00854A07">
      <w:pPr>
        <w:spacing w:after="0" w:line="240" w:lineRule="auto"/>
        <w:ind w:firstLine="708"/>
        <w:jc w:val="both"/>
        <w:rPr>
          <w:rFonts w:ascii="Times New Roman" w:hAnsi="Times New Roman" w:cs="Times New Roman"/>
          <w:bCs/>
        </w:rPr>
      </w:pPr>
    </w:p>
    <w:p w:rsidR="00854A07" w:rsidRPr="00815363" w:rsidRDefault="00854A07" w:rsidP="00854A07">
      <w:pPr>
        <w:spacing w:after="0" w:line="240" w:lineRule="auto"/>
        <w:ind w:firstLine="708"/>
        <w:jc w:val="both"/>
        <w:rPr>
          <w:rFonts w:ascii="Times New Roman" w:hAnsi="Times New Roman" w:cs="Times New Roman"/>
          <w:bCs/>
        </w:rPr>
      </w:pPr>
    </w:p>
    <w:p w:rsidR="00854A07" w:rsidRPr="00881795" w:rsidRDefault="00854A07" w:rsidP="00854A07">
      <w:pPr>
        <w:pStyle w:val="Prrafodelista"/>
        <w:numPr>
          <w:ilvl w:val="0"/>
          <w:numId w:val="1"/>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rsidR="00854A07" w:rsidRDefault="00854A07" w:rsidP="00854A07">
      <w:pPr>
        <w:pStyle w:val="Prrafodelista"/>
        <w:numPr>
          <w:ilvl w:val="0"/>
          <w:numId w:val="1"/>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rsidR="00854A07" w:rsidRPr="00F05C72" w:rsidRDefault="00854A07" w:rsidP="00854A07">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rsidR="00854A07" w:rsidRPr="00F05C72" w:rsidRDefault="00854A07" w:rsidP="00854A07">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rsidR="00854A07" w:rsidRPr="00F05C72" w:rsidRDefault="00854A07" w:rsidP="00854A07">
      <w:pPr>
        <w:pStyle w:val="Prrafodelista"/>
        <w:numPr>
          <w:ilvl w:val="0"/>
          <w:numId w:val="1"/>
        </w:numPr>
        <w:spacing w:after="0" w:line="240" w:lineRule="auto"/>
        <w:jc w:val="both"/>
        <w:rPr>
          <w:rFonts w:ascii="Times New Roman" w:hAnsi="Times New Roman" w:cs="Times New Roman"/>
        </w:rPr>
      </w:pPr>
      <w:r w:rsidRPr="00F05C72">
        <w:rPr>
          <w:rFonts w:ascii="Times New Roman" w:hAnsi="Times New Roman" w:cs="Times New Roman"/>
        </w:rPr>
        <w:t>Bibliografía.</w:t>
      </w:r>
    </w:p>
    <w:p w:rsidR="00854A07" w:rsidRPr="00321CDB" w:rsidRDefault="00854A07" w:rsidP="00854A07">
      <w:pPr>
        <w:pStyle w:val="Prrafodelista"/>
        <w:numPr>
          <w:ilvl w:val="0"/>
          <w:numId w:val="1"/>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854A07" w:rsidRPr="00755323" w:rsidRDefault="00854A07" w:rsidP="00854A07">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rsidR="00854A07" w:rsidRPr="00755323" w:rsidRDefault="00854A07" w:rsidP="00854A07">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854A07" w:rsidRPr="00755323" w:rsidRDefault="00854A07" w:rsidP="00854A07">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854A07" w:rsidRPr="00755323" w:rsidRDefault="00854A07" w:rsidP="00854A07">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854A07" w:rsidRPr="00755323" w:rsidRDefault="00854A07" w:rsidP="00854A07">
      <w:pPr>
        <w:spacing w:after="0" w:line="240" w:lineRule="auto"/>
        <w:jc w:val="both"/>
        <w:rPr>
          <w:rFonts w:ascii="Times New Roman" w:hAnsi="Times New Roman" w:cs="Times New Roman"/>
        </w:rPr>
      </w:pPr>
    </w:p>
    <w:p w:rsidR="00854A07" w:rsidRPr="00755323" w:rsidRDefault="00854A07" w:rsidP="00854A07">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854A07" w:rsidRPr="00755323" w:rsidTr="00A73178">
        <w:trPr>
          <w:trHeight w:val="510"/>
        </w:trPr>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ASPECTOS</w:t>
            </w:r>
          </w:p>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6. Insuficiente.</w:t>
            </w:r>
          </w:p>
        </w:tc>
      </w:tr>
      <w:tr w:rsidR="00854A07" w:rsidRPr="00755323" w:rsidTr="00A73178">
        <w:trPr>
          <w:trHeight w:val="2325"/>
        </w:trPr>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854A07" w:rsidRPr="00755323" w:rsidRDefault="00854A07" w:rsidP="00A73178">
            <w:pPr>
              <w:jc w:val="both"/>
              <w:rPr>
                <w:rFonts w:ascii="Times New Roman" w:hAnsi="Times New Roman" w:cs="Times New Roman"/>
              </w:rPr>
            </w:pP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854A07" w:rsidRPr="00755323" w:rsidTr="00A73178">
        <w:trPr>
          <w:trHeight w:val="1710"/>
        </w:trPr>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854A07" w:rsidRPr="00755323" w:rsidRDefault="00854A07" w:rsidP="00A73178">
            <w:pPr>
              <w:jc w:val="both"/>
              <w:rPr>
                <w:rFonts w:ascii="Times New Roman" w:hAnsi="Times New Roman" w:cs="Times New Roman"/>
              </w:rPr>
            </w:pP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 se hace una introducción.</w:t>
            </w:r>
          </w:p>
        </w:tc>
      </w:tr>
      <w:tr w:rsidR="00854A07" w:rsidRPr="00755323" w:rsidTr="00A73178">
        <w:trPr>
          <w:trHeight w:val="2145"/>
        </w:trPr>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Organización.</w:t>
            </w: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p w:rsidR="00854A07" w:rsidRPr="00755323" w:rsidRDefault="00854A07" w:rsidP="00A73178">
            <w:pPr>
              <w:jc w:val="both"/>
              <w:rPr>
                <w:rFonts w:ascii="Times New Roman" w:hAnsi="Times New Roman" w:cs="Times New Roman"/>
                <w:b/>
                <w:bCs/>
              </w:rPr>
            </w:pP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854A07" w:rsidRPr="00755323" w:rsidRDefault="00854A07" w:rsidP="00A73178">
            <w:pPr>
              <w:jc w:val="both"/>
              <w:rPr>
                <w:rFonts w:ascii="Times New Roman" w:hAnsi="Times New Roman" w:cs="Times New Roman"/>
              </w:rPr>
            </w:pP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854A07" w:rsidRPr="00755323" w:rsidTr="00A73178">
        <w:trPr>
          <w:trHeight w:val="615"/>
        </w:trPr>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 existe postura, reflexión.</w:t>
            </w:r>
          </w:p>
        </w:tc>
      </w:tr>
      <w:tr w:rsidR="00854A07" w:rsidRPr="00755323" w:rsidTr="00A73178">
        <w:trPr>
          <w:trHeight w:val="1380"/>
        </w:trPr>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854A07" w:rsidRPr="00755323" w:rsidRDefault="00854A07" w:rsidP="00A73178">
            <w:pPr>
              <w:jc w:val="both"/>
              <w:rPr>
                <w:rFonts w:ascii="Times New Roman" w:hAnsi="Times New Roman" w:cs="Times New Roman"/>
              </w:rPr>
            </w:pP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 hay conclusión o no funge como tal.</w:t>
            </w:r>
          </w:p>
        </w:tc>
      </w:tr>
      <w:tr w:rsidR="00854A07" w:rsidRPr="00755323" w:rsidTr="00A73178">
        <w:trPr>
          <w:trHeight w:val="540"/>
        </w:trPr>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Fuentes de</w:t>
            </w:r>
          </w:p>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Consulta fuentes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confiables de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Información</w:t>
            </w:r>
            <w:r w:rsidRPr="00755323">
              <w:rPr>
                <w:rFonts w:ascii="Times New Roman" w:hAnsi="Times New Roman" w:cs="Times New Roman"/>
              </w:rPr>
              <w:t>. Se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nota claramente el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buen manejo de la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información por</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Consulta fuentes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confiables de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Información</w:t>
            </w:r>
            <w:r w:rsidRPr="00755323">
              <w:rPr>
                <w:rFonts w:ascii="Times New Roman" w:hAnsi="Times New Roman" w:cs="Times New Roman"/>
              </w:rPr>
              <w:t>. Se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nota cierto manejo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 la información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por parte del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alumno</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Consulta fuentes de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información poco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Confiables</w:t>
            </w:r>
            <w:r w:rsidRPr="00755323">
              <w:rPr>
                <w:rFonts w:ascii="Times New Roman" w:hAnsi="Times New Roman" w:cs="Times New Roman"/>
              </w:rPr>
              <w:t>. Hay</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poco manejo de la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información por</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parte del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alumno</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consulta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fuentes de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Información es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 páginas de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Internet no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editadas por</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instituciones 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Gobierno</w:t>
            </w:r>
            <w:r w:rsidRPr="00755323">
              <w:rPr>
                <w:rFonts w:ascii="Times New Roman" w:hAnsi="Times New Roman" w:cs="Times New Roman"/>
              </w:rPr>
              <w:t>. Casi</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 hay manejo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 la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información por</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parte del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alumno</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Las fuentes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consultadas son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directamente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copiadas o no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están citadas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Correctamente</w:t>
            </w:r>
            <w:r w:rsidRPr="00755323">
              <w:rPr>
                <w:rFonts w:ascii="Times New Roman" w:hAnsi="Times New Roman" w:cs="Times New Roman"/>
              </w:rPr>
              <w:t>.</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 hay manejo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 información,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únicamente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copiar y pegar</w:t>
            </w:r>
          </w:p>
        </w:tc>
      </w:tr>
      <w:tr w:rsidR="00854A07" w:rsidRPr="00755323" w:rsidTr="00A73178">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Calidad de</w:t>
            </w:r>
          </w:p>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información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está claramente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relacionada con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el tema principal y</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proporciona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varias ideas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secundarias y/o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Ejemplos</w:t>
            </w:r>
            <w:r w:rsidRPr="00755323">
              <w:rPr>
                <w:rFonts w:ascii="Times New Roman" w:hAnsi="Times New Roman" w:cs="Times New Roman"/>
              </w:rPr>
              <w:t>.</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información está</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relacionada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 el tema, pero no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da ideas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información está</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relacionada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 el tema, pero no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está soportada por</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 información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tiene poca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relación con el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Tema</w:t>
            </w:r>
            <w:r w:rsidRPr="00755323">
              <w:rPr>
                <w:rFonts w:ascii="Times New Roman" w:hAnsi="Times New Roman" w:cs="Times New Roman"/>
              </w:rPr>
              <w:t xml:space="preserve"> principal.</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información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 está</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relacionada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 el tema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Principal</w:t>
            </w:r>
            <w:r w:rsidRPr="00755323">
              <w:rPr>
                <w:rFonts w:ascii="Times New Roman" w:hAnsi="Times New Roman" w:cs="Times New Roman"/>
              </w:rPr>
              <w:t>.</w:t>
            </w:r>
          </w:p>
        </w:tc>
      </w:tr>
      <w:tr w:rsidR="00854A07" w:rsidRPr="00755323" w:rsidTr="00A73178">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No hay errores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 gramática,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ortografía 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puntuación en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todo el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Texto</w:t>
            </w:r>
            <w:r w:rsidRPr="00755323">
              <w:rPr>
                <w:rFonts w:ascii="Times New Roman" w:hAnsi="Times New Roman" w:cs="Times New Roman"/>
              </w:rPr>
              <w:t>.</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Hay de uno a dos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errores de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gramática,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ortografía 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puntuación en todo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El</w:t>
            </w:r>
            <w:r w:rsidRPr="00755323">
              <w:rPr>
                <w:rFonts w:ascii="Times New Roman" w:hAnsi="Times New Roman" w:cs="Times New Roman"/>
              </w:rPr>
              <w:t xml:space="preserve"> texto.</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Hay de tres 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cuatro errores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 gramática,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ortografía 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puntuación en todo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El</w:t>
            </w:r>
            <w:r w:rsidRPr="00755323">
              <w:rPr>
                <w:rFonts w:ascii="Times New Roman" w:hAnsi="Times New Roman" w:cs="Times New Roman"/>
              </w:rPr>
              <w:t xml:space="preserve"> texto.</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Hay de cinco 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seis errores de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gramática,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ortografía 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puntuación en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Todo</w:t>
            </w:r>
            <w:r w:rsidRPr="00755323">
              <w:rPr>
                <w:rFonts w:ascii="Times New Roman" w:hAnsi="Times New Roman" w:cs="Times New Roman"/>
              </w:rPr>
              <w:t xml:space="preserve"> el texto.</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Hay más de seis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errores de</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gramática,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ortografía 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puntuación en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Todo</w:t>
            </w:r>
            <w:r w:rsidRPr="00755323">
              <w:rPr>
                <w:rFonts w:ascii="Times New Roman" w:hAnsi="Times New Roman" w:cs="Times New Roman"/>
              </w:rPr>
              <w:t xml:space="preserve"> el texto.</w:t>
            </w:r>
          </w:p>
        </w:tc>
      </w:tr>
      <w:tr w:rsidR="00854A07" w:rsidRPr="00755323" w:rsidTr="00A73178">
        <w:tc>
          <w:tcPr>
            <w:tcW w:w="2166" w:type="dxa"/>
          </w:tcPr>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Formato del</w:t>
            </w:r>
          </w:p>
          <w:p w:rsidR="00854A07" w:rsidRPr="00755323" w:rsidRDefault="00854A07" w:rsidP="00A73178">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Contiene todos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elementos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requeridos: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1. Portada.</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2. Introducción</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854A07" w:rsidRDefault="00854A07" w:rsidP="00A73178">
            <w:pPr>
              <w:jc w:val="both"/>
              <w:rPr>
                <w:rFonts w:ascii="Times New Roman" w:hAnsi="Times New Roman" w:cs="Times New Roman"/>
              </w:rPr>
            </w:pPr>
            <w:r w:rsidRPr="00755323">
              <w:rPr>
                <w:rFonts w:ascii="Times New Roman" w:hAnsi="Times New Roman" w:cs="Times New Roman"/>
              </w:rPr>
              <w:t>4. Conclusión</w:t>
            </w:r>
            <w:r w:rsidRPr="00755323">
              <w:rPr>
                <w:rFonts w:ascii="Times New Roman" w:hAnsi="Times New Roman" w:cs="Times New Roman"/>
              </w:rPr>
              <w:t>.</w:t>
            </w:r>
          </w:p>
          <w:p w:rsidR="00854A07" w:rsidRPr="00755323" w:rsidRDefault="00854A07" w:rsidP="00A73178">
            <w:pPr>
              <w:jc w:val="both"/>
              <w:rPr>
                <w:rFonts w:ascii="Times New Roman" w:hAnsi="Times New Roman" w:cs="Times New Roman"/>
              </w:rPr>
            </w:pPr>
            <w:r>
              <w:rPr>
                <w:rFonts w:ascii="Times New Roman" w:hAnsi="Times New Roman" w:cs="Times New Roman"/>
              </w:rPr>
              <w:t>5. Bibliografía.</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Falta uno de los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requerimientos 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están mal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Desarrollados</w:t>
            </w:r>
            <w:r w:rsidRPr="00755323">
              <w:rPr>
                <w:rFonts w:ascii="Times New Roman" w:hAnsi="Times New Roman" w:cs="Times New Roman"/>
              </w:rPr>
              <w:t>.</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Faltan dos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requerimientos o</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están mal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Faltan más de dos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requerimientos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o están mal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Los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requerimientos</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están mal</w:t>
            </w:r>
          </w:p>
          <w:p w:rsidR="00854A07" w:rsidRPr="00755323" w:rsidRDefault="00854A07" w:rsidP="00A73178">
            <w:pPr>
              <w:jc w:val="both"/>
              <w:rPr>
                <w:rFonts w:ascii="Times New Roman" w:hAnsi="Times New Roman" w:cs="Times New Roman"/>
              </w:rPr>
            </w:pPr>
            <w:r w:rsidRPr="00755323">
              <w:rPr>
                <w:rFonts w:ascii="Times New Roman" w:hAnsi="Times New Roman" w:cs="Times New Roman"/>
              </w:rPr>
              <w:t>desarrollados</w:t>
            </w:r>
          </w:p>
        </w:tc>
      </w:tr>
    </w:tbl>
    <w:p w:rsidR="003B7D2B" w:rsidRDefault="003B7D2B" w:rsidP="00854A07">
      <w:pPr>
        <w:spacing w:line="360" w:lineRule="auto"/>
        <w:jc w:val="both"/>
        <w:rPr>
          <w:rFonts w:ascii="Times New Roman" w:hAnsi="Times New Roman" w:cs="Times New Roman"/>
          <w:sz w:val="24"/>
        </w:rPr>
      </w:pPr>
    </w:p>
    <w:p w:rsidR="000F036A" w:rsidRDefault="000F036A" w:rsidP="000F036A">
      <w:pPr>
        <w:spacing w:line="360" w:lineRule="auto"/>
        <w:ind w:firstLine="709"/>
        <w:jc w:val="both"/>
        <w:rPr>
          <w:rFonts w:ascii="Times New Roman" w:hAnsi="Times New Roman" w:cs="Times New Roman"/>
          <w:sz w:val="24"/>
        </w:rPr>
      </w:pPr>
    </w:p>
    <w:p w:rsidR="000F036A" w:rsidRPr="000F036A" w:rsidRDefault="000F036A" w:rsidP="000F036A">
      <w:pPr>
        <w:spacing w:line="360" w:lineRule="auto"/>
        <w:ind w:firstLine="709"/>
        <w:jc w:val="both"/>
        <w:rPr>
          <w:rFonts w:ascii="Times New Roman" w:hAnsi="Times New Roman" w:cs="Times New Roman"/>
          <w:sz w:val="24"/>
        </w:rPr>
      </w:pPr>
    </w:p>
    <w:p w:rsidR="000F036A" w:rsidRPr="002E7285" w:rsidRDefault="000F036A" w:rsidP="003B7D2B">
      <w:pPr>
        <w:spacing w:line="360" w:lineRule="auto"/>
        <w:jc w:val="both"/>
        <w:rPr>
          <w:rFonts w:ascii="Times New Roman" w:hAnsi="Times New Roman" w:cs="Times New Roman"/>
          <w:sz w:val="24"/>
        </w:rPr>
      </w:pPr>
    </w:p>
    <w:sectPr w:rsidR="000F036A" w:rsidRPr="002E7285" w:rsidSect="00854A07">
      <w:pgSz w:w="16838" w:h="11906"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E1"/>
    <w:rsid w:val="000F036A"/>
    <w:rsid w:val="00155C12"/>
    <w:rsid w:val="00266955"/>
    <w:rsid w:val="0029548F"/>
    <w:rsid w:val="002B19B5"/>
    <w:rsid w:val="002E7285"/>
    <w:rsid w:val="00301768"/>
    <w:rsid w:val="003B7D2B"/>
    <w:rsid w:val="004A78A4"/>
    <w:rsid w:val="00854A07"/>
    <w:rsid w:val="00872914"/>
    <w:rsid w:val="00884DE1"/>
    <w:rsid w:val="0099394E"/>
    <w:rsid w:val="00B55B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C1168-2069-401C-AC5A-0B9353FB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4A07"/>
    <w:rPr>
      <w:color w:val="0000FF" w:themeColor="hyperlink"/>
      <w:u w:val="single"/>
    </w:rPr>
  </w:style>
  <w:style w:type="paragraph" w:styleId="Prrafodelista">
    <w:name w:val="List Paragraph"/>
    <w:basedOn w:val="Normal"/>
    <w:uiPriority w:val="34"/>
    <w:qFormat/>
    <w:rsid w:val="00854A07"/>
    <w:pPr>
      <w:spacing w:after="160" w:line="259" w:lineRule="auto"/>
      <w:ind w:left="720"/>
      <w:contextualSpacing/>
    </w:pPr>
    <w:rPr>
      <w:lang w:val="es-MX"/>
    </w:rPr>
  </w:style>
  <w:style w:type="table" w:styleId="Tablaconcuadrcula">
    <w:name w:val="Table Grid"/>
    <w:basedOn w:val="Tablanormal"/>
    <w:uiPriority w:val="39"/>
    <w:rsid w:val="00854A07"/>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interculturalidad/" TargetMode="External"/><Relationship Id="rId3" Type="http://schemas.openxmlformats.org/officeDocument/2006/relationships/settings" Target="settings.xml"/><Relationship Id="rId7" Type="http://schemas.openxmlformats.org/officeDocument/2006/relationships/hyperlink" Target="https://mexico.justia.com/federales/leyes/ley-general-de-educacion/capitulo-ii/seccion-1-de-la-distribucion-de-la-funcion-social-educ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c.cervantes.es/ensenanza/biblioteca_ele/diccio_ele/diccionario/comppluricultural.htm#:%7E:text=La%20competencia%20pluricultural%20es%20la,principales%20componentes%20la%20competencia%20pluriling%C3%BC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mOFYYhouO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2382</Words>
  <Characters>13106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Rosales Castro Luis Angel</dc:creator>
  <cp:lastModifiedBy>Usuario de Windows</cp:lastModifiedBy>
  <cp:revision>2</cp:revision>
  <dcterms:created xsi:type="dcterms:W3CDTF">2021-06-07T03:12:00Z</dcterms:created>
  <dcterms:modified xsi:type="dcterms:W3CDTF">2021-06-07T03:12:00Z</dcterms:modified>
</cp:coreProperties>
</file>