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592" w:rsidRPr="00781592" w:rsidRDefault="00781592" w:rsidP="00781592">
      <w:pPr>
        <w:jc w:val="center"/>
        <w:rPr>
          <w:rFonts w:ascii="Times New Roman" w:hAnsi="Times New Roman" w:cs="Times New Roman"/>
          <w:sz w:val="24"/>
          <w:szCs w:val="24"/>
        </w:rPr>
      </w:pPr>
      <w:r w:rsidRPr="00781592">
        <w:rPr>
          <w:rFonts w:ascii="Times New Roman" w:hAnsi="Times New Roman" w:cs="Times New Roman"/>
          <w:sz w:val="24"/>
          <w:szCs w:val="24"/>
        </w:rPr>
        <w:t>Escuela Normal De Educación Preescolar</w:t>
      </w:r>
    </w:p>
    <w:p w:rsidR="00781592" w:rsidRPr="00781592" w:rsidRDefault="00781592" w:rsidP="00781592">
      <w:pPr>
        <w:jc w:val="center"/>
        <w:rPr>
          <w:rFonts w:ascii="Times New Roman" w:hAnsi="Times New Roman" w:cs="Times New Roman"/>
          <w:sz w:val="24"/>
          <w:szCs w:val="24"/>
        </w:rPr>
      </w:pPr>
      <w:r w:rsidRPr="00781592">
        <w:rPr>
          <w:rFonts w:ascii="Times New Roman" w:hAnsi="Times New Roman" w:cs="Times New Roman"/>
          <w:noProof/>
          <w:sz w:val="24"/>
          <w:szCs w:val="24"/>
          <w:lang w:eastAsia="es-MX"/>
        </w:rPr>
        <w:drawing>
          <wp:anchor distT="0" distB="0" distL="114300" distR="114300" simplePos="0" relativeHeight="251659264" behindDoc="0" locked="0" layoutInCell="1" allowOverlap="1" wp14:anchorId="1D35239E" wp14:editId="1AA4207E">
            <wp:simplePos x="0" y="0"/>
            <wp:positionH relativeFrom="margin">
              <wp:align>center</wp:align>
            </wp:positionH>
            <wp:positionV relativeFrom="paragraph">
              <wp:posOffset>383540</wp:posOffset>
            </wp:positionV>
            <wp:extent cx="1741805" cy="129540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6">
                      <a:extLst>
                        <a:ext uri="{28A0092B-C50C-407E-A947-70E740481C1C}">
                          <a14:useLocalDpi xmlns:a14="http://schemas.microsoft.com/office/drawing/2010/main" val="0"/>
                        </a:ext>
                      </a:extLst>
                    </a:blip>
                    <a:stretch>
                      <a:fillRect/>
                    </a:stretch>
                  </pic:blipFill>
                  <pic:spPr>
                    <a:xfrm>
                      <a:off x="0" y="0"/>
                      <a:ext cx="1741805" cy="1295400"/>
                    </a:xfrm>
                    <a:prstGeom prst="rect">
                      <a:avLst/>
                    </a:prstGeom>
                  </pic:spPr>
                </pic:pic>
              </a:graphicData>
            </a:graphic>
          </wp:anchor>
        </w:drawing>
      </w:r>
      <w:r w:rsidRPr="00781592">
        <w:rPr>
          <w:rFonts w:ascii="Times New Roman" w:hAnsi="Times New Roman" w:cs="Times New Roman"/>
          <w:sz w:val="24"/>
          <w:szCs w:val="24"/>
        </w:rPr>
        <w:t>Licenciatura En Educación Preescolar</w:t>
      </w:r>
    </w:p>
    <w:p w:rsidR="00781592" w:rsidRPr="00781592" w:rsidRDefault="00781592" w:rsidP="00781592">
      <w:pPr>
        <w:jc w:val="center"/>
        <w:rPr>
          <w:rFonts w:ascii="Times New Roman" w:hAnsi="Times New Roman" w:cs="Times New Roman"/>
          <w:sz w:val="24"/>
          <w:szCs w:val="24"/>
        </w:rPr>
      </w:pPr>
      <w:r w:rsidRPr="00781592">
        <w:rPr>
          <w:rFonts w:ascii="Times New Roman" w:hAnsi="Times New Roman" w:cs="Times New Roman"/>
          <w:sz w:val="24"/>
          <w:szCs w:val="24"/>
        </w:rPr>
        <w:t>Ciclo escolar 2020-2021</w:t>
      </w:r>
    </w:p>
    <w:p w:rsidR="00781592" w:rsidRPr="00781592" w:rsidRDefault="00781592" w:rsidP="00781592">
      <w:pPr>
        <w:jc w:val="center"/>
        <w:rPr>
          <w:rFonts w:ascii="Times New Roman" w:hAnsi="Times New Roman" w:cs="Times New Roman"/>
          <w:sz w:val="24"/>
          <w:szCs w:val="24"/>
        </w:rPr>
      </w:pPr>
      <w:r w:rsidRPr="00781592">
        <w:rPr>
          <w:rFonts w:ascii="Times New Roman" w:hAnsi="Times New Roman" w:cs="Times New Roman"/>
          <w:sz w:val="24"/>
          <w:szCs w:val="24"/>
        </w:rPr>
        <w:t xml:space="preserve">Bases legales y normativas de la educación básica </w:t>
      </w:r>
    </w:p>
    <w:p w:rsidR="00781592" w:rsidRPr="00781592" w:rsidRDefault="00781592" w:rsidP="00781592">
      <w:pPr>
        <w:jc w:val="center"/>
        <w:rPr>
          <w:rFonts w:ascii="Times New Roman" w:hAnsi="Times New Roman" w:cs="Times New Roman"/>
          <w:sz w:val="24"/>
          <w:szCs w:val="24"/>
        </w:rPr>
      </w:pPr>
      <w:r w:rsidRPr="00781592">
        <w:rPr>
          <w:rFonts w:ascii="Times New Roman" w:hAnsi="Times New Roman" w:cs="Times New Roman"/>
          <w:sz w:val="24"/>
          <w:szCs w:val="24"/>
        </w:rPr>
        <w:t xml:space="preserve">Arturo Flores Rodríguez </w:t>
      </w:r>
    </w:p>
    <w:p w:rsidR="00781592" w:rsidRPr="00781592" w:rsidRDefault="00781592" w:rsidP="00781592">
      <w:pPr>
        <w:jc w:val="center"/>
        <w:rPr>
          <w:rFonts w:ascii="Times New Roman" w:hAnsi="Times New Roman" w:cs="Times New Roman"/>
          <w:sz w:val="24"/>
          <w:szCs w:val="24"/>
        </w:rPr>
      </w:pPr>
      <w:r>
        <w:rPr>
          <w:rFonts w:ascii="Times New Roman" w:hAnsi="Times New Roman" w:cs="Times New Roman"/>
          <w:sz w:val="24"/>
          <w:szCs w:val="24"/>
        </w:rPr>
        <w:t>Actividad 2.5</w:t>
      </w:r>
    </w:p>
    <w:p w:rsidR="00781592" w:rsidRPr="00781592" w:rsidRDefault="00781592" w:rsidP="00781592">
      <w:pPr>
        <w:jc w:val="center"/>
        <w:rPr>
          <w:rFonts w:ascii="Times New Roman" w:hAnsi="Times New Roman" w:cs="Times New Roman"/>
          <w:sz w:val="24"/>
          <w:szCs w:val="24"/>
        </w:rPr>
      </w:pPr>
      <w:r w:rsidRPr="00781592">
        <w:rPr>
          <w:rFonts w:ascii="Times New Roman" w:hAnsi="Times New Roman" w:cs="Times New Roman"/>
          <w:sz w:val="24"/>
          <w:szCs w:val="24"/>
        </w:rPr>
        <w:t>Unidad 2. Responsabilidades legales y éticos del quehacer profesional</w:t>
      </w:r>
    </w:p>
    <w:p w:rsidR="00781592" w:rsidRPr="00781592" w:rsidRDefault="00781592" w:rsidP="00781592">
      <w:pPr>
        <w:jc w:val="center"/>
        <w:rPr>
          <w:rFonts w:ascii="Times New Roman" w:hAnsi="Times New Roman" w:cs="Times New Roman"/>
          <w:sz w:val="24"/>
          <w:szCs w:val="24"/>
        </w:rPr>
      </w:pPr>
      <w:r w:rsidRPr="00781592">
        <w:rPr>
          <w:rFonts w:ascii="Times New Roman" w:hAnsi="Times New Roman" w:cs="Times New Roman"/>
          <w:sz w:val="24"/>
          <w:szCs w:val="24"/>
        </w:rPr>
        <w:t xml:space="preserve">Competencias: </w:t>
      </w:r>
    </w:p>
    <w:p w:rsidR="00781592" w:rsidRPr="00781592" w:rsidRDefault="00781592" w:rsidP="00781592">
      <w:pPr>
        <w:numPr>
          <w:ilvl w:val="0"/>
          <w:numId w:val="1"/>
        </w:numPr>
        <w:contextualSpacing/>
        <w:jc w:val="center"/>
        <w:rPr>
          <w:rFonts w:ascii="Times New Roman" w:hAnsi="Times New Roman" w:cs="Times New Roman"/>
          <w:sz w:val="24"/>
          <w:szCs w:val="24"/>
        </w:rPr>
      </w:pPr>
      <w:r w:rsidRPr="00781592">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rsidR="00781592" w:rsidRPr="00781592" w:rsidRDefault="00781592" w:rsidP="00781592">
      <w:pPr>
        <w:numPr>
          <w:ilvl w:val="0"/>
          <w:numId w:val="1"/>
        </w:numPr>
        <w:contextualSpacing/>
        <w:jc w:val="center"/>
        <w:rPr>
          <w:rFonts w:ascii="Times New Roman" w:hAnsi="Times New Roman" w:cs="Times New Roman"/>
          <w:sz w:val="24"/>
          <w:szCs w:val="24"/>
        </w:rPr>
      </w:pPr>
      <w:r w:rsidRPr="00781592">
        <w:rPr>
          <w:rFonts w:ascii="Times New Roman" w:hAnsi="Times New Roman" w:cs="Times New Roman"/>
          <w:sz w:val="24"/>
          <w:szCs w:val="24"/>
        </w:rPr>
        <w:t>Actúa de manera ética ante la diversidad de situaciones que se presentan en la práctica profesional.</w:t>
      </w:r>
    </w:p>
    <w:p w:rsidR="00781592" w:rsidRPr="00781592" w:rsidRDefault="00781592" w:rsidP="00781592">
      <w:pPr>
        <w:jc w:val="center"/>
        <w:rPr>
          <w:rFonts w:ascii="Times New Roman" w:hAnsi="Times New Roman" w:cs="Times New Roman"/>
          <w:sz w:val="24"/>
          <w:szCs w:val="24"/>
        </w:rPr>
      </w:pPr>
      <w:r w:rsidRPr="00781592">
        <w:rPr>
          <w:rFonts w:ascii="Times New Roman" w:hAnsi="Times New Roman" w:cs="Times New Roman"/>
          <w:sz w:val="24"/>
          <w:szCs w:val="24"/>
        </w:rPr>
        <w:t>Maria Jose Palacios López #13</w:t>
      </w:r>
    </w:p>
    <w:p w:rsidR="00781592" w:rsidRPr="00781592" w:rsidRDefault="00781592" w:rsidP="00781592">
      <w:pPr>
        <w:jc w:val="center"/>
        <w:rPr>
          <w:rFonts w:ascii="Times New Roman" w:hAnsi="Times New Roman" w:cs="Times New Roman"/>
          <w:sz w:val="24"/>
          <w:szCs w:val="24"/>
        </w:rPr>
      </w:pPr>
      <w:r w:rsidRPr="00781592">
        <w:rPr>
          <w:rFonts w:ascii="Times New Roman" w:hAnsi="Times New Roman" w:cs="Times New Roman"/>
          <w:sz w:val="24"/>
          <w:szCs w:val="24"/>
        </w:rPr>
        <w:t>Sexto semestre 3° “A”</w:t>
      </w:r>
    </w:p>
    <w:p w:rsidR="00781592" w:rsidRPr="00781592" w:rsidRDefault="00781592" w:rsidP="00781592">
      <w:pPr>
        <w:jc w:val="center"/>
        <w:rPr>
          <w:rFonts w:ascii="Times New Roman" w:hAnsi="Times New Roman" w:cs="Times New Roman"/>
          <w:sz w:val="24"/>
          <w:szCs w:val="24"/>
        </w:rPr>
      </w:pPr>
    </w:p>
    <w:p w:rsidR="00781592" w:rsidRPr="00781592" w:rsidRDefault="00781592" w:rsidP="00781592">
      <w:pPr>
        <w:jc w:val="center"/>
        <w:rPr>
          <w:rFonts w:ascii="Times New Roman" w:hAnsi="Times New Roman" w:cs="Times New Roman"/>
          <w:sz w:val="24"/>
          <w:szCs w:val="24"/>
        </w:rPr>
      </w:pPr>
    </w:p>
    <w:p w:rsidR="00781592" w:rsidRPr="00781592" w:rsidRDefault="00781592" w:rsidP="00781592">
      <w:pPr>
        <w:jc w:val="center"/>
        <w:rPr>
          <w:rFonts w:ascii="Times New Roman" w:hAnsi="Times New Roman" w:cs="Times New Roman"/>
          <w:sz w:val="24"/>
          <w:szCs w:val="24"/>
        </w:rPr>
      </w:pPr>
    </w:p>
    <w:p w:rsidR="00781592" w:rsidRPr="00781592" w:rsidRDefault="00781592" w:rsidP="00781592">
      <w:pPr>
        <w:jc w:val="center"/>
        <w:rPr>
          <w:rFonts w:ascii="Times New Roman" w:hAnsi="Times New Roman" w:cs="Times New Roman"/>
          <w:sz w:val="24"/>
          <w:szCs w:val="24"/>
        </w:rPr>
      </w:pPr>
    </w:p>
    <w:p w:rsidR="00781592" w:rsidRPr="00781592" w:rsidRDefault="00781592" w:rsidP="00781592">
      <w:pPr>
        <w:jc w:val="center"/>
        <w:rPr>
          <w:rFonts w:ascii="Times New Roman" w:hAnsi="Times New Roman" w:cs="Times New Roman"/>
          <w:sz w:val="24"/>
          <w:szCs w:val="24"/>
        </w:rPr>
      </w:pPr>
    </w:p>
    <w:p w:rsidR="00781592" w:rsidRPr="00781592" w:rsidRDefault="00781592" w:rsidP="00781592">
      <w:pPr>
        <w:jc w:val="center"/>
        <w:rPr>
          <w:rFonts w:ascii="Times New Roman" w:hAnsi="Times New Roman" w:cs="Times New Roman"/>
          <w:sz w:val="24"/>
          <w:szCs w:val="24"/>
        </w:rPr>
      </w:pPr>
    </w:p>
    <w:p w:rsidR="00781592" w:rsidRPr="00781592" w:rsidRDefault="00781592" w:rsidP="00781592">
      <w:pPr>
        <w:jc w:val="center"/>
        <w:rPr>
          <w:rFonts w:ascii="Times New Roman" w:hAnsi="Times New Roman" w:cs="Times New Roman"/>
          <w:sz w:val="24"/>
          <w:szCs w:val="24"/>
        </w:rPr>
      </w:pPr>
    </w:p>
    <w:p w:rsidR="00781592" w:rsidRPr="00781592" w:rsidRDefault="00781592" w:rsidP="00781592">
      <w:pPr>
        <w:jc w:val="center"/>
        <w:rPr>
          <w:rFonts w:ascii="Times New Roman" w:hAnsi="Times New Roman" w:cs="Times New Roman"/>
          <w:sz w:val="24"/>
          <w:szCs w:val="24"/>
        </w:rPr>
      </w:pPr>
    </w:p>
    <w:p w:rsidR="00781592" w:rsidRPr="00781592" w:rsidRDefault="00781592" w:rsidP="00781592">
      <w:pPr>
        <w:rPr>
          <w:rFonts w:ascii="Times New Roman" w:hAnsi="Times New Roman" w:cs="Times New Roman"/>
          <w:sz w:val="24"/>
          <w:szCs w:val="24"/>
        </w:rPr>
      </w:pPr>
      <w:r w:rsidRPr="00781592">
        <w:rPr>
          <w:rFonts w:ascii="Times New Roman" w:hAnsi="Times New Roman" w:cs="Times New Roman"/>
          <w:sz w:val="24"/>
          <w:szCs w:val="24"/>
        </w:rPr>
        <w:t xml:space="preserve">Saltillo Coahuila </w:t>
      </w:r>
    </w:p>
    <w:p w:rsidR="00781592" w:rsidRPr="00781592" w:rsidRDefault="00781592" w:rsidP="00781592">
      <w:pPr>
        <w:rPr>
          <w:rFonts w:ascii="Times New Roman" w:hAnsi="Times New Roman" w:cs="Times New Roman"/>
          <w:sz w:val="24"/>
        </w:rPr>
      </w:pPr>
      <w:r>
        <w:rPr>
          <w:rFonts w:ascii="Times New Roman" w:hAnsi="Times New Roman" w:cs="Times New Roman"/>
          <w:sz w:val="24"/>
          <w:szCs w:val="24"/>
        </w:rPr>
        <w:t>Juni</w:t>
      </w:r>
      <w:r w:rsidRPr="00781592">
        <w:rPr>
          <w:rFonts w:ascii="Times New Roman" w:hAnsi="Times New Roman" w:cs="Times New Roman"/>
          <w:sz w:val="24"/>
          <w:szCs w:val="24"/>
        </w:rPr>
        <w:t>o 2021</w:t>
      </w:r>
    </w:p>
    <w:p w:rsidR="00446D1C" w:rsidRPr="00446D1C" w:rsidRDefault="00781592" w:rsidP="00446D1C">
      <w:pPr>
        <w:rPr>
          <w:rFonts w:ascii="Times New Roman" w:hAnsi="Times New Roman" w:cs="Times New Roman"/>
          <w:sz w:val="24"/>
          <w:szCs w:val="24"/>
        </w:rPr>
      </w:pPr>
      <w:r w:rsidRPr="00D10258">
        <w:rPr>
          <w:rFonts w:ascii="Times New Roman" w:hAnsi="Times New Roman" w:cs="Times New Roman"/>
          <w:b/>
          <w:sz w:val="28"/>
        </w:rPr>
        <w:lastRenderedPageBreak/>
        <w:t xml:space="preserve">Introducción </w:t>
      </w:r>
    </w:p>
    <w:p w:rsidR="00BD0335" w:rsidRDefault="00446D1C" w:rsidP="00203235">
      <w:pPr>
        <w:spacing w:line="360" w:lineRule="auto"/>
        <w:rPr>
          <w:rFonts w:ascii="Times New Roman" w:hAnsi="Times New Roman" w:cs="Times New Roman"/>
          <w:sz w:val="24"/>
          <w:szCs w:val="24"/>
        </w:rPr>
      </w:pPr>
      <w:r w:rsidRPr="00446D1C">
        <w:rPr>
          <w:rFonts w:ascii="Times New Roman" w:hAnsi="Times New Roman" w:cs="Times New Roman"/>
          <w:sz w:val="24"/>
          <w:szCs w:val="24"/>
        </w:rPr>
        <w:t>En el presente</w:t>
      </w:r>
      <w:r w:rsidR="00F61797">
        <w:rPr>
          <w:rFonts w:ascii="Times New Roman" w:hAnsi="Times New Roman" w:cs="Times New Roman"/>
          <w:sz w:val="24"/>
          <w:szCs w:val="24"/>
        </w:rPr>
        <w:t xml:space="preserve"> documento se</w:t>
      </w:r>
      <w:r>
        <w:rPr>
          <w:rFonts w:ascii="Times New Roman" w:hAnsi="Times New Roman" w:cs="Times New Roman"/>
          <w:sz w:val="24"/>
          <w:szCs w:val="24"/>
        </w:rPr>
        <w:t xml:space="preserve"> exponen las características del enfoque intercultural posterior a la lectura y análisis de videos y documentos del tema, lo que aquí se expone es una definición del mismo y del porque es importante implementarlo dentro de las aulas en especial aulas mexicanas, se </w:t>
      </w:r>
      <w:r w:rsidR="00203235">
        <w:rPr>
          <w:rFonts w:ascii="Times New Roman" w:hAnsi="Times New Roman" w:cs="Times New Roman"/>
          <w:sz w:val="24"/>
          <w:szCs w:val="24"/>
        </w:rPr>
        <w:t>menciona a</w:t>
      </w:r>
      <w:r>
        <w:rPr>
          <w:rFonts w:ascii="Times New Roman" w:hAnsi="Times New Roman" w:cs="Times New Roman"/>
          <w:sz w:val="24"/>
          <w:szCs w:val="24"/>
        </w:rPr>
        <w:t xml:space="preserve"> grandes </w:t>
      </w:r>
      <w:r w:rsidR="00203235">
        <w:rPr>
          <w:rFonts w:ascii="Times New Roman" w:hAnsi="Times New Roman" w:cs="Times New Roman"/>
          <w:sz w:val="24"/>
          <w:szCs w:val="24"/>
        </w:rPr>
        <w:t>rasgos</w:t>
      </w:r>
      <w:r>
        <w:rPr>
          <w:rFonts w:ascii="Times New Roman" w:hAnsi="Times New Roman" w:cs="Times New Roman"/>
          <w:sz w:val="24"/>
          <w:szCs w:val="24"/>
        </w:rPr>
        <w:t xml:space="preserve"> la </w:t>
      </w:r>
      <w:r w:rsidR="00203235">
        <w:rPr>
          <w:rFonts w:ascii="Times New Roman" w:hAnsi="Times New Roman" w:cs="Times New Roman"/>
          <w:sz w:val="24"/>
          <w:szCs w:val="24"/>
        </w:rPr>
        <w:t>situación</w:t>
      </w:r>
      <w:r>
        <w:rPr>
          <w:rFonts w:ascii="Times New Roman" w:hAnsi="Times New Roman" w:cs="Times New Roman"/>
          <w:sz w:val="24"/>
          <w:szCs w:val="24"/>
        </w:rPr>
        <w:t xml:space="preserve"> actual </w:t>
      </w:r>
      <w:r w:rsidR="00203235">
        <w:rPr>
          <w:rFonts w:ascii="Times New Roman" w:hAnsi="Times New Roman" w:cs="Times New Roman"/>
          <w:sz w:val="24"/>
          <w:szCs w:val="24"/>
        </w:rPr>
        <w:t xml:space="preserve">de la educación </w:t>
      </w:r>
      <w:r>
        <w:rPr>
          <w:rFonts w:ascii="Times New Roman" w:hAnsi="Times New Roman" w:cs="Times New Roman"/>
          <w:sz w:val="24"/>
          <w:szCs w:val="24"/>
        </w:rPr>
        <w:t xml:space="preserve">en </w:t>
      </w:r>
      <w:r w:rsidR="00F61797">
        <w:rPr>
          <w:rFonts w:ascii="Times New Roman" w:hAnsi="Times New Roman" w:cs="Times New Roman"/>
          <w:sz w:val="24"/>
          <w:szCs w:val="24"/>
        </w:rPr>
        <w:t xml:space="preserve">México, con la finalidad de informar la importancia del mismo y que de esta manera maestros y maestras de nuestro país se interesen e informen en este tema y lleven a cabo  estrategias y técnicas encaminadas al reconocimiento y respeto de las diversidad. </w:t>
      </w:r>
    </w:p>
    <w:p w:rsidR="00B335B2" w:rsidRDefault="00203235" w:rsidP="00B335B2">
      <w:pPr>
        <w:spacing w:line="360" w:lineRule="auto"/>
        <w:rPr>
          <w:rFonts w:ascii="Times New Roman" w:hAnsi="Times New Roman" w:cs="Times New Roman"/>
          <w:sz w:val="24"/>
          <w:szCs w:val="24"/>
        </w:rPr>
      </w:pPr>
      <w:r>
        <w:rPr>
          <w:rFonts w:ascii="Times New Roman" w:hAnsi="Times New Roman" w:cs="Times New Roman"/>
          <w:sz w:val="24"/>
          <w:szCs w:val="24"/>
        </w:rPr>
        <w:t>Se menciona el artículo</w:t>
      </w:r>
      <w:r w:rsidR="00F61797">
        <w:rPr>
          <w:rFonts w:ascii="Times New Roman" w:hAnsi="Times New Roman" w:cs="Times New Roman"/>
          <w:sz w:val="24"/>
          <w:szCs w:val="24"/>
        </w:rPr>
        <w:t xml:space="preserve"> 13 </w:t>
      </w:r>
      <w:r>
        <w:rPr>
          <w:rFonts w:ascii="Times New Roman" w:hAnsi="Times New Roman" w:cs="Times New Roman"/>
          <w:sz w:val="24"/>
          <w:szCs w:val="24"/>
        </w:rPr>
        <w:t xml:space="preserve">de la ley general de la educación en México en donde se expone como deberá ser impartida la </w:t>
      </w:r>
      <w:r w:rsidR="00F61797">
        <w:rPr>
          <w:rFonts w:ascii="Times New Roman" w:hAnsi="Times New Roman" w:cs="Times New Roman"/>
          <w:sz w:val="24"/>
          <w:szCs w:val="24"/>
        </w:rPr>
        <w:t>educación en México respetando y reconociendo la diversidad existente en un ambiente de respeto y convivencia sana, se describe el concepto de interculturalidad y el gran paso para la historia mexicana que significó el reconocimiento</w:t>
      </w:r>
      <w:r w:rsidR="00F1305D">
        <w:rPr>
          <w:rFonts w:ascii="Times New Roman" w:hAnsi="Times New Roman" w:cs="Times New Roman"/>
          <w:sz w:val="24"/>
          <w:szCs w:val="24"/>
        </w:rPr>
        <w:t xml:space="preserve"> del</w:t>
      </w:r>
      <w:r w:rsidR="00F61797">
        <w:rPr>
          <w:rFonts w:ascii="Times New Roman" w:hAnsi="Times New Roman" w:cs="Times New Roman"/>
          <w:sz w:val="24"/>
          <w:szCs w:val="24"/>
        </w:rPr>
        <w:t xml:space="preserve"> </w:t>
      </w:r>
      <w:r w:rsidR="00F1305D">
        <w:rPr>
          <w:rFonts w:ascii="Times New Roman" w:hAnsi="Times New Roman" w:cs="Times New Roman"/>
          <w:sz w:val="24"/>
          <w:szCs w:val="24"/>
        </w:rPr>
        <w:t>mismo</w:t>
      </w:r>
      <w:r w:rsidR="00F61797">
        <w:rPr>
          <w:rFonts w:ascii="Times New Roman" w:hAnsi="Times New Roman" w:cs="Times New Roman"/>
          <w:sz w:val="24"/>
          <w:szCs w:val="24"/>
        </w:rPr>
        <w:t xml:space="preserve"> dentro de las leyes que rigen el país</w:t>
      </w:r>
      <w:r w:rsidR="00B335B2">
        <w:rPr>
          <w:rFonts w:ascii="Times New Roman" w:hAnsi="Times New Roman" w:cs="Times New Roman"/>
          <w:sz w:val="24"/>
          <w:szCs w:val="24"/>
        </w:rPr>
        <w:t>, se describe el concepto de pluricultural para hacer una diferencia y contraste entre conceptos.</w:t>
      </w:r>
    </w:p>
    <w:p w:rsidR="00F1305D" w:rsidRDefault="00B335B2" w:rsidP="00B335B2">
      <w:pPr>
        <w:spacing w:line="360" w:lineRule="auto"/>
        <w:rPr>
          <w:rFonts w:ascii="Times New Roman" w:hAnsi="Times New Roman" w:cs="Times New Roman"/>
          <w:sz w:val="24"/>
          <w:szCs w:val="24"/>
        </w:rPr>
      </w:pPr>
      <w:r>
        <w:rPr>
          <w:rFonts w:ascii="Times New Roman" w:hAnsi="Times New Roman" w:cs="Times New Roman"/>
          <w:sz w:val="24"/>
          <w:szCs w:val="24"/>
        </w:rPr>
        <w:t xml:space="preserve">Se expone la </w:t>
      </w:r>
      <w:r w:rsidR="00F1305D">
        <w:rPr>
          <w:rFonts w:ascii="Times New Roman" w:hAnsi="Times New Roman" w:cs="Times New Roman"/>
          <w:sz w:val="24"/>
          <w:szCs w:val="24"/>
        </w:rPr>
        <w:t>problemática</w:t>
      </w:r>
      <w:r>
        <w:rPr>
          <w:rFonts w:ascii="Times New Roman" w:hAnsi="Times New Roman" w:cs="Times New Roman"/>
          <w:sz w:val="24"/>
          <w:szCs w:val="24"/>
        </w:rPr>
        <w:t xml:space="preserve"> que </w:t>
      </w:r>
      <w:r w:rsidR="00F1305D">
        <w:rPr>
          <w:rFonts w:ascii="Times New Roman" w:hAnsi="Times New Roman" w:cs="Times New Roman"/>
          <w:sz w:val="24"/>
          <w:szCs w:val="24"/>
        </w:rPr>
        <w:t>enfrenta</w:t>
      </w:r>
      <w:r>
        <w:rPr>
          <w:rFonts w:ascii="Times New Roman" w:hAnsi="Times New Roman" w:cs="Times New Roman"/>
          <w:sz w:val="24"/>
          <w:szCs w:val="24"/>
        </w:rPr>
        <w:t xml:space="preserve"> el país que a pesar de los esfuerzos </w:t>
      </w:r>
      <w:r w:rsidR="00F1305D">
        <w:rPr>
          <w:rFonts w:ascii="Times New Roman" w:hAnsi="Times New Roman" w:cs="Times New Roman"/>
          <w:sz w:val="24"/>
          <w:szCs w:val="24"/>
        </w:rPr>
        <w:t>realizados</w:t>
      </w:r>
      <w:r>
        <w:rPr>
          <w:rFonts w:ascii="Times New Roman" w:hAnsi="Times New Roman" w:cs="Times New Roman"/>
          <w:sz w:val="24"/>
          <w:szCs w:val="24"/>
        </w:rPr>
        <w:t xml:space="preserve"> por el gobierno mexicano no ha logrado erradicar el racismo y baja calidad de la educación en </w:t>
      </w:r>
      <w:r w:rsidR="00F1305D">
        <w:rPr>
          <w:rFonts w:ascii="Times New Roman" w:hAnsi="Times New Roman" w:cs="Times New Roman"/>
          <w:sz w:val="24"/>
          <w:szCs w:val="24"/>
        </w:rPr>
        <w:t>pueblos</w:t>
      </w:r>
      <w:r>
        <w:rPr>
          <w:rFonts w:ascii="Times New Roman" w:hAnsi="Times New Roman" w:cs="Times New Roman"/>
          <w:sz w:val="24"/>
          <w:szCs w:val="24"/>
        </w:rPr>
        <w:t xml:space="preserve"> y grupos </w:t>
      </w:r>
      <w:r w:rsidR="00F1305D">
        <w:rPr>
          <w:rFonts w:ascii="Times New Roman" w:hAnsi="Times New Roman" w:cs="Times New Roman"/>
          <w:sz w:val="24"/>
          <w:szCs w:val="24"/>
        </w:rPr>
        <w:t xml:space="preserve">vulnerables se deja en evidencia la notoria desigualdad que se vive en las aulas día a día, es por eso que se propone el enfoque intercultural para eliminar las diferencias y la implementación un ambiente de confianza en donde las diferencias sean fuente de conocimiento. Se hace una conclusión a manera de reflexión del tema, se agregan las referencias al final.  </w:t>
      </w:r>
    </w:p>
    <w:p w:rsidR="00F1305D" w:rsidRDefault="00F1305D" w:rsidP="00B335B2">
      <w:pPr>
        <w:spacing w:line="360" w:lineRule="auto"/>
        <w:rPr>
          <w:rFonts w:ascii="Times New Roman" w:hAnsi="Times New Roman" w:cs="Times New Roman"/>
          <w:sz w:val="24"/>
          <w:szCs w:val="24"/>
        </w:rPr>
      </w:pPr>
    </w:p>
    <w:p w:rsidR="00F1305D" w:rsidRDefault="00F1305D" w:rsidP="00B335B2">
      <w:pPr>
        <w:spacing w:line="360" w:lineRule="auto"/>
        <w:rPr>
          <w:rFonts w:ascii="Times New Roman" w:hAnsi="Times New Roman" w:cs="Times New Roman"/>
          <w:sz w:val="24"/>
          <w:szCs w:val="24"/>
        </w:rPr>
      </w:pPr>
    </w:p>
    <w:p w:rsidR="00F1305D" w:rsidRDefault="00F1305D" w:rsidP="00B335B2">
      <w:pPr>
        <w:spacing w:line="360" w:lineRule="auto"/>
        <w:rPr>
          <w:rFonts w:ascii="Times New Roman" w:hAnsi="Times New Roman" w:cs="Times New Roman"/>
          <w:sz w:val="24"/>
          <w:szCs w:val="24"/>
        </w:rPr>
      </w:pPr>
    </w:p>
    <w:p w:rsidR="00F1305D" w:rsidRDefault="00F1305D" w:rsidP="00B335B2">
      <w:pPr>
        <w:spacing w:line="360" w:lineRule="auto"/>
        <w:rPr>
          <w:rFonts w:ascii="Times New Roman" w:hAnsi="Times New Roman" w:cs="Times New Roman"/>
          <w:sz w:val="24"/>
          <w:szCs w:val="24"/>
        </w:rPr>
      </w:pPr>
    </w:p>
    <w:p w:rsidR="00F1305D" w:rsidRDefault="00F1305D" w:rsidP="00B335B2">
      <w:pPr>
        <w:spacing w:line="360" w:lineRule="auto"/>
        <w:rPr>
          <w:rFonts w:ascii="Times New Roman" w:hAnsi="Times New Roman" w:cs="Times New Roman"/>
          <w:sz w:val="24"/>
          <w:szCs w:val="24"/>
        </w:rPr>
      </w:pPr>
    </w:p>
    <w:p w:rsidR="00F1305D" w:rsidRPr="00446D1C" w:rsidRDefault="00F1305D" w:rsidP="00B335B2">
      <w:pPr>
        <w:spacing w:line="360" w:lineRule="auto"/>
        <w:rPr>
          <w:rFonts w:ascii="Times New Roman" w:hAnsi="Times New Roman" w:cs="Times New Roman"/>
          <w:sz w:val="24"/>
          <w:szCs w:val="24"/>
        </w:rPr>
      </w:pPr>
    </w:p>
    <w:p w:rsidR="00D10258" w:rsidRDefault="00F1305D" w:rsidP="00B335B2">
      <w:pPr>
        <w:spacing w:line="360" w:lineRule="auto"/>
        <w:rPr>
          <w:rFonts w:ascii="Times New Roman" w:hAnsi="Times New Roman" w:cs="Times New Roman"/>
          <w:sz w:val="24"/>
        </w:rPr>
      </w:pPr>
      <w:r>
        <w:rPr>
          <w:rFonts w:ascii="Times New Roman" w:hAnsi="Times New Roman" w:cs="Times New Roman"/>
          <w:b/>
          <w:sz w:val="28"/>
        </w:rPr>
        <w:lastRenderedPageBreak/>
        <w:t>Desarrollo</w:t>
      </w:r>
    </w:p>
    <w:p w:rsidR="00781592" w:rsidRPr="00780EDA" w:rsidRDefault="00E47876" w:rsidP="00780EDA">
      <w:pPr>
        <w:spacing w:line="360" w:lineRule="auto"/>
        <w:rPr>
          <w:rFonts w:ascii="Times New Roman" w:hAnsi="Times New Roman" w:cs="Times New Roman"/>
          <w:sz w:val="24"/>
          <w:szCs w:val="24"/>
        </w:rPr>
      </w:pPr>
      <w:r w:rsidRPr="00780EDA">
        <w:rPr>
          <w:rFonts w:ascii="Times New Roman" w:hAnsi="Times New Roman" w:cs="Times New Roman"/>
          <w:sz w:val="24"/>
          <w:szCs w:val="24"/>
        </w:rPr>
        <w:t xml:space="preserve">Interculturalidad en México, de acuerdo a lo que menciona el artículo </w:t>
      </w:r>
      <w:r w:rsidR="005B50DF" w:rsidRPr="00780EDA">
        <w:rPr>
          <w:rFonts w:ascii="Times New Roman" w:hAnsi="Times New Roman" w:cs="Times New Roman"/>
          <w:sz w:val="24"/>
          <w:szCs w:val="24"/>
        </w:rPr>
        <w:t>13 de</w:t>
      </w:r>
      <w:r w:rsidRPr="00780EDA">
        <w:rPr>
          <w:rFonts w:ascii="Times New Roman" w:hAnsi="Times New Roman" w:cs="Times New Roman"/>
          <w:sz w:val="24"/>
          <w:szCs w:val="24"/>
        </w:rPr>
        <w:t xml:space="preserve"> la ley </w:t>
      </w:r>
      <w:r w:rsidR="005B50DF" w:rsidRPr="00780EDA">
        <w:rPr>
          <w:rFonts w:ascii="Times New Roman" w:hAnsi="Times New Roman" w:cs="Times New Roman"/>
          <w:sz w:val="24"/>
          <w:szCs w:val="24"/>
        </w:rPr>
        <w:t>general</w:t>
      </w:r>
      <w:r w:rsidRPr="00780EDA">
        <w:rPr>
          <w:rFonts w:ascii="Times New Roman" w:hAnsi="Times New Roman" w:cs="Times New Roman"/>
          <w:sz w:val="24"/>
          <w:szCs w:val="24"/>
        </w:rPr>
        <w:t xml:space="preserve"> de educación en </w:t>
      </w:r>
      <w:r w:rsidR="005B50DF" w:rsidRPr="00780EDA">
        <w:rPr>
          <w:rFonts w:ascii="Times New Roman" w:hAnsi="Times New Roman" w:cs="Times New Roman"/>
          <w:sz w:val="24"/>
          <w:szCs w:val="24"/>
        </w:rPr>
        <w:t>México</w:t>
      </w:r>
      <w:r w:rsidRPr="00780EDA">
        <w:rPr>
          <w:rFonts w:ascii="Times New Roman" w:hAnsi="Times New Roman" w:cs="Times New Roman"/>
          <w:sz w:val="24"/>
          <w:szCs w:val="24"/>
        </w:rPr>
        <w:t xml:space="preserve"> </w:t>
      </w:r>
      <w:r w:rsidR="005B50DF" w:rsidRPr="00780EDA">
        <w:rPr>
          <w:rFonts w:ascii="Times New Roman" w:hAnsi="Times New Roman" w:cs="Times New Roman"/>
          <w:sz w:val="24"/>
          <w:szCs w:val="24"/>
        </w:rPr>
        <w:t>se impartirá en las personas una educación basada la identidad y sentido de pertenencia para considerarse parte de una nación diversa, promoviendo una sana convivencia en donde sus derechos sean reconocidos y respetados, en respuesta a esto se plantea un enfoque intercultural</w:t>
      </w:r>
      <w:r w:rsidR="007F2E79" w:rsidRPr="00780EDA">
        <w:rPr>
          <w:rFonts w:ascii="Times New Roman" w:hAnsi="Times New Roman" w:cs="Times New Roman"/>
          <w:sz w:val="24"/>
          <w:szCs w:val="24"/>
        </w:rPr>
        <w:t xml:space="preserve">. </w:t>
      </w:r>
      <w:r w:rsidR="00A13655" w:rsidRPr="00780EDA">
        <w:rPr>
          <w:rFonts w:ascii="Times New Roman" w:hAnsi="Times New Roman" w:cs="Times New Roman"/>
          <w:sz w:val="24"/>
          <w:szCs w:val="24"/>
        </w:rPr>
        <w:t>La Convención sobre la Protección y Promoción de la Diversidad de las Expresiones Culturales de la UNESCO</w:t>
      </w:r>
      <w:r w:rsidR="007F2E79" w:rsidRPr="00780EDA">
        <w:rPr>
          <w:rFonts w:ascii="Times New Roman" w:hAnsi="Times New Roman" w:cs="Times New Roman"/>
          <w:sz w:val="24"/>
          <w:szCs w:val="24"/>
        </w:rPr>
        <w:t xml:space="preserve"> define interculturalidad como </w:t>
      </w:r>
      <w:r w:rsidR="00A13655" w:rsidRPr="00780EDA">
        <w:rPr>
          <w:rFonts w:ascii="Times New Roman" w:hAnsi="Times New Roman" w:cs="Times New Roman"/>
          <w:sz w:val="24"/>
          <w:szCs w:val="24"/>
        </w:rPr>
        <w:t xml:space="preserve">la presencia e interacción equitativa de diversas culturas y la posibilidad de generar expresiones culturales compartidas, adquiridas por medio del diálogo y </w:t>
      </w:r>
      <w:r w:rsidR="007F2E79" w:rsidRPr="00780EDA">
        <w:rPr>
          <w:rFonts w:ascii="Times New Roman" w:hAnsi="Times New Roman" w:cs="Times New Roman"/>
          <w:sz w:val="24"/>
          <w:szCs w:val="24"/>
        </w:rPr>
        <w:t xml:space="preserve">de una actitud de respeto mutuo. </w:t>
      </w:r>
    </w:p>
    <w:p w:rsidR="007F2E79" w:rsidRPr="00780EDA" w:rsidRDefault="007F2E79" w:rsidP="00780EDA">
      <w:pPr>
        <w:spacing w:line="360" w:lineRule="auto"/>
        <w:rPr>
          <w:rFonts w:ascii="Times New Roman" w:hAnsi="Times New Roman" w:cs="Times New Roman"/>
          <w:sz w:val="24"/>
          <w:szCs w:val="24"/>
        </w:rPr>
      </w:pPr>
      <w:r w:rsidRPr="00780EDA">
        <w:rPr>
          <w:rFonts w:ascii="Times New Roman" w:hAnsi="Times New Roman" w:cs="Times New Roman"/>
          <w:sz w:val="24"/>
          <w:szCs w:val="24"/>
        </w:rPr>
        <w:t>México es una nación con una diversidad enorme, se podría decir que es el país más diverso de toda América y cuenta con la mayor población indígena</w:t>
      </w:r>
      <w:r w:rsidR="00A242A4" w:rsidRPr="00780EDA">
        <w:rPr>
          <w:rFonts w:ascii="Times New Roman" w:hAnsi="Times New Roman" w:cs="Times New Roman"/>
          <w:sz w:val="24"/>
          <w:szCs w:val="24"/>
        </w:rPr>
        <w:t xml:space="preserve">, </w:t>
      </w:r>
      <w:r w:rsidRPr="00780EDA">
        <w:rPr>
          <w:rFonts w:ascii="Times New Roman" w:hAnsi="Times New Roman" w:cs="Times New Roman"/>
          <w:sz w:val="24"/>
          <w:szCs w:val="24"/>
        </w:rPr>
        <w:t>esto es reconocido por el gobierno mexicano como se puede ver expresado en las distintas leyes que rigen el país, el reconocimiento de la interculturalidad</w:t>
      </w:r>
      <w:r w:rsidR="00487991" w:rsidRPr="00780EDA">
        <w:rPr>
          <w:rFonts w:ascii="Times New Roman" w:hAnsi="Times New Roman" w:cs="Times New Roman"/>
          <w:sz w:val="24"/>
          <w:szCs w:val="24"/>
        </w:rPr>
        <w:t xml:space="preserve"> en México</w:t>
      </w:r>
      <w:r w:rsidRPr="00780EDA">
        <w:rPr>
          <w:rFonts w:ascii="Times New Roman" w:hAnsi="Times New Roman" w:cs="Times New Roman"/>
          <w:sz w:val="24"/>
          <w:szCs w:val="24"/>
        </w:rPr>
        <w:t xml:space="preserve"> mucho tiene que ver con el reconocimiento de la diversidad</w:t>
      </w:r>
      <w:r w:rsidR="00487991" w:rsidRPr="00780EDA">
        <w:rPr>
          <w:rFonts w:ascii="Times New Roman" w:hAnsi="Times New Roman" w:cs="Times New Roman"/>
          <w:sz w:val="24"/>
          <w:szCs w:val="24"/>
        </w:rPr>
        <w:t xml:space="preserve">, de reconocer que somos parte de una nación culturalmente </w:t>
      </w:r>
      <w:r w:rsidR="00851367" w:rsidRPr="00780EDA">
        <w:rPr>
          <w:rFonts w:ascii="Times New Roman" w:hAnsi="Times New Roman" w:cs="Times New Roman"/>
          <w:sz w:val="24"/>
          <w:szCs w:val="24"/>
        </w:rPr>
        <w:t xml:space="preserve">muy </w:t>
      </w:r>
      <w:r w:rsidR="00A242A4" w:rsidRPr="00780EDA">
        <w:rPr>
          <w:rFonts w:ascii="Times New Roman" w:hAnsi="Times New Roman" w:cs="Times New Roman"/>
          <w:sz w:val="24"/>
          <w:szCs w:val="24"/>
        </w:rPr>
        <w:t xml:space="preserve">diversa y significa un gran paso para la historia de nuestra nación al dejar de lado prejuicios e ideas que se tenían anteriormente con respecto a este tema. </w:t>
      </w:r>
      <w:r w:rsidR="0031164D" w:rsidRPr="00780EDA">
        <w:rPr>
          <w:rFonts w:ascii="Times New Roman" w:hAnsi="Times New Roman" w:cs="Times New Roman"/>
          <w:sz w:val="24"/>
          <w:szCs w:val="24"/>
        </w:rPr>
        <w:t xml:space="preserve">La educación intercultural propone lograr un modo de convivencia en donde el respeto y el dialogo sean fuente de conocimiento </w:t>
      </w:r>
    </w:p>
    <w:p w:rsidR="0031164D" w:rsidRPr="00780EDA" w:rsidRDefault="00A242A4" w:rsidP="00780EDA">
      <w:pPr>
        <w:spacing w:line="360" w:lineRule="auto"/>
        <w:rPr>
          <w:rFonts w:ascii="Times New Roman" w:hAnsi="Times New Roman" w:cs="Times New Roman"/>
          <w:sz w:val="24"/>
          <w:szCs w:val="24"/>
        </w:rPr>
      </w:pPr>
      <w:r w:rsidRPr="00780EDA">
        <w:rPr>
          <w:rFonts w:ascii="Times New Roman" w:hAnsi="Times New Roman" w:cs="Times New Roman"/>
          <w:sz w:val="24"/>
          <w:szCs w:val="24"/>
        </w:rPr>
        <w:t xml:space="preserve">Ahora bien, que se entiende por pluricultural </w:t>
      </w:r>
      <w:r w:rsidR="00780EDA" w:rsidRPr="00780EDA">
        <w:rPr>
          <w:rFonts w:ascii="Times New Roman" w:hAnsi="Times New Roman" w:cs="Times New Roman"/>
          <w:sz w:val="24"/>
          <w:szCs w:val="24"/>
        </w:rPr>
        <w:t>de acuerdo a lo que mencionan Burbano</w:t>
      </w:r>
      <w:r w:rsidR="00571528">
        <w:rPr>
          <w:rFonts w:ascii="Times New Roman" w:hAnsi="Times New Roman" w:cs="Times New Roman"/>
          <w:color w:val="333333"/>
          <w:sz w:val="24"/>
          <w:szCs w:val="24"/>
          <w:shd w:val="clear" w:color="auto" w:fill="EEEEEE"/>
        </w:rPr>
        <w:t xml:space="preserve"> </w:t>
      </w:r>
      <w:r w:rsidR="00780EDA" w:rsidRPr="00780EDA">
        <w:rPr>
          <w:rFonts w:ascii="Times New Roman" w:hAnsi="Times New Roman" w:cs="Times New Roman"/>
          <w:sz w:val="24"/>
          <w:szCs w:val="24"/>
        </w:rPr>
        <w:t xml:space="preserve">et al.  (2016) </w:t>
      </w:r>
      <w:r w:rsidRPr="00780EDA">
        <w:rPr>
          <w:rFonts w:ascii="Times New Roman" w:hAnsi="Times New Roman" w:cs="Times New Roman"/>
          <w:sz w:val="24"/>
          <w:szCs w:val="24"/>
        </w:rPr>
        <w:t xml:space="preserve">una sociedad pluricultural se caracteriza por la convivencia de varias culturas. Sin embargo, no necesariamente hay relaciones equitativas, Es decir, la multiculturalidad reconoce la existencia de distintas comunidades viviendo juntas, pero no revueltas. Esta busca la </w:t>
      </w:r>
      <w:r w:rsidR="0031164D" w:rsidRPr="00780EDA">
        <w:rPr>
          <w:rFonts w:ascii="Times New Roman" w:hAnsi="Times New Roman" w:cs="Times New Roman"/>
          <w:sz w:val="24"/>
          <w:szCs w:val="24"/>
        </w:rPr>
        <w:t>interacción entre individuos</w:t>
      </w:r>
      <w:r w:rsidRPr="00780EDA">
        <w:rPr>
          <w:rFonts w:ascii="Times New Roman" w:hAnsi="Times New Roman" w:cs="Times New Roman"/>
          <w:sz w:val="24"/>
          <w:szCs w:val="24"/>
        </w:rPr>
        <w:t xml:space="preserve"> en donde las semejanzas no son un punto en común </w:t>
      </w:r>
      <w:r w:rsidR="0031164D" w:rsidRPr="00780EDA">
        <w:rPr>
          <w:rFonts w:ascii="Times New Roman" w:hAnsi="Times New Roman" w:cs="Times New Roman"/>
          <w:sz w:val="24"/>
          <w:szCs w:val="24"/>
        </w:rPr>
        <w:t xml:space="preserve">sino </w:t>
      </w:r>
      <w:r w:rsidRPr="00780EDA">
        <w:rPr>
          <w:rFonts w:ascii="Times New Roman" w:hAnsi="Times New Roman" w:cs="Times New Roman"/>
          <w:sz w:val="24"/>
          <w:szCs w:val="24"/>
        </w:rPr>
        <w:t xml:space="preserve">el respeto por las </w:t>
      </w:r>
      <w:r w:rsidR="0031164D" w:rsidRPr="00780EDA">
        <w:rPr>
          <w:rFonts w:ascii="Times New Roman" w:hAnsi="Times New Roman" w:cs="Times New Roman"/>
          <w:sz w:val="24"/>
          <w:szCs w:val="24"/>
        </w:rPr>
        <w:t xml:space="preserve">diferencias, se enfatiza en las aportaciones que los grupos étnicos hacen a al país, ambos enfoques buscan una mejor calidad de educación e igualdad de oportunidades para grupos vulnerables </w:t>
      </w:r>
    </w:p>
    <w:p w:rsidR="00A242A4" w:rsidRPr="00780EDA" w:rsidRDefault="0031164D" w:rsidP="00780EDA">
      <w:pPr>
        <w:spacing w:line="360" w:lineRule="auto"/>
        <w:rPr>
          <w:rFonts w:ascii="Times New Roman" w:hAnsi="Times New Roman" w:cs="Times New Roman"/>
          <w:sz w:val="24"/>
          <w:szCs w:val="24"/>
        </w:rPr>
      </w:pPr>
      <w:r w:rsidRPr="00780EDA">
        <w:rPr>
          <w:rFonts w:ascii="Times New Roman" w:hAnsi="Times New Roman" w:cs="Times New Roman"/>
          <w:sz w:val="24"/>
          <w:szCs w:val="24"/>
        </w:rPr>
        <w:t xml:space="preserve">Sin embargo, a pesar del reconocimiento de las minorías y de la diversidad cultural que existe en el país la mayoría de las minorías y grupos vulnerables, no asisten a la escuela, </w:t>
      </w:r>
      <w:r w:rsidR="00D419F3" w:rsidRPr="00780EDA">
        <w:rPr>
          <w:rFonts w:ascii="Times New Roman" w:hAnsi="Times New Roman" w:cs="Times New Roman"/>
          <w:sz w:val="24"/>
          <w:szCs w:val="24"/>
        </w:rPr>
        <w:t xml:space="preserve">el instituto nacional para la evaluación de la educación en México (2019) menciona que La </w:t>
      </w:r>
      <w:r w:rsidR="00D419F3" w:rsidRPr="00780EDA">
        <w:rPr>
          <w:rFonts w:ascii="Times New Roman" w:hAnsi="Times New Roman" w:cs="Times New Roman"/>
          <w:sz w:val="24"/>
          <w:szCs w:val="24"/>
        </w:rPr>
        <w:lastRenderedPageBreak/>
        <w:t>educación de niñas, niños y adolescentes indígenas (NNA) es, sin duda, una de las grandes deudas sociales del Sistema Educativo Nacional (SEN). Aun cuando el Estado mexicano ha diseñado y puesto en marcha diversas acciones en materia educativa dirigidas a esta población, han sido insuficientes, sobre todo si se les compara con la atención educativa dirigida a la población no indígena.</w:t>
      </w:r>
    </w:p>
    <w:p w:rsidR="00D419F3" w:rsidRPr="00780EDA" w:rsidRDefault="00A71934" w:rsidP="00780EDA">
      <w:pPr>
        <w:spacing w:line="360" w:lineRule="auto"/>
        <w:rPr>
          <w:rFonts w:ascii="Times New Roman" w:hAnsi="Times New Roman" w:cs="Times New Roman"/>
          <w:sz w:val="24"/>
          <w:szCs w:val="24"/>
        </w:rPr>
      </w:pPr>
      <w:r w:rsidRPr="00780EDA">
        <w:rPr>
          <w:rFonts w:ascii="Times New Roman" w:hAnsi="Times New Roman" w:cs="Times New Roman"/>
          <w:sz w:val="24"/>
          <w:szCs w:val="24"/>
        </w:rPr>
        <w:t>México presenta un enrome problema al dejar en evidencia las desigualdades que se viven en el día a día dentro de las aulas indígenas, que, a pesar de los esfuerzos realizados por combatir los altos índices de analfabetismo, deserción escolar, no han logrado combatir estas injusticias, el re</w:t>
      </w:r>
      <w:r w:rsidR="00B04E74" w:rsidRPr="00780EDA">
        <w:rPr>
          <w:rFonts w:ascii="Times New Roman" w:hAnsi="Times New Roman" w:cs="Times New Roman"/>
          <w:sz w:val="24"/>
          <w:szCs w:val="24"/>
        </w:rPr>
        <w:t>conocimiento de las culturas conlleva</w:t>
      </w:r>
      <w:r w:rsidRPr="00780EDA">
        <w:rPr>
          <w:rFonts w:ascii="Times New Roman" w:hAnsi="Times New Roman" w:cs="Times New Roman"/>
          <w:sz w:val="24"/>
          <w:szCs w:val="24"/>
        </w:rPr>
        <w:t xml:space="preserve"> una educación en donde se fomente el aprecio y valoración por la diversidad, que </w:t>
      </w:r>
      <w:r w:rsidR="00B04E74" w:rsidRPr="00780EDA">
        <w:rPr>
          <w:rFonts w:ascii="Times New Roman" w:hAnsi="Times New Roman" w:cs="Times New Roman"/>
          <w:sz w:val="24"/>
          <w:szCs w:val="24"/>
        </w:rPr>
        <w:t>elimine</w:t>
      </w:r>
      <w:r w:rsidRPr="00780EDA">
        <w:rPr>
          <w:rFonts w:ascii="Times New Roman" w:hAnsi="Times New Roman" w:cs="Times New Roman"/>
          <w:sz w:val="24"/>
          <w:szCs w:val="24"/>
        </w:rPr>
        <w:t xml:space="preserve"> el racismo </w:t>
      </w:r>
      <w:r w:rsidR="00B04E74" w:rsidRPr="00780EDA">
        <w:rPr>
          <w:rFonts w:ascii="Times New Roman" w:hAnsi="Times New Roman" w:cs="Times New Roman"/>
          <w:sz w:val="24"/>
          <w:szCs w:val="24"/>
        </w:rPr>
        <w:t xml:space="preserve">y en donde las diferencias existentes no sean motivo de aislamiento ni rechazo por parte de otros grupos, se busca el fomento de la igualdad en donde el respeto sea la base y que las interacciones sean fuente de conocimiento </w:t>
      </w:r>
    </w:p>
    <w:p w:rsidR="00780EDA" w:rsidRDefault="00780EDA" w:rsidP="00A242A4">
      <w:pPr>
        <w:spacing w:line="360" w:lineRule="auto"/>
        <w:rPr>
          <w:rFonts w:ascii="Times New Roman" w:hAnsi="Times New Roman" w:cs="Times New Roman"/>
          <w:sz w:val="24"/>
          <w:szCs w:val="24"/>
        </w:rPr>
      </w:pPr>
      <w:r w:rsidRPr="00780EDA">
        <w:rPr>
          <w:rFonts w:ascii="Times New Roman" w:hAnsi="Times New Roman" w:cs="Times New Roman"/>
          <w:sz w:val="24"/>
          <w:szCs w:val="24"/>
        </w:rPr>
        <w:t>Pero porque es importante fomentar el enfoque intercultural en las aulas Alberdi et al. (2010) menciona que La noción de Interculturalidad parte de que las culturas no se encuentran aisladas ni se producen por generación espontánea, sino que, en su diario acontecer, tienden a abarcar espacios que las conducen a entrar en relaciones con otras culturas. Y esas relaciones que se establecen se denominan interculturalidad.</w:t>
      </w:r>
      <w:r>
        <w:rPr>
          <w:rFonts w:ascii="Times New Roman" w:hAnsi="Times New Roman" w:cs="Times New Roman"/>
          <w:sz w:val="24"/>
          <w:szCs w:val="24"/>
        </w:rPr>
        <w:t xml:space="preserve"> una educación para la interculturalidad </w:t>
      </w:r>
      <w:r w:rsidR="00571528">
        <w:rPr>
          <w:rFonts w:ascii="Times New Roman" w:hAnsi="Times New Roman" w:cs="Times New Roman"/>
          <w:sz w:val="24"/>
          <w:szCs w:val="24"/>
        </w:rPr>
        <w:t>o</w:t>
      </w:r>
      <w:r>
        <w:rPr>
          <w:rFonts w:ascii="Times New Roman" w:hAnsi="Times New Roman" w:cs="Times New Roman"/>
          <w:sz w:val="24"/>
          <w:szCs w:val="24"/>
        </w:rPr>
        <w:t xml:space="preserve">frece una educación de </w:t>
      </w:r>
      <w:r w:rsidR="00446D1C">
        <w:rPr>
          <w:rFonts w:ascii="Times New Roman" w:hAnsi="Times New Roman" w:cs="Times New Roman"/>
          <w:sz w:val="24"/>
          <w:szCs w:val="24"/>
        </w:rPr>
        <w:t>calidad asegurándose</w:t>
      </w:r>
      <w:r>
        <w:rPr>
          <w:rFonts w:ascii="Times New Roman" w:hAnsi="Times New Roman" w:cs="Times New Roman"/>
          <w:sz w:val="24"/>
          <w:szCs w:val="24"/>
        </w:rPr>
        <w:t xml:space="preserve"> de que todos los alumnos logren e pleno desenvolvimiento de sus capacidades y habilidades, erradicar todo tipo de injusticia y desigualdades, la educación para las minorías no debe limitarse y debe ofrecer a </w:t>
      </w:r>
      <w:r w:rsidR="00F1305D">
        <w:rPr>
          <w:rFonts w:ascii="Times New Roman" w:hAnsi="Times New Roman" w:cs="Times New Roman"/>
          <w:sz w:val="24"/>
          <w:szCs w:val="24"/>
        </w:rPr>
        <w:t>toda calidad</w:t>
      </w:r>
      <w:r>
        <w:rPr>
          <w:rFonts w:ascii="Times New Roman" w:hAnsi="Times New Roman" w:cs="Times New Roman"/>
          <w:sz w:val="24"/>
          <w:szCs w:val="24"/>
        </w:rPr>
        <w:t xml:space="preserve"> en la educación.</w:t>
      </w:r>
    </w:p>
    <w:p w:rsidR="007F2E79" w:rsidRDefault="00780EDA" w:rsidP="00A242A4">
      <w:pPr>
        <w:spacing w:line="360" w:lineRule="auto"/>
        <w:rPr>
          <w:rFonts w:ascii="Times New Roman" w:hAnsi="Times New Roman" w:cs="Times New Roman"/>
          <w:sz w:val="24"/>
        </w:rPr>
      </w:pPr>
      <w:r>
        <w:rPr>
          <w:rFonts w:ascii="Times New Roman" w:hAnsi="Times New Roman" w:cs="Times New Roman"/>
          <w:sz w:val="24"/>
          <w:szCs w:val="24"/>
        </w:rPr>
        <w:t xml:space="preserve">Un elemento clave dentro de la educación intercultural es la cultura, el propósito es que todos reconozcan y conozcan su cultura, y se sientan parte de ella, es necesario que los maestros estén preparados para lograr llevar estos aprendizajes a los alumnos de una manera correcta, reconocer lo valiosos que son los aportes culturales de las minorías para que puedan conocerlos y respetarlos así mismo es necesario que conozcan más del territorio en donde interactúan y tener la oportunidad de conocer las aportaciones de otras culturas y contrastar con las propias, es decir interactuar con el mundo que les rodea, combatir el racismo, que los alumnos reflexionen  sobre este tema, en donde se le presenten </w:t>
      </w:r>
      <w:r>
        <w:rPr>
          <w:rFonts w:ascii="Times New Roman" w:hAnsi="Times New Roman" w:cs="Times New Roman"/>
          <w:sz w:val="24"/>
          <w:szCs w:val="24"/>
        </w:rPr>
        <w:lastRenderedPageBreak/>
        <w:t xml:space="preserve">problemáticas sociales de su comunidad y del mundo a manera de análisis y de este modo construya </w:t>
      </w:r>
      <w:r w:rsidR="00446D1C">
        <w:rPr>
          <w:rFonts w:ascii="Times New Roman" w:hAnsi="Times New Roman" w:cs="Times New Roman"/>
          <w:sz w:val="24"/>
          <w:szCs w:val="24"/>
        </w:rPr>
        <w:t>v</w:t>
      </w:r>
      <w:r>
        <w:rPr>
          <w:rFonts w:ascii="Times New Roman" w:hAnsi="Times New Roman" w:cs="Times New Roman"/>
          <w:sz w:val="24"/>
          <w:szCs w:val="24"/>
        </w:rPr>
        <w:t xml:space="preserve">alores </w:t>
      </w:r>
      <w:r w:rsidR="00446D1C">
        <w:rPr>
          <w:rFonts w:ascii="Times New Roman" w:hAnsi="Times New Roman" w:cs="Times New Roman"/>
          <w:sz w:val="24"/>
          <w:szCs w:val="24"/>
        </w:rPr>
        <w:t xml:space="preserve">y conocimientos </w:t>
      </w:r>
      <w:r>
        <w:rPr>
          <w:rFonts w:ascii="Times New Roman" w:hAnsi="Times New Roman" w:cs="Times New Roman"/>
          <w:sz w:val="24"/>
          <w:szCs w:val="24"/>
        </w:rPr>
        <w:t>propios, se propone una convivencia basada en el respeto, fomentar e inculcar un ambiente de confianza en donde los alumnos se sientan con la libertad de expresarse sin miedo a sufrir maltratos o abuso sino que les ofr</w:t>
      </w:r>
      <w:r w:rsidR="00446D1C">
        <w:rPr>
          <w:rFonts w:ascii="Times New Roman" w:hAnsi="Times New Roman" w:cs="Times New Roman"/>
          <w:sz w:val="24"/>
          <w:szCs w:val="24"/>
        </w:rPr>
        <w:t xml:space="preserve">ezcan oportunidades de convivir. </w:t>
      </w:r>
    </w:p>
    <w:p w:rsidR="007F2E79" w:rsidRDefault="007F2E79" w:rsidP="00A242A4">
      <w:pPr>
        <w:spacing w:line="360" w:lineRule="auto"/>
        <w:rPr>
          <w:rFonts w:ascii="Times New Roman" w:hAnsi="Times New Roman" w:cs="Times New Roman"/>
          <w:sz w:val="24"/>
        </w:rPr>
      </w:pPr>
    </w:p>
    <w:p w:rsidR="007F2E79" w:rsidRDefault="007F2E79" w:rsidP="00A242A4">
      <w:pPr>
        <w:spacing w:line="360" w:lineRule="auto"/>
        <w:rPr>
          <w:rFonts w:ascii="Times New Roman" w:hAnsi="Times New Roman" w:cs="Times New Roman"/>
          <w:sz w:val="24"/>
        </w:rPr>
      </w:pPr>
    </w:p>
    <w:p w:rsidR="007F2E79" w:rsidRDefault="007F2E79" w:rsidP="00A242A4">
      <w:pPr>
        <w:spacing w:line="360" w:lineRule="auto"/>
        <w:rPr>
          <w:rFonts w:ascii="Times New Roman" w:hAnsi="Times New Roman" w:cs="Times New Roman"/>
          <w:sz w:val="24"/>
        </w:rPr>
      </w:pPr>
    </w:p>
    <w:p w:rsidR="007F2E79" w:rsidRDefault="007F2E79">
      <w:pPr>
        <w:rPr>
          <w:rFonts w:ascii="Times New Roman" w:hAnsi="Times New Roman" w:cs="Times New Roman"/>
          <w:sz w:val="24"/>
        </w:rPr>
      </w:pPr>
    </w:p>
    <w:p w:rsidR="007F2E79" w:rsidRDefault="007F2E79">
      <w:pPr>
        <w:rPr>
          <w:rFonts w:ascii="Times New Roman" w:hAnsi="Times New Roman" w:cs="Times New Roman"/>
          <w:sz w:val="24"/>
        </w:rPr>
      </w:pPr>
    </w:p>
    <w:p w:rsidR="00780EDA" w:rsidRDefault="00780EDA">
      <w:pPr>
        <w:rPr>
          <w:rFonts w:ascii="Times New Roman" w:hAnsi="Times New Roman" w:cs="Times New Roman"/>
          <w:sz w:val="24"/>
        </w:rPr>
      </w:pPr>
    </w:p>
    <w:p w:rsidR="00780EDA" w:rsidRDefault="00780EDA">
      <w:pPr>
        <w:rPr>
          <w:rFonts w:ascii="Times New Roman" w:hAnsi="Times New Roman" w:cs="Times New Roman"/>
          <w:sz w:val="24"/>
        </w:rPr>
      </w:pPr>
    </w:p>
    <w:p w:rsidR="00780EDA" w:rsidRDefault="00780EDA">
      <w:pPr>
        <w:rPr>
          <w:rFonts w:ascii="Times New Roman" w:hAnsi="Times New Roman" w:cs="Times New Roman"/>
          <w:sz w:val="24"/>
        </w:rPr>
      </w:pPr>
    </w:p>
    <w:p w:rsidR="00780EDA" w:rsidRDefault="00780EDA">
      <w:pPr>
        <w:rPr>
          <w:rFonts w:ascii="Times New Roman" w:hAnsi="Times New Roman" w:cs="Times New Roman"/>
          <w:sz w:val="24"/>
        </w:rPr>
      </w:pPr>
    </w:p>
    <w:p w:rsidR="00780EDA" w:rsidRDefault="00780EDA">
      <w:pPr>
        <w:rPr>
          <w:rFonts w:ascii="Times New Roman" w:hAnsi="Times New Roman" w:cs="Times New Roman"/>
          <w:sz w:val="24"/>
        </w:rPr>
      </w:pPr>
    </w:p>
    <w:p w:rsidR="00780EDA" w:rsidRDefault="00780EDA">
      <w:pPr>
        <w:rPr>
          <w:rFonts w:ascii="Times New Roman" w:hAnsi="Times New Roman" w:cs="Times New Roman"/>
          <w:sz w:val="24"/>
        </w:rPr>
      </w:pPr>
    </w:p>
    <w:p w:rsidR="00780EDA" w:rsidRDefault="00780EDA">
      <w:pPr>
        <w:rPr>
          <w:rFonts w:ascii="Times New Roman" w:hAnsi="Times New Roman" w:cs="Times New Roman"/>
          <w:sz w:val="24"/>
        </w:rPr>
      </w:pPr>
    </w:p>
    <w:p w:rsidR="00780EDA" w:rsidRDefault="00780EDA">
      <w:pPr>
        <w:rPr>
          <w:rFonts w:ascii="Times New Roman" w:hAnsi="Times New Roman" w:cs="Times New Roman"/>
          <w:sz w:val="24"/>
        </w:rPr>
      </w:pPr>
    </w:p>
    <w:p w:rsidR="00780EDA" w:rsidRDefault="00780EDA">
      <w:pPr>
        <w:rPr>
          <w:rFonts w:ascii="Times New Roman" w:hAnsi="Times New Roman" w:cs="Times New Roman"/>
          <w:sz w:val="24"/>
        </w:rPr>
      </w:pPr>
    </w:p>
    <w:p w:rsidR="00780EDA" w:rsidRDefault="00780EDA">
      <w:pPr>
        <w:rPr>
          <w:rFonts w:ascii="Times New Roman" w:hAnsi="Times New Roman" w:cs="Times New Roman"/>
          <w:sz w:val="24"/>
        </w:rPr>
      </w:pPr>
    </w:p>
    <w:p w:rsidR="007F2E79" w:rsidRDefault="007F2E79">
      <w:pPr>
        <w:rPr>
          <w:rFonts w:ascii="Times New Roman" w:hAnsi="Times New Roman" w:cs="Times New Roman"/>
          <w:sz w:val="24"/>
        </w:rPr>
      </w:pPr>
    </w:p>
    <w:p w:rsidR="007F2E79" w:rsidRDefault="007F2E79">
      <w:pPr>
        <w:rPr>
          <w:rFonts w:ascii="Times New Roman" w:hAnsi="Times New Roman" w:cs="Times New Roman"/>
          <w:sz w:val="24"/>
        </w:rPr>
      </w:pPr>
    </w:p>
    <w:p w:rsidR="007F2E79" w:rsidRDefault="007F2E79">
      <w:pPr>
        <w:rPr>
          <w:rFonts w:ascii="Times New Roman" w:hAnsi="Times New Roman" w:cs="Times New Roman"/>
          <w:sz w:val="24"/>
        </w:rPr>
      </w:pPr>
    </w:p>
    <w:p w:rsidR="00446D1C" w:rsidRDefault="00446D1C">
      <w:pPr>
        <w:rPr>
          <w:rFonts w:ascii="Times New Roman" w:hAnsi="Times New Roman" w:cs="Times New Roman"/>
          <w:sz w:val="24"/>
        </w:rPr>
      </w:pPr>
    </w:p>
    <w:p w:rsidR="00446D1C" w:rsidRDefault="00446D1C">
      <w:pPr>
        <w:rPr>
          <w:rFonts w:ascii="Times New Roman" w:hAnsi="Times New Roman" w:cs="Times New Roman"/>
          <w:sz w:val="24"/>
        </w:rPr>
      </w:pPr>
    </w:p>
    <w:p w:rsidR="00F1305D" w:rsidRDefault="00F1305D">
      <w:pPr>
        <w:rPr>
          <w:rFonts w:ascii="Times New Roman" w:hAnsi="Times New Roman" w:cs="Times New Roman"/>
          <w:sz w:val="24"/>
        </w:rPr>
      </w:pPr>
    </w:p>
    <w:p w:rsidR="00F1305D" w:rsidRDefault="00F1305D">
      <w:pPr>
        <w:rPr>
          <w:rFonts w:ascii="Times New Roman" w:hAnsi="Times New Roman" w:cs="Times New Roman"/>
          <w:sz w:val="24"/>
        </w:rPr>
      </w:pPr>
    </w:p>
    <w:p w:rsidR="00F1305D" w:rsidRDefault="00F1305D">
      <w:pPr>
        <w:rPr>
          <w:rFonts w:ascii="Times New Roman" w:hAnsi="Times New Roman" w:cs="Times New Roman"/>
          <w:sz w:val="24"/>
        </w:rPr>
      </w:pPr>
    </w:p>
    <w:p w:rsidR="00446D1C" w:rsidRDefault="00446D1C">
      <w:pPr>
        <w:rPr>
          <w:rFonts w:ascii="Times New Roman" w:hAnsi="Times New Roman" w:cs="Times New Roman"/>
          <w:b/>
          <w:sz w:val="28"/>
        </w:rPr>
      </w:pPr>
      <w:r w:rsidRPr="00446D1C">
        <w:rPr>
          <w:rFonts w:ascii="Times New Roman" w:hAnsi="Times New Roman" w:cs="Times New Roman"/>
          <w:b/>
          <w:sz w:val="28"/>
        </w:rPr>
        <w:lastRenderedPageBreak/>
        <w:t xml:space="preserve">Conclusión </w:t>
      </w:r>
    </w:p>
    <w:p w:rsidR="00446D1C" w:rsidRDefault="00F1305D" w:rsidP="00BC17D5">
      <w:pPr>
        <w:spacing w:line="360" w:lineRule="auto"/>
        <w:rPr>
          <w:rFonts w:ascii="Times New Roman" w:hAnsi="Times New Roman" w:cs="Times New Roman"/>
          <w:sz w:val="24"/>
        </w:rPr>
      </w:pPr>
      <w:r w:rsidRPr="00F1305D">
        <w:rPr>
          <w:rFonts w:ascii="Times New Roman" w:hAnsi="Times New Roman" w:cs="Times New Roman"/>
          <w:sz w:val="24"/>
        </w:rPr>
        <w:t xml:space="preserve">Al </w:t>
      </w:r>
      <w:r>
        <w:rPr>
          <w:rFonts w:ascii="Times New Roman" w:hAnsi="Times New Roman" w:cs="Times New Roman"/>
          <w:sz w:val="24"/>
        </w:rPr>
        <w:t xml:space="preserve">finalizar con la elaboración del documento </w:t>
      </w:r>
      <w:r w:rsidR="00BC17D5">
        <w:rPr>
          <w:rFonts w:ascii="Times New Roman" w:hAnsi="Times New Roman" w:cs="Times New Roman"/>
          <w:sz w:val="24"/>
        </w:rPr>
        <w:t>se llegan a las siguientes conclusiones, México es un lugar con una diversidad enorme, de ahí surge la necesidad del respeto y reconocimiento de las mismas, de reconocer que las minorías tienen mucho que aportar y ofrecer al país en especial a la cultura, pero con el reconocimiento de la diversidad cultural también surge la necesidad de poner atención en la calidad de educación que reciben estos grupos vulnerables la mayoría de las veces es malo y se hace notorio en los índices de deserción y analfabetismo escolar.</w:t>
      </w:r>
    </w:p>
    <w:p w:rsidR="00BC17D5" w:rsidRDefault="00BC17D5" w:rsidP="00BC17D5">
      <w:pPr>
        <w:spacing w:line="360" w:lineRule="auto"/>
        <w:rPr>
          <w:rFonts w:ascii="Times New Roman" w:hAnsi="Times New Roman" w:cs="Times New Roman"/>
          <w:sz w:val="24"/>
        </w:rPr>
      </w:pPr>
      <w:r>
        <w:rPr>
          <w:rFonts w:ascii="Times New Roman" w:hAnsi="Times New Roman" w:cs="Times New Roman"/>
          <w:sz w:val="24"/>
        </w:rPr>
        <w:t>El enfoque intercultural es una propuesta antes las necesidades y problemáticas que presenta la educación en México, ante las desigualdades que sufren los grupos vulnerables dentro de la educación</w:t>
      </w:r>
      <w:r w:rsidR="0055360F">
        <w:rPr>
          <w:rFonts w:ascii="Times New Roman" w:hAnsi="Times New Roman" w:cs="Times New Roman"/>
          <w:sz w:val="24"/>
        </w:rPr>
        <w:t>, por medio de la interacción entre culturas en un ambiente de respeto donde esta interacción sea fuente de conocimiento, propone el no aislamiento de las culturas, sino que al contrario se encuentren en constante interacción con el mundo que les rodea ya que solo así podrán aprender, se ofrece una educación de calidad para todos los alumnos inculcando un ambiente de confianza y libertad de expresión sin miedo.</w:t>
      </w:r>
    </w:p>
    <w:p w:rsidR="00765E7B" w:rsidRDefault="0055360F" w:rsidP="00765E7B">
      <w:pPr>
        <w:spacing w:line="360" w:lineRule="auto"/>
        <w:rPr>
          <w:rFonts w:ascii="Times New Roman" w:hAnsi="Times New Roman" w:cs="Times New Roman"/>
          <w:sz w:val="24"/>
        </w:rPr>
      </w:pPr>
      <w:r>
        <w:rPr>
          <w:rFonts w:ascii="Times New Roman" w:hAnsi="Times New Roman" w:cs="Times New Roman"/>
          <w:sz w:val="24"/>
        </w:rPr>
        <w:t>por otro lado, pluricultural supone la connivencia entre culturas, pero no necesariamente equitativas, en este enfoque se hace un énfasis en el respeto por las diferencias en lo que los grupos únicos aportan al país, aunque ambos enfoques buscan mejorar la calidad de la educación para las minorías son enfoques diferentes y con un propósito distinto.</w:t>
      </w:r>
      <w:r w:rsidR="00765E7B">
        <w:rPr>
          <w:rFonts w:ascii="Times New Roman" w:hAnsi="Times New Roman" w:cs="Times New Roman"/>
          <w:sz w:val="24"/>
        </w:rPr>
        <w:t xml:space="preserve"> Considero que dentro de las aulas se debería implementar el enfoque intercultural y así poco a poco erradicar los índices de racismo dentro de las aulas, no será un cambio repentino ya que este problema ha estado siempre, hay que comenzar por conocer parte de nuestra cultura y reconocernos pate de la diversos existente.</w:t>
      </w:r>
    </w:p>
    <w:p w:rsidR="00765E7B" w:rsidRDefault="00765E7B" w:rsidP="00765E7B">
      <w:pPr>
        <w:spacing w:line="360" w:lineRule="auto"/>
        <w:rPr>
          <w:rFonts w:ascii="Times New Roman" w:hAnsi="Times New Roman" w:cs="Times New Roman"/>
          <w:sz w:val="24"/>
        </w:rPr>
      </w:pPr>
    </w:p>
    <w:p w:rsidR="00765E7B" w:rsidRDefault="00765E7B" w:rsidP="00765E7B">
      <w:pPr>
        <w:spacing w:line="360" w:lineRule="auto"/>
        <w:rPr>
          <w:rFonts w:ascii="Times New Roman" w:hAnsi="Times New Roman" w:cs="Times New Roman"/>
          <w:sz w:val="24"/>
        </w:rPr>
      </w:pPr>
    </w:p>
    <w:p w:rsidR="00765E7B" w:rsidRPr="00765E7B" w:rsidRDefault="00765E7B" w:rsidP="00765E7B">
      <w:pPr>
        <w:spacing w:line="360" w:lineRule="auto"/>
        <w:rPr>
          <w:rFonts w:ascii="Times New Roman" w:hAnsi="Times New Roman" w:cs="Times New Roman"/>
          <w:sz w:val="24"/>
        </w:rPr>
      </w:pPr>
    </w:p>
    <w:sdt>
      <w:sdtPr>
        <w:rPr>
          <w:rFonts w:asciiTheme="minorHAnsi" w:eastAsiaTheme="minorHAnsi" w:hAnsiTheme="minorHAnsi" w:cstheme="minorBidi"/>
          <w:color w:val="auto"/>
          <w:sz w:val="22"/>
          <w:szCs w:val="22"/>
          <w:lang w:val="es-ES" w:eastAsia="en-US"/>
        </w:rPr>
        <w:id w:val="-1057391656"/>
        <w:docPartObj>
          <w:docPartGallery w:val="Bibliographies"/>
          <w:docPartUnique/>
        </w:docPartObj>
      </w:sdtPr>
      <w:sdtEndPr>
        <w:rPr>
          <w:lang w:val="es-MX"/>
        </w:rPr>
      </w:sdtEndPr>
      <w:sdtContent>
        <w:p w:rsidR="007F2E79" w:rsidRPr="00780EDA" w:rsidRDefault="007F2E79">
          <w:pPr>
            <w:pStyle w:val="Ttulo1"/>
            <w:rPr>
              <w:rFonts w:ascii="Times New Roman" w:hAnsi="Times New Roman" w:cs="Times New Roman"/>
              <w:b/>
              <w:color w:val="000000" w:themeColor="text1"/>
              <w:sz w:val="28"/>
              <w:szCs w:val="24"/>
            </w:rPr>
          </w:pPr>
          <w:r w:rsidRPr="00780EDA">
            <w:rPr>
              <w:rFonts w:ascii="Times New Roman" w:hAnsi="Times New Roman" w:cs="Times New Roman"/>
              <w:b/>
              <w:color w:val="000000" w:themeColor="text1"/>
              <w:sz w:val="28"/>
              <w:szCs w:val="24"/>
              <w:lang w:val="es-ES"/>
            </w:rPr>
            <w:t>Bibliografía</w:t>
          </w:r>
        </w:p>
        <w:sdt>
          <w:sdtPr>
            <w:rPr>
              <w:rFonts w:ascii="Times New Roman" w:hAnsi="Times New Roman" w:cs="Times New Roman"/>
              <w:sz w:val="24"/>
              <w:szCs w:val="24"/>
            </w:rPr>
            <w:id w:val="111145805"/>
            <w:bibliography/>
          </w:sdtPr>
          <w:sdtEndPr>
            <w:rPr>
              <w:rFonts w:asciiTheme="minorHAnsi" w:hAnsiTheme="minorHAnsi" w:cstheme="minorBidi"/>
            </w:rPr>
          </w:sdtEndPr>
          <w:sdtContent>
            <w:p w:rsidR="00780EDA" w:rsidRPr="00780EDA" w:rsidRDefault="007F2E79" w:rsidP="00780EDA">
              <w:pPr>
                <w:pStyle w:val="Bibliografa"/>
                <w:ind w:left="720" w:hanging="720"/>
                <w:rPr>
                  <w:rFonts w:ascii="Times New Roman" w:hAnsi="Times New Roman" w:cs="Times New Roman"/>
                  <w:noProof/>
                  <w:sz w:val="24"/>
                  <w:szCs w:val="24"/>
                  <w:lang w:val="es-ES"/>
                </w:rPr>
              </w:pPr>
              <w:r w:rsidRPr="00780EDA">
                <w:rPr>
                  <w:rFonts w:ascii="Times New Roman" w:hAnsi="Times New Roman" w:cs="Times New Roman"/>
                  <w:sz w:val="24"/>
                  <w:szCs w:val="24"/>
                </w:rPr>
                <w:fldChar w:fldCharType="begin"/>
              </w:r>
              <w:r w:rsidRPr="00780EDA">
                <w:rPr>
                  <w:rFonts w:ascii="Times New Roman" w:hAnsi="Times New Roman" w:cs="Times New Roman"/>
                  <w:sz w:val="24"/>
                  <w:szCs w:val="24"/>
                </w:rPr>
                <w:instrText>BIBLIOGRAPHY</w:instrText>
              </w:r>
              <w:r w:rsidRPr="00780EDA">
                <w:rPr>
                  <w:rFonts w:ascii="Times New Roman" w:hAnsi="Times New Roman" w:cs="Times New Roman"/>
                  <w:sz w:val="24"/>
                  <w:szCs w:val="24"/>
                </w:rPr>
                <w:fldChar w:fldCharType="separate"/>
              </w:r>
              <w:r w:rsidR="00780EDA" w:rsidRPr="00780EDA">
                <w:rPr>
                  <w:rFonts w:ascii="Times New Roman" w:hAnsi="Times New Roman" w:cs="Times New Roman"/>
                  <w:noProof/>
                  <w:lang w:val="es-ES"/>
                </w:rPr>
                <w:t xml:space="preserve">Alberdi, C., Medici, J., Coria, J., &amp; Magaldi, P. (septiembre de 2010). </w:t>
              </w:r>
              <w:r w:rsidR="00780EDA" w:rsidRPr="00780EDA">
                <w:rPr>
                  <w:rFonts w:ascii="Times New Roman" w:hAnsi="Times New Roman" w:cs="Times New Roman"/>
                  <w:i/>
                  <w:iCs/>
                  <w:noProof/>
                  <w:lang w:val="es-ES"/>
                </w:rPr>
                <w:t>EDUCACIÓN INTERCULTURAL BILINGÜE Beneficios e impacto del aprendizaje intercultural mediante educación no formal.</w:t>
              </w:r>
              <w:r w:rsidR="00780EDA" w:rsidRPr="00780EDA">
                <w:rPr>
                  <w:rFonts w:ascii="Times New Roman" w:hAnsi="Times New Roman" w:cs="Times New Roman"/>
                  <w:noProof/>
                  <w:lang w:val="es-ES"/>
                </w:rPr>
                <w:t xml:space="preserve"> Obtenido de https://bit.ly/3z9eAef</w:t>
              </w:r>
            </w:p>
            <w:p w:rsidR="00780EDA" w:rsidRPr="00780EDA" w:rsidRDefault="00780EDA" w:rsidP="00780EDA">
              <w:pPr>
                <w:pStyle w:val="Bibliografa"/>
                <w:ind w:left="720" w:hanging="720"/>
                <w:rPr>
                  <w:rFonts w:ascii="Times New Roman" w:hAnsi="Times New Roman" w:cs="Times New Roman"/>
                  <w:noProof/>
                  <w:lang w:val="es-ES"/>
                </w:rPr>
              </w:pPr>
              <w:r w:rsidRPr="00780EDA">
                <w:rPr>
                  <w:rFonts w:ascii="Times New Roman" w:hAnsi="Times New Roman" w:cs="Times New Roman"/>
                  <w:noProof/>
                  <w:lang w:val="es-ES"/>
                </w:rPr>
                <w:t xml:space="preserve">Burbano, I., Samson, E., Jaque, G., Vega, C., Brugos, H., Castellanos, S., &amp; Querejeta, A. (abril de 2016). </w:t>
              </w:r>
              <w:r w:rsidRPr="00780EDA">
                <w:rPr>
                  <w:rFonts w:ascii="Times New Roman" w:hAnsi="Times New Roman" w:cs="Times New Roman"/>
                  <w:i/>
                  <w:iCs/>
                  <w:noProof/>
                  <w:lang w:val="es-ES"/>
                </w:rPr>
                <w:t>INTERCULTURALIDAD De dicho al hecho, del reglamento al impreso.</w:t>
              </w:r>
              <w:r w:rsidRPr="00780EDA">
                <w:rPr>
                  <w:rFonts w:ascii="Times New Roman" w:hAnsi="Times New Roman" w:cs="Times New Roman"/>
                  <w:noProof/>
                  <w:lang w:val="es-ES"/>
                </w:rPr>
                <w:t xml:space="preserve"> Obtenido de https://www.usfq.edu.ec/sites/default/files/2020-07/enfoque_2016_04.pdf</w:t>
              </w:r>
            </w:p>
            <w:p w:rsidR="00780EDA" w:rsidRPr="00780EDA" w:rsidRDefault="00780EDA" w:rsidP="00780EDA">
              <w:pPr>
                <w:pStyle w:val="Bibliografa"/>
                <w:ind w:left="720" w:hanging="720"/>
                <w:rPr>
                  <w:rFonts w:ascii="Times New Roman" w:hAnsi="Times New Roman" w:cs="Times New Roman"/>
                  <w:noProof/>
                  <w:lang w:val="es-ES"/>
                </w:rPr>
              </w:pPr>
              <w:r w:rsidRPr="00780EDA">
                <w:rPr>
                  <w:rFonts w:ascii="Times New Roman" w:hAnsi="Times New Roman" w:cs="Times New Roman"/>
                  <w:noProof/>
                  <w:lang w:val="es-ES"/>
                </w:rPr>
                <w:t xml:space="preserve">Instituto nacional para la evaluacion en México . (2019). </w:t>
              </w:r>
              <w:r w:rsidRPr="00780EDA">
                <w:rPr>
                  <w:rFonts w:ascii="Times New Roman" w:hAnsi="Times New Roman" w:cs="Times New Roman"/>
                  <w:i/>
                  <w:iCs/>
                  <w:noProof/>
                  <w:lang w:val="es-ES"/>
                </w:rPr>
                <w:t>Políticas para mejorar la educación indígena en México .</w:t>
              </w:r>
              <w:r w:rsidRPr="00780EDA">
                <w:rPr>
                  <w:rFonts w:ascii="Times New Roman" w:hAnsi="Times New Roman" w:cs="Times New Roman"/>
                  <w:noProof/>
                  <w:lang w:val="es-ES"/>
                </w:rPr>
                <w:t xml:space="preserve"> Obtenido de https://www.inee.edu.mx/wp-content/uploads/2019/02/Documento8-educacion-indigena-2.pdf</w:t>
              </w:r>
            </w:p>
            <w:p w:rsidR="007F2E79" w:rsidRDefault="007F2E79" w:rsidP="00780EDA">
              <w:r w:rsidRPr="00780EDA">
                <w:rPr>
                  <w:rFonts w:ascii="Times New Roman" w:hAnsi="Times New Roman" w:cs="Times New Roman"/>
                  <w:b/>
                  <w:bCs/>
                  <w:sz w:val="24"/>
                  <w:szCs w:val="24"/>
                </w:rPr>
                <w:fldChar w:fldCharType="end"/>
              </w:r>
            </w:p>
          </w:sdtContent>
        </w:sdt>
      </w:sdtContent>
    </w:sdt>
    <w:p w:rsidR="007F2E79" w:rsidRDefault="007F2E79">
      <w:pPr>
        <w:rPr>
          <w:rFonts w:ascii="Times New Roman" w:hAnsi="Times New Roman" w:cs="Times New Roman"/>
          <w:sz w:val="24"/>
        </w:rPr>
      </w:pPr>
    </w:p>
    <w:p w:rsidR="007F2E79" w:rsidRDefault="007F2E79">
      <w:pPr>
        <w:rPr>
          <w:rFonts w:ascii="Times New Roman" w:hAnsi="Times New Roman" w:cs="Times New Roman"/>
          <w:sz w:val="24"/>
        </w:rPr>
      </w:pPr>
    </w:p>
    <w:p w:rsidR="007F2E79" w:rsidRDefault="007F2E79">
      <w:pPr>
        <w:rPr>
          <w:rFonts w:ascii="Times New Roman" w:hAnsi="Times New Roman" w:cs="Times New Roman"/>
          <w:sz w:val="24"/>
        </w:rPr>
      </w:pPr>
    </w:p>
    <w:p w:rsidR="007F2E79" w:rsidRDefault="007F2E79">
      <w:pPr>
        <w:rPr>
          <w:rFonts w:ascii="Times New Roman" w:hAnsi="Times New Roman" w:cs="Times New Roman"/>
          <w:sz w:val="24"/>
        </w:rPr>
      </w:pPr>
    </w:p>
    <w:p w:rsidR="007F2E79" w:rsidRDefault="007F2E79">
      <w:pPr>
        <w:rPr>
          <w:rFonts w:ascii="Times New Roman" w:hAnsi="Times New Roman" w:cs="Times New Roman"/>
          <w:sz w:val="24"/>
        </w:rPr>
      </w:pPr>
    </w:p>
    <w:p w:rsidR="007F2E79" w:rsidRDefault="007F2E79">
      <w:pPr>
        <w:rPr>
          <w:rFonts w:ascii="Times New Roman" w:hAnsi="Times New Roman" w:cs="Times New Roman"/>
          <w:sz w:val="24"/>
        </w:rPr>
      </w:pPr>
    </w:p>
    <w:p w:rsidR="007F2E79" w:rsidRDefault="007F2E79">
      <w:pPr>
        <w:rPr>
          <w:rFonts w:ascii="Times New Roman" w:hAnsi="Times New Roman" w:cs="Times New Roman"/>
          <w:sz w:val="24"/>
        </w:rPr>
      </w:pPr>
    </w:p>
    <w:p w:rsidR="007F2E79" w:rsidRDefault="007F2E79">
      <w:pPr>
        <w:rPr>
          <w:rFonts w:ascii="Times New Roman" w:hAnsi="Times New Roman" w:cs="Times New Roman"/>
          <w:sz w:val="24"/>
        </w:rPr>
      </w:pPr>
    </w:p>
    <w:p w:rsidR="00765E7B" w:rsidRDefault="00765E7B">
      <w:pPr>
        <w:rPr>
          <w:rFonts w:ascii="Times New Roman" w:hAnsi="Times New Roman" w:cs="Times New Roman"/>
          <w:sz w:val="24"/>
        </w:rPr>
      </w:pPr>
    </w:p>
    <w:p w:rsidR="00765E7B" w:rsidRDefault="00765E7B">
      <w:pPr>
        <w:rPr>
          <w:rFonts w:ascii="Times New Roman" w:hAnsi="Times New Roman" w:cs="Times New Roman"/>
          <w:sz w:val="24"/>
        </w:rPr>
      </w:pPr>
    </w:p>
    <w:p w:rsidR="00765E7B" w:rsidRDefault="00765E7B">
      <w:pPr>
        <w:rPr>
          <w:rFonts w:ascii="Times New Roman" w:hAnsi="Times New Roman" w:cs="Times New Roman"/>
          <w:sz w:val="24"/>
        </w:rPr>
      </w:pPr>
    </w:p>
    <w:p w:rsidR="00765E7B" w:rsidRDefault="00765E7B">
      <w:pPr>
        <w:rPr>
          <w:rFonts w:ascii="Times New Roman" w:hAnsi="Times New Roman" w:cs="Times New Roman"/>
          <w:sz w:val="24"/>
        </w:rPr>
      </w:pPr>
    </w:p>
    <w:p w:rsidR="00765E7B" w:rsidRDefault="00765E7B">
      <w:pPr>
        <w:rPr>
          <w:rFonts w:ascii="Times New Roman" w:hAnsi="Times New Roman" w:cs="Times New Roman"/>
          <w:sz w:val="24"/>
        </w:rPr>
      </w:pPr>
    </w:p>
    <w:p w:rsidR="00765E7B" w:rsidRDefault="00765E7B">
      <w:pPr>
        <w:rPr>
          <w:rFonts w:ascii="Times New Roman" w:hAnsi="Times New Roman" w:cs="Times New Roman"/>
          <w:sz w:val="24"/>
        </w:rPr>
      </w:pPr>
    </w:p>
    <w:p w:rsidR="00765E7B" w:rsidRDefault="00765E7B">
      <w:pPr>
        <w:rPr>
          <w:rFonts w:ascii="Times New Roman" w:hAnsi="Times New Roman" w:cs="Times New Roman"/>
          <w:sz w:val="24"/>
        </w:rPr>
      </w:pPr>
    </w:p>
    <w:p w:rsidR="00765E7B" w:rsidRDefault="00765E7B">
      <w:pPr>
        <w:rPr>
          <w:rFonts w:ascii="Times New Roman" w:hAnsi="Times New Roman" w:cs="Times New Roman"/>
          <w:sz w:val="24"/>
        </w:rPr>
      </w:pPr>
    </w:p>
    <w:p w:rsidR="00765E7B" w:rsidRDefault="00765E7B">
      <w:pPr>
        <w:rPr>
          <w:rFonts w:ascii="Times New Roman" w:hAnsi="Times New Roman" w:cs="Times New Roman"/>
          <w:sz w:val="24"/>
        </w:rPr>
      </w:pPr>
    </w:p>
    <w:p w:rsidR="00765E7B" w:rsidRDefault="00765E7B">
      <w:pPr>
        <w:rPr>
          <w:rFonts w:ascii="Times New Roman" w:hAnsi="Times New Roman" w:cs="Times New Roman"/>
          <w:sz w:val="24"/>
        </w:rPr>
      </w:pPr>
    </w:p>
    <w:p w:rsidR="00765E7B" w:rsidRDefault="00765E7B">
      <w:pPr>
        <w:rPr>
          <w:rFonts w:ascii="Times New Roman" w:hAnsi="Times New Roman" w:cs="Times New Roman"/>
          <w:sz w:val="24"/>
        </w:rPr>
      </w:pPr>
    </w:p>
    <w:p w:rsidR="00765E7B" w:rsidRDefault="00765E7B">
      <w:pPr>
        <w:rPr>
          <w:rFonts w:ascii="Times New Roman" w:hAnsi="Times New Roman" w:cs="Times New Roman"/>
          <w:sz w:val="24"/>
        </w:rPr>
      </w:pPr>
    </w:p>
    <w:p w:rsidR="00765E7B" w:rsidRPr="00765E7B" w:rsidRDefault="00765E7B">
      <w:pPr>
        <w:rPr>
          <w:rFonts w:ascii="Times New Roman" w:hAnsi="Times New Roman" w:cs="Times New Roman"/>
          <w:b/>
          <w:sz w:val="28"/>
        </w:rPr>
      </w:pPr>
      <w:r w:rsidRPr="00765E7B">
        <w:rPr>
          <w:rFonts w:ascii="Times New Roman" w:hAnsi="Times New Roman" w:cs="Times New Roman"/>
          <w:b/>
          <w:sz w:val="28"/>
        </w:rPr>
        <w:lastRenderedPageBreak/>
        <w:t xml:space="preserve">Rubrica </w:t>
      </w:r>
      <w:bookmarkStart w:id="0" w:name="_GoBack"/>
      <w:bookmarkEnd w:id="0"/>
    </w:p>
    <w:p w:rsidR="00765E7B" w:rsidRPr="00765E7B" w:rsidRDefault="00765E7B" w:rsidP="00765E7B">
      <w:pPr>
        <w:spacing w:after="0" w:line="240" w:lineRule="auto"/>
        <w:jc w:val="both"/>
        <w:rPr>
          <w:rFonts w:ascii="Times New Roman" w:hAnsi="Times New Roman" w:cs="Times New Roman"/>
          <w:b/>
          <w:bCs/>
        </w:rPr>
      </w:pPr>
    </w:p>
    <w:tbl>
      <w:tblPr>
        <w:tblStyle w:val="Tablaconcuadrcula"/>
        <w:tblW w:w="10113" w:type="dxa"/>
        <w:tblLook w:val="04A0" w:firstRow="1" w:lastRow="0" w:firstColumn="1" w:lastColumn="0" w:noHBand="0" w:noVBand="1"/>
      </w:tblPr>
      <w:tblGrid>
        <w:gridCol w:w="1682"/>
        <w:gridCol w:w="1655"/>
        <w:gridCol w:w="1676"/>
        <w:gridCol w:w="1676"/>
        <w:gridCol w:w="1748"/>
        <w:gridCol w:w="1676"/>
      </w:tblGrid>
      <w:tr w:rsidR="00765E7B" w:rsidRPr="00765E7B" w:rsidTr="00765E7B">
        <w:trPr>
          <w:trHeight w:val="430"/>
        </w:trPr>
        <w:tc>
          <w:tcPr>
            <w:tcW w:w="1682" w:type="dxa"/>
          </w:tcPr>
          <w:p w:rsidR="00765E7B" w:rsidRPr="00765E7B" w:rsidRDefault="00765E7B" w:rsidP="00765E7B">
            <w:pPr>
              <w:jc w:val="both"/>
              <w:rPr>
                <w:rFonts w:ascii="Times New Roman" w:hAnsi="Times New Roman" w:cs="Times New Roman"/>
                <w:b/>
                <w:bCs/>
              </w:rPr>
            </w:pPr>
            <w:r w:rsidRPr="00765E7B">
              <w:rPr>
                <w:rFonts w:ascii="Times New Roman" w:hAnsi="Times New Roman" w:cs="Times New Roman"/>
                <w:b/>
                <w:bCs/>
              </w:rPr>
              <w:t>ASPECTOS</w:t>
            </w:r>
          </w:p>
          <w:p w:rsidR="00765E7B" w:rsidRPr="00765E7B" w:rsidRDefault="00765E7B" w:rsidP="00765E7B">
            <w:pPr>
              <w:jc w:val="both"/>
              <w:rPr>
                <w:rFonts w:ascii="Times New Roman" w:hAnsi="Times New Roman" w:cs="Times New Roman"/>
                <w:b/>
                <w:bCs/>
              </w:rPr>
            </w:pPr>
            <w:r w:rsidRPr="00765E7B">
              <w:rPr>
                <w:rFonts w:ascii="Times New Roman" w:hAnsi="Times New Roman" w:cs="Times New Roman"/>
                <w:b/>
                <w:bCs/>
              </w:rPr>
              <w:t>A EVALUAR</w:t>
            </w:r>
          </w:p>
        </w:tc>
        <w:tc>
          <w:tcPr>
            <w:tcW w:w="1655" w:type="dxa"/>
          </w:tcPr>
          <w:p w:rsidR="00765E7B" w:rsidRPr="00765E7B" w:rsidRDefault="00765E7B" w:rsidP="00765E7B">
            <w:pPr>
              <w:jc w:val="both"/>
              <w:rPr>
                <w:rFonts w:ascii="Times New Roman" w:hAnsi="Times New Roman" w:cs="Times New Roman"/>
                <w:b/>
                <w:bCs/>
              </w:rPr>
            </w:pPr>
            <w:r w:rsidRPr="00765E7B">
              <w:rPr>
                <w:rFonts w:ascii="Times New Roman" w:hAnsi="Times New Roman" w:cs="Times New Roman"/>
                <w:b/>
                <w:bCs/>
              </w:rPr>
              <w:t xml:space="preserve">10. Excelente. </w:t>
            </w:r>
          </w:p>
        </w:tc>
        <w:tc>
          <w:tcPr>
            <w:tcW w:w="1676" w:type="dxa"/>
          </w:tcPr>
          <w:p w:rsidR="00765E7B" w:rsidRPr="00765E7B" w:rsidRDefault="00765E7B" w:rsidP="00765E7B">
            <w:pPr>
              <w:jc w:val="both"/>
              <w:rPr>
                <w:rFonts w:ascii="Times New Roman" w:hAnsi="Times New Roman" w:cs="Times New Roman"/>
                <w:b/>
                <w:bCs/>
              </w:rPr>
            </w:pPr>
            <w:r w:rsidRPr="00765E7B">
              <w:rPr>
                <w:rFonts w:ascii="Times New Roman" w:hAnsi="Times New Roman" w:cs="Times New Roman"/>
                <w:b/>
                <w:bCs/>
              </w:rPr>
              <w:t>9. Muy bien.</w:t>
            </w:r>
          </w:p>
        </w:tc>
        <w:tc>
          <w:tcPr>
            <w:tcW w:w="1676" w:type="dxa"/>
          </w:tcPr>
          <w:p w:rsidR="00765E7B" w:rsidRPr="00765E7B" w:rsidRDefault="00765E7B" w:rsidP="00765E7B">
            <w:pPr>
              <w:jc w:val="both"/>
              <w:rPr>
                <w:rFonts w:ascii="Times New Roman" w:hAnsi="Times New Roman" w:cs="Times New Roman"/>
                <w:b/>
                <w:bCs/>
              </w:rPr>
            </w:pPr>
            <w:r w:rsidRPr="00765E7B">
              <w:rPr>
                <w:rFonts w:ascii="Times New Roman" w:hAnsi="Times New Roman" w:cs="Times New Roman"/>
                <w:b/>
                <w:bCs/>
              </w:rPr>
              <w:t>8. Bien.</w:t>
            </w:r>
          </w:p>
        </w:tc>
        <w:tc>
          <w:tcPr>
            <w:tcW w:w="1748" w:type="dxa"/>
          </w:tcPr>
          <w:p w:rsidR="00765E7B" w:rsidRPr="00765E7B" w:rsidRDefault="00765E7B" w:rsidP="00765E7B">
            <w:pPr>
              <w:jc w:val="both"/>
              <w:rPr>
                <w:rFonts w:ascii="Times New Roman" w:hAnsi="Times New Roman" w:cs="Times New Roman"/>
                <w:b/>
                <w:bCs/>
              </w:rPr>
            </w:pPr>
            <w:r w:rsidRPr="00765E7B">
              <w:rPr>
                <w:rFonts w:ascii="Times New Roman" w:hAnsi="Times New Roman" w:cs="Times New Roman"/>
                <w:b/>
                <w:bCs/>
              </w:rPr>
              <w:t>7. Básico.</w:t>
            </w:r>
          </w:p>
        </w:tc>
        <w:tc>
          <w:tcPr>
            <w:tcW w:w="1676" w:type="dxa"/>
          </w:tcPr>
          <w:p w:rsidR="00765E7B" w:rsidRPr="00765E7B" w:rsidRDefault="00765E7B" w:rsidP="00765E7B">
            <w:pPr>
              <w:jc w:val="both"/>
              <w:rPr>
                <w:rFonts w:ascii="Times New Roman" w:hAnsi="Times New Roman" w:cs="Times New Roman"/>
                <w:b/>
                <w:bCs/>
              </w:rPr>
            </w:pPr>
            <w:r w:rsidRPr="00765E7B">
              <w:rPr>
                <w:rFonts w:ascii="Times New Roman" w:hAnsi="Times New Roman" w:cs="Times New Roman"/>
                <w:b/>
                <w:bCs/>
              </w:rPr>
              <w:t>6. Insuficiente.</w:t>
            </w:r>
          </w:p>
        </w:tc>
      </w:tr>
      <w:tr w:rsidR="00765E7B" w:rsidRPr="00765E7B" w:rsidTr="00765E7B">
        <w:trPr>
          <w:trHeight w:val="1963"/>
        </w:trPr>
        <w:tc>
          <w:tcPr>
            <w:tcW w:w="1682" w:type="dxa"/>
          </w:tcPr>
          <w:p w:rsidR="00765E7B" w:rsidRPr="00765E7B" w:rsidRDefault="00765E7B" w:rsidP="00765E7B">
            <w:pPr>
              <w:jc w:val="both"/>
              <w:rPr>
                <w:rFonts w:ascii="Times New Roman" w:hAnsi="Times New Roman" w:cs="Times New Roman"/>
                <w:b/>
                <w:bCs/>
              </w:rPr>
            </w:pPr>
            <w:r w:rsidRPr="00765E7B">
              <w:rPr>
                <w:rFonts w:ascii="Times New Roman" w:hAnsi="Times New Roman" w:cs="Times New Roman"/>
                <w:b/>
                <w:bCs/>
              </w:rPr>
              <w:t>Presentación.</w:t>
            </w:r>
          </w:p>
        </w:tc>
        <w:tc>
          <w:tcPr>
            <w:tcW w:w="1655" w:type="dxa"/>
          </w:tcPr>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Excelente presentación, mantiene y dirige la atención del lector. Elementos de manera armónica.</w:t>
            </w:r>
          </w:p>
        </w:tc>
        <w:tc>
          <w:tcPr>
            <w:tcW w:w="1676" w:type="dxa"/>
          </w:tcPr>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Buena presentación del texto Se emplean títulos, espacios en blanco y otros elementos de manera armónica.</w:t>
            </w:r>
          </w:p>
        </w:tc>
        <w:tc>
          <w:tcPr>
            <w:tcW w:w="1676" w:type="dxa"/>
          </w:tcPr>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Emplea los diferentes atributos del texto, títulos, sangrías, espacios en blanco de forma arbitraria, deficiente armonía en la presentación.</w:t>
            </w:r>
          </w:p>
          <w:p w:rsidR="00765E7B" w:rsidRPr="00765E7B" w:rsidRDefault="00765E7B" w:rsidP="00765E7B">
            <w:pPr>
              <w:jc w:val="both"/>
              <w:rPr>
                <w:rFonts w:ascii="Times New Roman" w:hAnsi="Times New Roman" w:cs="Times New Roman"/>
              </w:rPr>
            </w:pPr>
          </w:p>
        </w:tc>
        <w:tc>
          <w:tcPr>
            <w:tcW w:w="1748" w:type="dxa"/>
          </w:tcPr>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Presentación pobre que complica la lectura. Muy poca armonía en la presentación.</w:t>
            </w:r>
          </w:p>
        </w:tc>
        <w:tc>
          <w:tcPr>
            <w:tcW w:w="1676" w:type="dxa"/>
          </w:tcPr>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Presentación muy deficiente que complica la lectura. Nula armonía.</w:t>
            </w:r>
          </w:p>
        </w:tc>
      </w:tr>
      <w:tr w:rsidR="00765E7B" w:rsidRPr="00765E7B" w:rsidTr="00765E7B">
        <w:trPr>
          <w:trHeight w:val="1444"/>
        </w:trPr>
        <w:tc>
          <w:tcPr>
            <w:tcW w:w="1682" w:type="dxa"/>
          </w:tcPr>
          <w:p w:rsidR="00765E7B" w:rsidRPr="00765E7B" w:rsidRDefault="00765E7B" w:rsidP="00765E7B">
            <w:pPr>
              <w:jc w:val="both"/>
              <w:rPr>
                <w:rFonts w:ascii="Times New Roman" w:hAnsi="Times New Roman" w:cs="Times New Roman"/>
                <w:b/>
                <w:bCs/>
              </w:rPr>
            </w:pPr>
            <w:r w:rsidRPr="00765E7B">
              <w:rPr>
                <w:rFonts w:ascii="Times New Roman" w:hAnsi="Times New Roman" w:cs="Times New Roman"/>
                <w:b/>
                <w:bCs/>
              </w:rPr>
              <w:t>Introducción.</w:t>
            </w:r>
          </w:p>
        </w:tc>
        <w:tc>
          <w:tcPr>
            <w:tcW w:w="1655" w:type="dxa"/>
          </w:tcPr>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La introducción incluye el propósito y la exposición general del tema.</w:t>
            </w:r>
          </w:p>
        </w:tc>
        <w:tc>
          <w:tcPr>
            <w:tcW w:w="1676" w:type="dxa"/>
          </w:tcPr>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La introducción incluye el propósito y la exposición general del tema, pero es un poco confusa.</w:t>
            </w:r>
          </w:p>
          <w:p w:rsidR="00765E7B" w:rsidRPr="00765E7B" w:rsidRDefault="00765E7B" w:rsidP="00765E7B">
            <w:pPr>
              <w:jc w:val="both"/>
              <w:rPr>
                <w:rFonts w:ascii="Times New Roman" w:hAnsi="Times New Roman" w:cs="Times New Roman"/>
              </w:rPr>
            </w:pPr>
          </w:p>
        </w:tc>
        <w:tc>
          <w:tcPr>
            <w:tcW w:w="1676" w:type="dxa"/>
          </w:tcPr>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La introducción incluye el propósito y la exposición general del tema y es confusa.</w:t>
            </w:r>
          </w:p>
        </w:tc>
        <w:tc>
          <w:tcPr>
            <w:tcW w:w="1748" w:type="dxa"/>
          </w:tcPr>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La introducción está incompleta y es confusa.</w:t>
            </w:r>
          </w:p>
        </w:tc>
        <w:tc>
          <w:tcPr>
            <w:tcW w:w="1676" w:type="dxa"/>
          </w:tcPr>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No se hace una introducción.</w:t>
            </w:r>
          </w:p>
        </w:tc>
      </w:tr>
      <w:tr w:rsidR="00765E7B" w:rsidRPr="00765E7B" w:rsidTr="00765E7B">
        <w:trPr>
          <w:trHeight w:val="1811"/>
        </w:trPr>
        <w:tc>
          <w:tcPr>
            <w:tcW w:w="1682" w:type="dxa"/>
          </w:tcPr>
          <w:p w:rsidR="00765E7B" w:rsidRPr="00765E7B" w:rsidRDefault="00765E7B" w:rsidP="00765E7B">
            <w:pPr>
              <w:jc w:val="both"/>
              <w:rPr>
                <w:rFonts w:ascii="Times New Roman" w:hAnsi="Times New Roman" w:cs="Times New Roman"/>
                <w:b/>
                <w:bCs/>
              </w:rPr>
            </w:pPr>
            <w:r w:rsidRPr="00765E7B">
              <w:rPr>
                <w:rFonts w:ascii="Times New Roman" w:hAnsi="Times New Roman" w:cs="Times New Roman"/>
                <w:b/>
                <w:bCs/>
              </w:rPr>
              <w:t>Organización.</w:t>
            </w:r>
          </w:p>
          <w:p w:rsidR="00765E7B" w:rsidRPr="00765E7B" w:rsidRDefault="00765E7B" w:rsidP="00765E7B">
            <w:pPr>
              <w:jc w:val="both"/>
              <w:rPr>
                <w:rFonts w:ascii="Times New Roman" w:hAnsi="Times New Roman" w:cs="Times New Roman"/>
                <w:b/>
                <w:bCs/>
              </w:rPr>
            </w:pPr>
          </w:p>
          <w:p w:rsidR="00765E7B" w:rsidRPr="00765E7B" w:rsidRDefault="00765E7B" w:rsidP="00765E7B">
            <w:pPr>
              <w:jc w:val="both"/>
              <w:rPr>
                <w:rFonts w:ascii="Times New Roman" w:hAnsi="Times New Roman" w:cs="Times New Roman"/>
                <w:b/>
                <w:bCs/>
              </w:rPr>
            </w:pPr>
          </w:p>
          <w:p w:rsidR="00765E7B" w:rsidRPr="00765E7B" w:rsidRDefault="00765E7B" w:rsidP="00765E7B">
            <w:pPr>
              <w:jc w:val="both"/>
              <w:rPr>
                <w:rFonts w:ascii="Times New Roman" w:hAnsi="Times New Roman" w:cs="Times New Roman"/>
                <w:b/>
                <w:bCs/>
              </w:rPr>
            </w:pPr>
          </w:p>
          <w:p w:rsidR="00765E7B" w:rsidRPr="00765E7B" w:rsidRDefault="00765E7B" w:rsidP="00765E7B">
            <w:pPr>
              <w:jc w:val="both"/>
              <w:rPr>
                <w:rFonts w:ascii="Times New Roman" w:hAnsi="Times New Roman" w:cs="Times New Roman"/>
                <w:b/>
                <w:bCs/>
              </w:rPr>
            </w:pPr>
          </w:p>
          <w:p w:rsidR="00765E7B" w:rsidRPr="00765E7B" w:rsidRDefault="00765E7B" w:rsidP="00765E7B">
            <w:pPr>
              <w:jc w:val="both"/>
              <w:rPr>
                <w:rFonts w:ascii="Times New Roman" w:hAnsi="Times New Roman" w:cs="Times New Roman"/>
                <w:b/>
                <w:bCs/>
              </w:rPr>
            </w:pPr>
          </w:p>
          <w:p w:rsidR="00765E7B" w:rsidRPr="00765E7B" w:rsidRDefault="00765E7B" w:rsidP="00765E7B">
            <w:pPr>
              <w:jc w:val="both"/>
              <w:rPr>
                <w:rFonts w:ascii="Times New Roman" w:hAnsi="Times New Roman" w:cs="Times New Roman"/>
                <w:b/>
                <w:bCs/>
              </w:rPr>
            </w:pPr>
          </w:p>
          <w:p w:rsidR="00765E7B" w:rsidRPr="00765E7B" w:rsidRDefault="00765E7B" w:rsidP="00765E7B">
            <w:pPr>
              <w:jc w:val="both"/>
              <w:rPr>
                <w:rFonts w:ascii="Times New Roman" w:hAnsi="Times New Roman" w:cs="Times New Roman"/>
                <w:b/>
                <w:bCs/>
              </w:rPr>
            </w:pPr>
          </w:p>
          <w:p w:rsidR="00765E7B" w:rsidRPr="00765E7B" w:rsidRDefault="00765E7B" w:rsidP="00765E7B">
            <w:pPr>
              <w:jc w:val="both"/>
              <w:rPr>
                <w:rFonts w:ascii="Times New Roman" w:hAnsi="Times New Roman" w:cs="Times New Roman"/>
                <w:b/>
                <w:bCs/>
              </w:rPr>
            </w:pPr>
          </w:p>
          <w:p w:rsidR="00765E7B" w:rsidRPr="00765E7B" w:rsidRDefault="00765E7B" w:rsidP="00765E7B">
            <w:pPr>
              <w:jc w:val="both"/>
              <w:rPr>
                <w:rFonts w:ascii="Times New Roman" w:hAnsi="Times New Roman" w:cs="Times New Roman"/>
                <w:b/>
                <w:bCs/>
              </w:rPr>
            </w:pPr>
          </w:p>
          <w:p w:rsidR="00765E7B" w:rsidRPr="00765E7B" w:rsidRDefault="00765E7B" w:rsidP="00765E7B">
            <w:pPr>
              <w:jc w:val="both"/>
              <w:rPr>
                <w:rFonts w:ascii="Times New Roman" w:hAnsi="Times New Roman" w:cs="Times New Roman"/>
                <w:b/>
                <w:bCs/>
              </w:rPr>
            </w:pPr>
          </w:p>
          <w:p w:rsidR="00765E7B" w:rsidRPr="00765E7B" w:rsidRDefault="00765E7B" w:rsidP="00765E7B">
            <w:pPr>
              <w:jc w:val="both"/>
              <w:rPr>
                <w:rFonts w:ascii="Times New Roman" w:hAnsi="Times New Roman" w:cs="Times New Roman"/>
                <w:b/>
                <w:bCs/>
              </w:rPr>
            </w:pPr>
          </w:p>
          <w:p w:rsidR="00765E7B" w:rsidRPr="00765E7B" w:rsidRDefault="00765E7B" w:rsidP="00765E7B">
            <w:pPr>
              <w:jc w:val="both"/>
              <w:rPr>
                <w:rFonts w:ascii="Times New Roman" w:hAnsi="Times New Roman" w:cs="Times New Roman"/>
                <w:b/>
                <w:bCs/>
              </w:rPr>
            </w:pPr>
          </w:p>
          <w:p w:rsidR="00765E7B" w:rsidRPr="00765E7B" w:rsidRDefault="00765E7B" w:rsidP="00765E7B">
            <w:pPr>
              <w:jc w:val="both"/>
              <w:rPr>
                <w:rFonts w:ascii="Times New Roman" w:hAnsi="Times New Roman" w:cs="Times New Roman"/>
                <w:b/>
                <w:bCs/>
              </w:rPr>
            </w:pPr>
          </w:p>
          <w:p w:rsidR="00765E7B" w:rsidRPr="00765E7B" w:rsidRDefault="00765E7B" w:rsidP="00765E7B">
            <w:pPr>
              <w:jc w:val="both"/>
              <w:rPr>
                <w:rFonts w:ascii="Times New Roman" w:hAnsi="Times New Roman" w:cs="Times New Roman"/>
                <w:b/>
                <w:bCs/>
              </w:rPr>
            </w:pPr>
          </w:p>
          <w:p w:rsidR="00765E7B" w:rsidRPr="00765E7B" w:rsidRDefault="00765E7B" w:rsidP="00765E7B">
            <w:pPr>
              <w:jc w:val="both"/>
              <w:rPr>
                <w:rFonts w:ascii="Times New Roman" w:hAnsi="Times New Roman" w:cs="Times New Roman"/>
                <w:b/>
                <w:bCs/>
              </w:rPr>
            </w:pPr>
          </w:p>
          <w:p w:rsidR="00765E7B" w:rsidRPr="00765E7B" w:rsidRDefault="00765E7B" w:rsidP="00765E7B">
            <w:pPr>
              <w:jc w:val="both"/>
              <w:rPr>
                <w:rFonts w:ascii="Times New Roman" w:hAnsi="Times New Roman" w:cs="Times New Roman"/>
                <w:b/>
                <w:bCs/>
              </w:rPr>
            </w:pPr>
          </w:p>
          <w:p w:rsidR="00765E7B" w:rsidRPr="00765E7B" w:rsidRDefault="00765E7B" w:rsidP="00765E7B">
            <w:pPr>
              <w:jc w:val="both"/>
              <w:rPr>
                <w:rFonts w:ascii="Times New Roman" w:hAnsi="Times New Roman" w:cs="Times New Roman"/>
                <w:b/>
                <w:bCs/>
              </w:rPr>
            </w:pPr>
          </w:p>
        </w:tc>
        <w:tc>
          <w:tcPr>
            <w:tcW w:w="1655" w:type="dxa"/>
          </w:tcPr>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rsidR="00765E7B" w:rsidRPr="00765E7B" w:rsidRDefault="00765E7B" w:rsidP="00765E7B">
            <w:pPr>
              <w:jc w:val="both"/>
              <w:rPr>
                <w:rFonts w:ascii="Times New Roman" w:hAnsi="Times New Roman" w:cs="Times New Roman"/>
              </w:rPr>
            </w:pPr>
          </w:p>
        </w:tc>
        <w:tc>
          <w:tcPr>
            <w:tcW w:w="1676" w:type="dxa"/>
          </w:tcPr>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1676" w:type="dxa"/>
          </w:tcPr>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1748" w:type="dxa"/>
          </w:tcPr>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1676" w:type="dxa"/>
          </w:tcPr>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Contenido sin estructura. Las ideas no se presentan en orden lógico. No existe coherencia y el orden de los párrafos no permite la comprensión del contenido.</w:t>
            </w:r>
          </w:p>
        </w:tc>
      </w:tr>
      <w:tr w:rsidR="00765E7B" w:rsidRPr="00765E7B" w:rsidTr="00765E7B">
        <w:trPr>
          <w:trHeight w:val="519"/>
        </w:trPr>
        <w:tc>
          <w:tcPr>
            <w:tcW w:w="1682" w:type="dxa"/>
          </w:tcPr>
          <w:p w:rsidR="00765E7B" w:rsidRPr="00765E7B" w:rsidRDefault="00765E7B" w:rsidP="00765E7B">
            <w:pPr>
              <w:jc w:val="both"/>
              <w:rPr>
                <w:rFonts w:ascii="Times New Roman" w:hAnsi="Times New Roman" w:cs="Times New Roman"/>
                <w:b/>
                <w:bCs/>
              </w:rPr>
            </w:pPr>
            <w:r w:rsidRPr="00765E7B">
              <w:rPr>
                <w:rFonts w:ascii="Times New Roman" w:hAnsi="Times New Roman" w:cs="Times New Roman"/>
                <w:b/>
                <w:bCs/>
              </w:rPr>
              <w:t>Reflexión personal.</w:t>
            </w:r>
          </w:p>
        </w:tc>
        <w:tc>
          <w:tcPr>
            <w:tcW w:w="1655" w:type="dxa"/>
          </w:tcPr>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 xml:space="preserve">Se observa una postura clara y fundamentada. </w:t>
            </w:r>
            <w:r w:rsidRPr="00765E7B">
              <w:rPr>
                <w:rFonts w:ascii="Times New Roman" w:hAnsi="Times New Roman" w:cs="Times New Roman"/>
              </w:rPr>
              <w:lastRenderedPageBreak/>
              <w:t>Las opiniones se encuentran justificadas atendiendo a bibliografía referenciada.</w:t>
            </w:r>
          </w:p>
        </w:tc>
        <w:tc>
          <w:tcPr>
            <w:tcW w:w="1676" w:type="dxa"/>
          </w:tcPr>
          <w:p w:rsidR="00765E7B" w:rsidRPr="00765E7B" w:rsidRDefault="00765E7B" w:rsidP="00765E7B">
            <w:pPr>
              <w:jc w:val="both"/>
              <w:rPr>
                <w:rFonts w:ascii="Times New Roman" w:hAnsi="Times New Roman" w:cs="Times New Roman"/>
              </w:rPr>
            </w:pPr>
            <w:r w:rsidRPr="00765E7B">
              <w:rPr>
                <w:rFonts w:ascii="Times New Roman" w:hAnsi="Times New Roman" w:cs="Times New Roman"/>
              </w:rPr>
              <w:lastRenderedPageBreak/>
              <w:t xml:space="preserve">Se observa una postura clara pero las </w:t>
            </w:r>
            <w:r w:rsidRPr="00765E7B">
              <w:rPr>
                <w:rFonts w:ascii="Times New Roman" w:hAnsi="Times New Roman" w:cs="Times New Roman"/>
              </w:rPr>
              <w:lastRenderedPageBreak/>
              <w:t>opiniones no están apoyadas en documentos referenciados.</w:t>
            </w:r>
          </w:p>
        </w:tc>
        <w:tc>
          <w:tcPr>
            <w:tcW w:w="1676" w:type="dxa"/>
          </w:tcPr>
          <w:p w:rsidR="00765E7B" w:rsidRPr="00765E7B" w:rsidRDefault="00765E7B" w:rsidP="00765E7B">
            <w:pPr>
              <w:jc w:val="both"/>
              <w:rPr>
                <w:rFonts w:ascii="Times New Roman" w:hAnsi="Times New Roman" w:cs="Times New Roman"/>
              </w:rPr>
            </w:pPr>
            <w:r w:rsidRPr="00765E7B">
              <w:rPr>
                <w:rFonts w:ascii="Times New Roman" w:hAnsi="Times New Roman" w:cs="Times New Roman"/>
              </w:rPr>
              <w:lastRenderedPageBreak/>
              <w:t xml:space="preserve">No se observa una postura clara pero las </w:t>
            </w:r>
            <w:r w:rsidRPr="00765E7B">
              <w:rPr>
                <w:rFonts w:ascii="Times New Roman" w:hAnsi="Times New Roman" w:cs="Times New Roman"/>
              </w:rPr>
              <w:lastRenderedPageBreak/>
              <w:t>opiniones están apoyadas en documentos referenciados.</w:t>
            </w:r>
          </w:p>
        </w:tc>
        <w:tc>
          <w:tcPr>
            <w:tcW w:w="1748" w:type="dxa"/>
          </w:tcPr>
          <w:p w:rsidR="00765E7B" w:rsidRPr="00765E7B" w:rsidRDefault="00765E7B" w:rsidP="00765E7B">
            <w:pPr>
              <w:jc w:val="both"/>
              <w:rPr>
                <w:rFonts w:ascii="Times New Roman" w:hAnsi="Times New Roman" w:cs="Times New Roman"/>
              </w:rPr>
            </w:pPr>
            <w:r w:rsidRPr="00765E7B">
              <w:rPr>
                <w:rFonts w:ascii="Times New Roman" w:hAnsi="Times New Roman" w:cs="Times New Roman"/>
              </w:rPr>
              <w:lastRenderedPageBreak/>
              <w:t xml:space="preserve">Las opiniones no están fundamentadas. </w:t>
            </w:r>
            <w:r w:rsidRPr="00765E7B">
              <w:rPr>
                <w:rFonts w:ascii="Times New Roman" w:hAnsi="Times New Roman" w:cs="Times New Roman"/>
              </w:rPr>
              <w:lastRenderedPageBreak/>
              <w:t>Justificación insuficiente.</w:t>
            </w:r>
          </w:p>
        </w:tc>
        <w:tc>
          <w:tcPr>
            <w:tcW w:w="1676" w:type="dxa"/>
          </w:tcPr>
          <w:p w:rsidR="00765E7B" w:rsidRPr="00765E7B" w:rsidRDefault="00765E7B" w:rsidP="00765E7B">
            <w:pPr>
              <w:jc w:val="both"/>
              <w:rPr>
                <w:rFonts w:ascii="Times New Roman" w:hAnsi="Times New Roman" w:cs="Times New Roman"/>
              </w:rPr>
            </w:pPr>
            <w:r w:rsidRPr="00765E7B">
              <w:rPr>
                <w:rFonts w:ascii="Times New Roman" w:hAnsi="Times New Roman" w:cs="Times New Roman"/>
              </w:rPr>
              <w:lastRenderedPageBreak/>
              <w:t>No existe postura, reflexión.</w:t>
            </w:r>
          </w:p>
        </w:tc>
      </w:tr>
      <w:tr w:rsidR="00765E7B" w:rsidRPr="00765E7B" w:rsidTr="00765E7B">
        <w:trPr>
          <w:trHeight w:val="1165"/>
        </w:trPr>
        <w:tc>
          <w:tcPr>
            <w:tcW w:w="1682" w:type="dxa"/>
          </w:tcPr>
          <w:p w:rsidR="00765E7B" w:rsidRPr="00765E7B" w:rsidRDefault="00765E7B" w:rsidP="00765E7B">
            <w:pPr>
              <w:jc w:val="both"/>
              <w:rPr>
                <w:rFonts w:ascii="Times New Roman" w:hAnsi="Times New Roman" w:cs="Times New Roman"/>
                <w:b/>
                <w:bCs/>
              </w:rPr>
            </w:pPr>
            <w:r w:rsidRPr="00765E7B">
              <w:rPr>
                <w:rFonts w:ascii="Times New Roman" w:hAnsi="Times New Roman" w:cs="Times New Roman"/>
                <w:b/>
                <w:bCs/>
              </w:rPr>
              <w:lastRenderedPageBreak/>
              <w:t>Conclusión.</w:t>
            </w:r>
          </w:p>
        </w:tc>
        <w:tc>
          <w:tcPr>
            <w:tcW w:w="1655" w:type="dxa"/>
          </w:tcPr>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La conclusión es fuerte y deja al lector con una idea clara de la posición del autor.</w:t>
            </w:r>
          </w:p>
          <w:p w:rsidR="00765E7B" w:rsidRPr="00765E7B" w:rsidRDefault="00765E7B" w:rsidP="00765E7B">
            <w:pPr>
              <w:jc w:val="both"/>
              <w:rPr>
                <w:rFonts w:ascii="Times New Roman" w:hAnsi="Times New Roman" w:cs="Times New Roman"/>
              </w:rPr>
            </w:pPr>
          </w:p>
        </w:tc>
        <w:tc>
          <w:tcPr>
            <w:tcW w:w="1676" w:type="dxa"/>
          </w:tcPr>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La conclusión del autor es endeble, pero es clara.</w:t>
            </w:r>
          </w:p>
        </w:tc>
        <w:tc>
          <w:tcPr>
            <w:tcW w:w="1676" w:type="dxa"/>
          </w:tcPr>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La conclusión del autor es limitada y poco clara.</w:t>
            </w:r>
          </w:p>
        </w:tc>
        <w:tc>
          <w:tcPr>
            <w:tcW w:w="1748" w:type="dxa"/>
          </w:tcPr>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La conclusión del autor es muy limitada y muy poco clara.</w:t>
            </w:r>
          </w:p>
        </w:tc>
        <w:tc>
          <w:tcPr>
            <w:tcW w:w="1676" w:type="dxa"/>
          </w:tcPr>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No hay conclusión o no funge como tal.</w:t>
            </w:r>
          </w:p>
        </w:tc>
      </w:tr>
      <w:tr w:rsidR="00765E7B" w:rsidRPr="00765E7B" w:rsidTr="00765E7B">
        <w:trPr>
          <w:trHeight w:val="456"/>
        </w:trPr>
        <w:tc>
          <w:tcPr>
            <w:tcW w:w="1682" w:type="dxa"/>
          </w:tcPr>
          <w:p w:rsidR="00765E7B" w:rsidRPr="00765E7B" w:rsidRDefault="00765E7B" w:rsidP="00765E7B">
            <w:pPr>
              <w:jc w:val="both"/>
              <w:rPr>
                <w:rFonts w:ascii="Times New Roman" w:hAnsi="Times New Roman" w:cs="Times New Roman"/>
                <w:b/>
                <w:bCs/>
              </w:rPr>
            </w:pPr>
            <w:r w:rsidRPr="00765E7B">
              <w:rPr>
                <w:rFonts w:ascii="Times New Roman" w:hAnsi="Times New Roman" w:cs="Times New Roman"/>
                <w:b/>
                <w:bCs/>
              </w:rPr>
              <w:t>Fuentes de</w:t>
            </w:r>
          </w:p>
          <w:p w:rsidR="00765E7B" w:rsidRPr="00765E7B" w:rsidRDefault="00765E7B" w:rsidP="00765E7B">
            <w:pPr>
              <w:jc w:val="both"/>
              <w:rPr>
                <w:rFonts w:ascii="Times New Roman" w:hAnsi="Times New Roman" w:cs="Times New Roman"/>
                <w:b/>
                <w:bCs/>
              </w:rPr>
            </w:pPr>
            <w:r w:rsidRPr="00765E7B">
              <w:rPr>
                <w:rFonts w:ascii="Times New Roman" w:hAnsi="Times New Roman" w:cs="Times New Roman"/>
                <w:b/>
                <w:bCs/>
              </w:rPr>
              <w:t>información</w:t>
            </w:r>
          </w:p>
        </w:tc>
        <w:tc>
          <w:tcPr>
            <w:tcW w:w="1655" w:type="dxa"/>
          </w:tcPr>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Consulta fuentes</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confiables de</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información. Se</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nota claramente el</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buen manejo de la</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información por</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parte del alumno</w:t>
            </w:r>
          </w:p>
        </w:tc>
        <w:tc>
          <w:tcPr>
            <w:tcW w:w="1676" w:type="dxa"/>
          </w:tcPr>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Consulta fuentes</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confiables de</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información. Se</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nota cierto manejo</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de la información</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por parte del</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alumno</w:t>
            </w:r>
          </w:p>
        </w:tc>
        <w:tc>
          <w:tcPr>
            <w:tcW w:w="1676" w:type="dxa"/>
          </w:tcPr>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Consulta fuentes de</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información poco</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confiables. Hay</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poco manejo de la</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información por</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parte del</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alumno</w:t>
            </w:r>
          </w:p>
        </w:tc>
        <w:tc>
          <w:tcPr>
            <w:tcW w:w="1748" w:type="dxa"/>
          </w:tcPr>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La consulta</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fuentes de</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Información es</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de páginas de</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Internet no</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editadas por</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instituciones o</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gobierno. Casi</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no hay manejo</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de la</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información por</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parte del</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alumno</w:t>
            </w:r>
          </w:p>
        </w:tc>
        <w:tc>
          <w:tcPr>
            <w:tcW w:w="1676" w:type="dxa"/>
          </w:tcPr>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Las fuentes</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consultadas son</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directamente</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copiadas o no</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están citadas</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correctamente.</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No hay manejo</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de información,</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únicamente</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copiar y pegar</w:t>
            </w:r>
          </w:p>
        </w:tc>
      </w:tr>
      <w:tr w:rsidR="00765E7B" w:rsidRPr="00765E7B" w:rsidTr="00765E7B">
        <w:trPr>
          <w:trHeight w:val="1696"/>
        </w:trPr>
        <w:tc>
          <w:tcPr>
            <w:tcW w:w="1682" w:type="dxa"/>
          </w:tcPr>
          <w:p w:rsidR="00765E7B" w:rsidRPr="00765E7B" w:rsidRDefault="00765E7B" w:rsidP="00765E7B">
            <w:pPr>
              <w:jc w:val="both"/>
              <w:rPr>
                <w:rFonts w:ascii="Times New Roman" w:hAnsi="Times New Roman" w:cs="Times New Roman"/>
                <w:b/>
                <w:bCs/>
              </w:rPr>
            </w:pPr>
            <w:r w:rsidRPr="00765E7B">
              <w:rPr>
                <w:rFonts w:ascii="Times New Roman" w:hAnsi="Times New Roman" w:cs="Times New Roman"/>
                <w:b/>
                <w:bCs/>
              </w:rPr>
              <w:t>Calidad de</w:t>
            </w:r>
          </w:p>
          <w:p w:rsidR="00765E7B" w:rsidRPr="00765E7B" w:rsidRDefault="00765E7B" w:rsidP="00765E7B">
            <w:pPr>
              <w:jc w:val="both"/>
              <w:rPr>
                <w:rFonts w:ascii="Times New Roman" w:hAnsi="Times New Roman" w:cs="Times New Roman"/>
                <w:b/>
                <w:bCs/>
              </w:rPr>
            </w:pPr>
            <w:r w:rsidRPr="00765E7B">
              <w:rPr>
                <w:rFonts w:ascii="Times New Roman" w:hAnsi="Times New Roman" w:cs="Times New Roman"/>
                <w:b/>
                <w:bCs/>
              </w:rPr>
              <w:t>Información</w:t>
            </w:r>
          </w:p>
        </w:tc>
        <w:tc>
          <w:tcPr>
            <w:tcW w:w="1655" w:type="dxa"/>
          </w:tcPr>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La información</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está claramente</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relacionada con</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el tema principal y</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proporciona</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varias ideas</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secundarias y/o</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ejemplos.</w:t>
            </w:r>
          </w:p>
        </w:tc>
        <w:tc>
          <w:tcPr>
            <w:tcW w:w="1676" w:type="dxa"/>
          </w:tcPr>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La información está</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relacionada</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con el tema, pero no</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da ideas</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secundarias</w:t>
            </w:r>
          </w:p>
        </w:tc>
        <w:tc>
          <w:tcPr>
            <w:tcW w:w="1676" w:type="dxa"/>
          </w:tcPr>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La información está</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relacionada</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con el tema, pero no</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está soportada por</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otras ideas</w:t>
            </w:r>
          </w:p>
        </w:tc>
        <w:tc>
          <w:tcPr>
            <w:tcW w:w="1748" w:type="dxa"/>
          </w:tcPr>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La información</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tiene poca</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relación con el</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tema principal.</w:t>
            </w:r>
          </w:p>
        </w:tc>
        <w:tc>
          <w:tcPr>
            <w:tcW w:w="1676" w:type="dxa"/>
          </w:tcPr>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La</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información</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no está</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relacionada</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con el tema</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principal.</w:t>
            </w:r>
          </w:p>
        </w:tc>
      </w:tr>
      <w:tr w:rsidR="00765E7B" w:rsidRPr="00765E7B" w:rsidTr="00765E7B">
        <w:trPr>
          <w:trHeight w:val="1711"/>
        </w:trPr>
        <w:tc>
          <w:tcPr>
            <w:tcW w:w="1682" w:type="dxa"/>
          </w:tcPr>
          <w:p w:rsidR="00765E7B" w:rsidRPr="00765E7B" w:rsidRDefault="00765E7B" w:rsidP="00765E7B">
            <w:pPr>
              <w:jc w:val="both"/>
              <w:rPr>
                <w:rFonts w:ascii="Times New Roman" w:hAnsi="Times New Roman" w:cs="Times New Roman"/>
                <w:b/>
                <w:bCs/>
              </w:rPr>
            </w:pPr>
            <w:r w:rsidRPr="00765E7B">
              <w:rPr>
                <w:rFonts w:ascii="Times New Roman" w:hAnsi="Times New Roman" w:cs="Times New Roman"/>
                <w:b/>
                <w:bCs/>
              </w:rPr>
              <w:t>Redacción</w:t>
            </w:r>
          </w:p>
        </w:tc>
        <w:tc>
          <w:tcPr>
            <w:tcW w:w="1655" w:type="dxa"/>
          </w:tcPr>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No hay errores</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de gramática,</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ortografía o</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puntuación en</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todo el</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texto.</w:t>
            </w:r>
          </w:p>
        </w:tc>
        <w:tc>
          <w:tcPr>
            <w:tcW w:w="1676" w:type="dxa"/>
          </w:tcPr>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Hay de uno a dos</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errores de</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gramática,</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ortografía o</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puntuación en todo</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el texto.</w:t>
            </w:r>
          </w:p>
        </w:tc>
        <w:tc>
          <w:tcPr>
            <w:tcW w:w="1676" w:type="dxa"/>
          </w:tcPr>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Hay de tres a</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cuatro errores</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de gramática,</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ortografía o</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puntuación en todo</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el texto.</w:t>
            </w:r>
          </w:p>
        </w:tc>
        <w:tc>
          <w:tcPr>
            <w:tcW w:w="1748" w:type="dxa"/>
          </w:tcPr>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Hay de cinco a</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seis errores de</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gramática,</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ortografía o</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puntuación en</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todo el texto.</w:t>
            </w:r>
          </w:p>
        </w:tc>
        <w:tc>
          <w:tcPr>
            <w:tcW w:w="1676" w:type="dxa"/>
          </w:tcPr>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Hay más de seis</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errores de</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gramática,</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ortografía o</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puntuación en</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todo el texto.</w:t>
            </w:r>
          </w:p>
        </w:tc>
      </w:tr>
      <w:tr w:rsidR="00765E7B" w:rsidRPr="00765E7B" w:rsidTr="00765E7B">
        <w:trPr>
          <w:trHeight w:val="2333"/>
        </w:trPr>
        <w:tc>
          <w:tcPr>
            <w:tcW w:w="1682" w:type="dxa"/>
          </w:tcPr>
          <w:p w:rsidR="00765E7B" w:rsidRPr="00765E7B" w:rsidRDefault="00765E7B" w:rsidP="00765E7B">
            <w:pPr>
              <w:jc w:val="both"/>
              <w:rPr>
                <w:rFonts w:ascii="Times New Roman" w:hAnsi="Times New Roman" w:cs="Times New Roman"/>
                <w:b/>
                <w:bCs/>
              </w:rPr>
            </w:pPr>
            <w:r w:rsidRPr="00765E7B">
              <w:rPr>
                <w:rFonts w:ascii="Times New Roman" w:hAnsi="Times New Roman" w:cs="Times New Roman"/>
                <w:b/>
                <w:bCs/>
              </w:rPr>
              <w:lastRenderedPageBreak/>
              <w:t>Formato del</w:t>
            </w:r>
          </w:p>
          <w:p w:rsidR="00765E7B" w:rsidRPr="00765E7B" w:rsidRDefault="00765E7B" w:rsidP="00765E7B">
            <w:pPr>
              <w:jc w:val="both"/>
              <w:rPr>
                <w:rFonts w:ascii="Times New Roman" w:hAnsi="Times New Roman" w:cs="Times New Roman"/>
                <w:b/>
                <w:bCs/>
              </w:rPr>
            </w:pPr>
            <w:r w:rsidRPr="00765E7B">
              <w:rPr>
                <w:rFonts w:ascii="Times New Roman" w:hAnsi="Times New Roman" w:cs="Times New Roman"/>
                <w:b/>
                <w:bCs/>
              </w:rPr>
              <w:t>Reporte</w:t>
            </w:r>
          </w:p>
        </w:tc>
        <w:tc>
          <w:tcPr>
            <w:tcW w:w="1655" w:type="dxa"/>
          </w:tcPr>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Contiene todos</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elementos</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requeridos:</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1. Portada.</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2. Introducción</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3. Desarrollo.</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4.Conclusión.</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5. Bibliografía.</w:t>
            </w:r>
          </w:p>
        </w:tc>
        <w:tc>
          <w:tcPr>
            <w:tcW w:w="1676" w:type="dxa"/>
          </w:tcPr>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Falta uno de los</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requerimientos o</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están mal</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desarrollados.</w:t>
            </w:r>
          </w:p>
        </w:tc>
        <w:tc>
          <w:tcPr>
            <w:tcW w:w="1676" w:type="dxa"/>
          </w:tcPr>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Faltan dos</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requerimientos o</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están mal</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desarrollados</w:t>
            </w:r>
          </w:p>
        </w:tc>
        <w:tc>
          <w:tcPr>
            <w:tcW w:w="1748" w:type="dxa"/>
          </w:tcPr>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Faltan más de dos</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requerimientos</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o están mal</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desarrollados</w:t>
            </w:r>
          </w:p>
        </w:tc>
        <w:tc>
          <w:tcPr>
            <w:tcW w:w="1676" w:type="dxa"/>
          </w:tcPr>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Los</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requerimientos</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están mal</w:t>
            </w:r>
          </w:p>
          <w:p w:rsidR="00765E7B" w:rsidRPr="00765E7B" w:rsidRDefault="00765E7B" w:rsidP="00765E7B">
            <w:pPr>
              <w:jc w:val="both"/>
              <w:rPr>
                <w:rFonts w:ascii="Times New Roman" w:hAnsi="Times New Roman" w:cs="Times New Roman"/>
              </w:rPr>
            </w:pPr>
            <w:r w:rsidRPr="00765E7B">
              <w:rPr>
                <w:rFonts w:ascii="Times New Roman" w:hAnsi="Times New Roman" w:cs="Times New Roman"/>
              </w:rPr>
              <w:t>desarrollados</w:t>
            </w:r>
          </w:p>
        </w:tc>
      </w:tr>
    </w:tbl>
    <w:p w:rsidR="00765E7B" w:rsidRPr="00765E7B" w:rsidRDefault="00765E7B" w:rsidP="00765E7B">
      <w:pPr>
        <w:spacing w:after="0" w:line="240" w:lineRule="auto"/>
        <w:ind w:left="720"/>
        <w:contextualSpacing/>
        <w:jc w:val="both"/>
        <w:rPr>
          <w:rFonts w:ascii="Times New Roman" w:hAnsi="Times New Roman" w:cs="Times New Roman"/>
        </w:rPr>
      </w:pPr>
    </w:p>
    <w:p w:rsidR="00765E7B" w:rsidRPr="00781592" w:rsidRDefault="00765E7B">
      <w:pPr>
        <w:rPr>
          <w:rFonts w:ascii="Times New Roman" w:hAnsi="Times New Roman" w:cs="Times New Roman"/>
          <w:sz w:val="24"/>
        </w:rPr>
      </w:pPr>
    </w:p>
    <w:sectPr w:rsidR="00765E7B" w:rsidRPr="0078159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55CD7"/>
    <w:multiLevelType w:val="hybridMultilevel"/>
    <w:tmpl w:val="EC6A2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41D"/>
    <w:rsid w:val="00141927"/>
    <w:rsid w:val="00203235"/>
    <w:rsid w:val="0031164D"/>
    <w:rsid w:val="00446D1C"/>
    <w:rsid w:val="00487991"/>
    <w:rsid w:val="0055360F"/>
    <w:rsid w:val="00571528"/>
    <w:rsid w:val="00591A8C"/>
    <w:rsid w:val="005B50DF"/>
    <w:rsid w:val="00672EDF"/>
    <w:rsid w:val="00676703"/>
    <w:rsid w:val="00765E7B"/>
    <w:rsid w:val="00780EDA"/>
    <w:rsid w:val="00781592"/>
    <w:rsid w:val="007F2E79"/>
    <w:rsid w:val="00851367"/>
    <w:rsid w:val="00997E1F"/>
    <w:rsid w:val="00A13655"/>
    <w:rsid w:val="00A242A4"/>
    <w:rsid w:val="00A46499"/>
    <w:rsid w:val="00A71934"/>
    <w:rsid w:val="00AD241D"/>
    <w:rsid w:val="00B04E74"/>
    <w:rsid w:val="00B335B2"/>
    <w:rsid w:val="00B67F59"/>
    <w:rsid w:val="00B87751"/>
    <w:rsid w:val="00BC17D5"/>
    <w:rsid w:val="00BD0335"/>
    <w:rsid w:val="00D10258"/>
    <w:rsid w:val="00D419F3"/>
    <w:rsid w:val="00DD700D"/>
    <w:rsid w:val="00E47876"/>
    <w:rsid w:val="00F1305D"/>
    <w:rsid w:val="00F617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96B56"/>
  <w15:chartTrackingRefBased/>
  <w15:docId w15:val="{F5EEA647-6D58-4CC7-9432-08271751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F2E79"/>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2E79"/>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7F2E79"/>
  </w:style>
  <w:style w:type="table" w:styleId="Tablaconcuadrcula">
    <w:name w:val="Table Grid"/>
    <w:basedOn w:val="Tablanormal"/>
    <w:uiPriority w:val="39"/>
    <w:rsid w:val="00765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327574">
      <w:bodyDiv w:val="1"/>
      <w:marLeft w:val="0"/>
      <w:marRight w:val="0"/>
      <w:marTop w:val="0"/>
      <w:marBottom w:val="0"/>
      <w:divBdr>
        <w:top w:val="none" w:sz="0" w:space="0" w:color="auto"/>
        <w:left w:val="none" w:sz="0" w:space="0" w:color="auto"/>
        <w:bottom w:val="none" w:sz="0" w:space="0" w:color="auto"/>
        <w:right w:val="none" w:sz="0" w:space="0" w:color="auto"/>
      </w:divBdr>
    </w:div>
    <w:div w:id="464853307">
      <w:bodyDiv w:val="1"/>
      <w:marLeft w:val="0"/>
      <w:marRight w:val="0"/>
      <w:marTop w:val="0"/>
      <w:marBottom w:val="0"/>
      <w:divBdr>
        <w:top w:val="none" w:sz="0" w:space="0" w:color="auto"/>
        <w:left w:val="none" w:sz="0" w:space="0" w:color="auto"/>
        <w:bottom w:val="none" w:sz="0" w:space="0" w:color="auto"/>
        <w:right w:val="none" w:sz="0" w:space="0" w:color="auto"/>
      </w:divBdr>
    </w:div>
    <w:div w:id="745612267">
      <w:bodyDiv w:val="1"/>
      <w:marLeft w:val="0"/>
      <w:marRight w:val="0"/>
      <w:marTop w:val="0"/>
      <w:marBottom w:val="0"/>
      <w:divBdr>
        <w:top w:val="none" w:sz="0" w:space="0" w:color="auto"/>
        <w:left w:val="none" w:sz="0" w:space="0" w:color="auto"/>
        <w:bottom w:val="none" w:sz="0" w:space="0" w:color="auto"/>
        <w:right w:val="none" w:sz="0" w:space="0" w:color="auto"/>
      </w:divBdr>
    </w:div>
    <w:div w:id="804733627">
      <w:bodyDiv w:val="1"/>
      <w:marLeft w:val="0"/>
      <w:marRight w:val="0"/>
      <w:marTop w:val="0"/>
      <w:marBottom w:val="0"/>
      <w:divBdr>
        <w:top w:val="none" w:sz="0" w:space="0" w:color="auto"/>
        <w:left w:val="none" w:sz="0" w:space="0" w:color="auto"/>
        <w:bottom w:val="none" w:sz="0" w:space="0" w:color="auto"/>
        <w:right w:val="none" w:sz="0" w:space="0" w:color="auto"/>
      </w:divBdr>
    </w:div>
    <w:div w:id="862743519">
      <w:bodyDiv w:val="1"/>
      <w:marLeft w:val="0"/>
      <w:marRight w:val="0"/>
      <w:marTop w:val="0"/>
      <w:marBottom w:val="0"/>
      <w:divBdr>
        <w:top w:val="none" w:sz="0" w:space="0" w:color="auto"/>
        <w:left w:val="none" w:sz="0" w:space="0" w:color="auto"/>
        <w:bottom w:val="none" w:sz="0" w:space="0" w:color="auto"/>
        <w:right w:val="none" w:sz="0" w:space="0" w:color="auto"/>
      </w:divBdr>
    </w:div>
    <w:div w:id="928465662">
      <w:bodyDiv w:val="1"/>
      <w:marLeft w:val="0"/>
      <w:marRight w:val="0"/>
      <w:marTop w:val="0"/>
      <w:marBottom w:val="0"/>
      <w:divBdr>
        <w:top w:val="none" w:sz="0" w:space="0" w:color="auto"/>
        <w:left w:val="none" w:sz="0" w:space="0" w:color="auto"/>
        <w:bottom w:val="none" w:sz="0" w:space="0" w:color="auto"/>
        <w:right w:val="none" w:sz="0" w:space="0" w:color="auto"/>
      </w:divBdr>
    </w:div>
    <w:div w:id="1105467862">
      <w:bodyDiv w:val="1"/>
      <w:marLeft w:val="0"/>
      <w:marRight w:val="0"/>
      <w:marTop w:val="0"/>
      <w:marBottom w:val="0"/>
      <w:divBdr>
        <w:top w:val="none" w:sz="0" w:space="0" w:color="auto"/>
        <w:left w:val="none" w:sz="0" w:space="0" w:color="auto"/>
        <w:bottom w:val="none" w:sz="0" w:space="0" w:color="auto"/>
        <w:right w:val="none" w:sz="0" w:space="0" w:color="auto"/>
      </w:divBdr>
    </w:div>
    <w:div w:id="1136798865">
      <w:bodyDiv w:val="1"/>
      <w:marLeft w:val="0"/>
      <w:marRight w:val="0"/>
      <w:marTop w:val="0"/>
      <w:marBottom w:val="0"/>
      <w:divBdr>
        <w:top w:val="none" w:sz="0" w:space="0" w:color="auto"/>
        <w:left w:val="none" w:sz="0" w:space="0" w:color="auto"/>
        <w:bottom w:val="none" w:sz="0" w:space="0" w:color="auto"/>
        <w:right w:val="none" w:sz="0" w:space="0" w:color="auto"/>
      </w:divBdr>
    </w:div>
    <w:div w:id="1218008875">
      <w:bodyDiv w:val="1"/>
      <w:marLeft w:val="0"/>
      <w:marRight w:val="0"/>
      <w:marTop w:val="0"/>
      <w:marBottom w:val="0"/>
      <w:divBdr>
        <w:top w:val="none" w:sz="0" w:space="0" w:color="auto"/>
        <w:left w:val="none" w:sz="0" w:space="0" w:color="auto"/>
        <w:bottom w:val="none" w:sz="0" w:space="0" w:color="auto"/>
        <w:right w:val="none" w:sz="0" w:space="0" w:color="auto"/>
      </w:divBdr>
    </w:div>
    <w:div w:id="1244146439">
      <w:bodyDiv w:val="1"/>
      <w:marLeft w:val="0"/>
      <w:marRight w:val="0"/>
      <w:marTop w:val="0"/>
      <w:marBottom w:val="0"/>
      <w:divBdr>
        <w:top w:val="none" w:sz="0" w:space="0" w:color="auto"/>
        <w:left w:val="none" w:sz="0" w:space="0" w:color="auto"/>
        <w:bottom w:val="none" w:sz="0" w:space="0" w:color="auto"/>
        <w:right w:val="none" w:sz="0" w:space="0" w:color="auto"/>
      </w:divBdr>
    </w:div>
    <w:div w:id="1493134603">
      <w:bodyDiv w:val="1"/>
      <w:marLeft w:val="0"/>
      <w:marRight w:val="0"/>
      <w:marTop w:val="0"/>
      <w:marBottom w:val="0"/>
      <w:divBdr>
        <w:top w:val="none" w:sz="0" w:space="0" w:color="auto"/>
        <w:left w:val="none" w:sz="0" w:space="0" w:color="auto"/>
        <w:bottom w:val="none" w:sz="0" w:space="0" w:color="auto"/>
        <w:right w:val="none" w:sz="0" w:space="0" w:color="auto"/>
      </w:divBdr>
    </w:div>
    <w:div w:id="1925845207">
      <w:bodyDiv w:val="1"/>
      <w:marLeft w:val="0"/>
      <w:marRight w:val="0"/>
      <w:marTop w:val="0"/>
      <w:marBottom w:val="0"/>
      <w:divBdr>
        <w:top w:val="none" w:sz="0" w:space="0" w:color="auto"/>
        <w:left w:val="none" w:sz="0" w:space="0" w:color="auto"/>
        <w:bottom w:val="none" w:sz="0" w:space="0" w:color="auto"/>
        <w:right w:val="none" w:sz="0" w:space="0" w:color="auto"/>
      </w:divBdr>
    </w:div>
    <w:div w:id="2018993282">
      <w:bodyDiv w:val="1"/>
      <w:marLeft w:val="0"/>
      <w:marRight w:val="0"/>
      <w:marTop w:val="0"/>
      <w:marBottom w:val="0"/>
      <w:divBdr>
        <w:top w:val="none" w:sz="0" w:space="0" w:color="auto"/>
        <w:left w:val="none" w:sz="0" w:space="0" w:color="auto"/>
        <w:bottom w:val="none" w:sz="0" w:space="0" w:color="auto"/>
        <w:right w:val="none" w:sz="0" w:space="0" w:color="auto"/>
      </w:divBdr>
    </w:div>
    <w:div w:id="210502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Bur</b:Tag>
    <b:SourceType>DocumentFromInternetSite</b:SourceType>
    <b:Guid>{734952DB-789A-4BFD-B799-3D6840239F03}</b:Guid>
    <b:Author>
      <b:Author>
        <b:NameList>
          <b:Person>
            <b:Last>Burbano</b:Last>
            <b:First>Ivan</b:First>
          </b:Person>
          <b:Person>
            <b:Last>Samson</b:Last>
            <b:First>Eric</b:First>
          </b:Person>
          <b:Person>
            <b:Last>Jaque</b:Last>
            <b:First>Gabriela</b:First>
          </b:Person>
          <b:Person>
            <b:Last>Vega</b:Last>
            <b:First>Carolina</b:First>
          </b:Person>
          <b:Person>
            <b:Last>Brugos</b:Last>
            <b:First>Hugo</b:First>
          </b:Person>
          <b:Person>
            <b:Last>Castellanos</b:Last>
            <b:First>Santiago</b:First>
          </b:Person>
          <b:Person>
            <b:Last>Querejeta</b:Last>
            <b:First>Alejandro</b:First>
          </b:Person>
        </b:NameList>
      </b:Author>
    </b:Author>
    <b:Title>INTERCULTURALIDAD De dicho al hecho, del reglamento al impreso</b:Title>
    <b:Year>2016</b:Year>
    <b:Month>abril </b:Month>
    <b:URL>https://www.usfq.edu.ec/sites/default/files/2020-07/enfoque_2016_04.pdf</b:URL>
    <b:RefOrder>2</b:RefOrder>
  </b:Source>
  <b:Source>
    <b:Tag>ins19</b:Tag>
    <b:SourceType>DocumentFromInternetSite</b:SourceType>
    <b:Guid>{A97E6123-6CBE-4540-B995-5BFC28EF7A94}</b:Guid>
    <b:Author>
      <b:Author>
        <b:Corporate>instituto nacional para la evaluacion en México </b:Corporate>
      </b:Author>
    </b:Author>
    <b:Title>Políticas para mejorar la educación indígena en México </b:Title>
    <b:Year>2019</b:Year>
    <b:URL>https://www.inee.edu.mx/wp-content/uploads/2019/02/Documento8-educacion-indigena-2.pdf</b:URL>
    <b:RefOrder>3</b:RefOrder>
  </b:Source>
  <b:Source>
    <b:Tag>Alb</b:Tag>
    <b:SourceType>DocumentFromInternetSite</b:SourceType>
    <b:Guid>{768A720B-9E95-442D-BB54-E32ED74B725D}</b:Guid>
    <b:Author>
      <b:Author>
        <b:NameList>
          <b:Person>
            <b:Last>Alberdi</b:Last>
            <b:First>Cecilia</b:First>
          </b:Person>
          <b:Person>
            <b:Last>Medici</b:Last>
            <b:First>Juan</b:First>
          </b:Person>
          <b:Person>
            <b:Last>Coria</b:Last>
            <b:First>Juan</b:First>
          </b:Person>
          <b:Person>
            <b:Last>Magaldi</b:Last>
            <b:First>Paula</b:First>
          </b:Person>
        </b:NameList>
      </b:Author>
    </b:Author>
    <b:Title>EDUCACIÓN INTERCULTURAL BILINGÜE Beneficios e impacto del aprendizaje intercultural mediante educación no formal</b:Title>
    <b:Year>2010</b:Year>
    <b:Month>septiembre </b:Month>
    <b:URL>https://bit.ly/3z9eAef</b:URL>
    <b:RefOrder>1</b:RefOrder>
  </b:Source>
</b:Sources>
</file>

<file path=customXml/itemProps1.xml><?xml version="1.0" encoding="utf-8"?>
<ds:datastoreItem xmlns:ds="http://schemas.openxmlformats.org/officeDocument/2006/customXml" ds:itemID="{D2EA213B-F1FE-4960-806F-32738D27C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10</Pages>
  <Words>2271</Words>
  <Characters>12494</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dc:creator>
  <cp:keywords/>
  <dc:description/>
  <cp:lastModifiedBy>Maria Jose</cp:lastModifiedBy>
  <cp:revision>2</cp:revision>
  <dcterms:created xsi:type="dcterms:W3CDTF">2021-06-06T00:08:00Z</dcterms:created>
  <dcterms:modified xsi:type="dcterms:W3CDTF">2021-06-06T23:19:00Z</dcterms:modified>
</cp:coreProperties>
</file>