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B74A1" w14:textId="5D254CFB" w:rsidR="00DF1C4B" w:rsidRPr="0099387C" w:rsidRDefault="0099387C" w:rsidP="0099387C">
      <w:pPr>
        <w:jc w:val="center"/>
        <w:rPr>
          <w:rFonts w:ascii="Sagona Book" w:hAnsi="Sagona Book"/>
          <w:sz w:val="26"/>
          <w:szCs w:val="26"/>
        </w:rPr>
      </w:pPr>
      <w:r w:rsidRPr="0099387C">
        <w:rPr>
          <w:rFonts w:ascii="Sagona Book" w:hAnsi="Sagona Book"/>
          <w:sz w:val="26"/>
          <w:szCs w:val="26"/>
        </w:rPr>
        <w:t>ESCUELA NORMAL DE EDUCACIÓN PREESCOLAR</w:t>
      </w:r>
    </w:p>
    <w:p w14:paraId="7B071006" w14:textId="1129A633" w:rsidR="0099387C" w:rsidRPr="0099387C" w:rsidRDefault="0099387C" w:rsidP="0099387C">
      <w:pPr>
        <w:jc w:val="center"/>
        <w:rPr>
          <w:rFonts w:ascii="Sagona Book" w:hAnsi="Sagona Book"/>
          <w:b/>
          <w:bCs/>
          <w:i/>
          <w:iCs/>
          <w:sz w:val="26"/>
          <w:szCs w:val="26"/>
        </w:rPr>
      </w:pPr>
      <w:r w:rsidRPr="0099387C">
        <w:rPr>
          <w:rFonts w:ascii="Sagona Book" w:hAnsi="Sagona Book"/>
          <w:b/>
          <w:bCs/>
          <w:i/>
          <w:iCs/>
          <w:noProof/>
          <w:sz w:val="26"/>
          <w:szCs w:val="26"/>
        </w:rPr>
        <w:drawing>
          <wp:anchor distT="0" distB="0" distL="114300" distR="114300" simplePos="0" relativeHeight="251659264" behindDoc="0" locked="0" layoutInCell="1" allowOverlap="1" wp14:anchorId="2FEF3A70" wp14:editId="013A443D">
            <wp:simplePos x="0" y="0"/>
            <wp:positionH relativeFrom="margin">
              <wp:posOffset>2188845</wp:posOffset>
            </wp:positionH>
            <wp:positionV relativeFrom="paragraph">
              <wp:posOffset>255905</wp:posOffset>
            </wp:positionV>
            <wp:extent cx="1211580" cy="900430"/>
            <wp:effectExtent l="0" t="0" r="7620" b="0"/>
            <wp:wrapThrough wrapText="bothSides">
              <wp:wrapPolygon edited="0">
                <wp:start x="0" y="0"/>
                <wp:lineTo x="0" y="21021"/>
                <wp:lineTo x="21396" y="21021"/>
                <wp:lineTo x="21396"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a:blip r:embed="rId5">
                      <a:extLst>
                        <a:ext uri="{28A0092B-C50C-407E-A947-70E740481C1C}">
                          <a14:useLocalDpi xmlns:a14="http://schemas.microsoft.com/office/drawing/2010/main" val="0"/>
                        </a:ext>
                      </a:extLst>
                    </a:blip>
                    <a:stretch>
                      <a:fillRect/>
                    </a:stretch>
                  </pic:blipFill>
                  <pic:spPr>
                    <a:xfrm>
                      <a:off x="0" y="0"/>
                      <a:ext cx="1211580" cy="900430"/>
                    </a:xfrm>
                    <a:prstGeom prst="rect">
                      <a:avLst/>
                    </a:prstGeom>
                  </pic:spPr>
                </pic:pic>
              </a:graphicData>
            </a:graphic>
            <wp14:sizeRelH relativeFrom="margin">
              <wp14:pctWidth>0</wp14:pctWidth>
            </wp14:sizeRelH>
            <wp14:sizeRelV relativeFrom="margin">
              <wp14:pctHeight>0</wp14:pctHeight>
            </wp14:sizeRelV>
          </wp:anchor>
        </w:drawing>
      </w:r>
      <w:r w:rsidRPr="0099387C">
        <w:rPr>
          <w:rFonts w:ascii="Sagona Book" w:hAnsi="Sagona Book"/>
          <w:b/>
          <w:bCs/>
          <w:i/>
          <w:iCs/>
          <w:sz w:val="26"/>
          <w:szCs w:val="26"/>
        </w:rPr>
        <w:t>Ciclo 2020 – 2021</w:t>
      </w:r>
    </w:p>
    <w:p w14:paraId="04E36851" w14:textId="0C714721" w:rsidR="0099387C" w:rsidRPr="0099387C" w:rsidRDefault="0099387C" w:rsidP="0099387C">
      <w:pPr>
        <w:jc w:val="center"/>
        <w:rPr>
          <w:rFonts w:ascii="Sagona Book" w:hAnsi="Sagona Book"/>
          <w:sz w:val="26"/>
          <w:szCs w:val="26"/>
        </w:rPr>
      </w:pPr>
    </w:p>
    <w:p w14:paraId="70C27C86" w14:textId="7622BD05" w:rsidR="0099387C" w:rsidRPr="0099387C" w:rsidRDefault="0099387C" w:rsidP="0099387C">
      <w:pPr>
        <w:rPr>
          <w:rFonts w:ascii="Sagona Book" w:hAnsi="Sagona Book"/>
          <w:sz w:val="26"/>
          <w:szCs w:val="26"/>
        </w:rPr>
      </w:pPr>
    </w:p>
    <w:p w14:paraId="6702FD1C" w14:textId="77777777" w:rsidR="0099387C" w:rsidRDefault="0099387C" w:rsidP="0099387C">
      <w:pPr>
        <w:jc w:val="center"/>
        <w:rPr>
          <w:rFonts w:ascii="Sagona Book" w:hAnsi="Sagona Book"/>
          <w:sz w:val="26"/>
          <w:szCs w:val="26"/>
        </w:rPr>
      </w:pPr>
    </w:p>
    <w:p w14:paraId="48FF9406" w14:textId="33588C16" w:rsidR="0099387C" w:rsidRPr="0099387C" w:rsidRDefault="0099387C" w:rsidP="0099387C">
      <w:pPr>
        <w:jc w:val="center"/>
        <w:rPr>
          <w:rFonts w:ascii="Sagona Book" w:hAnsi="Sagona Book"/>
          <w:sz w:val="26"/>
          <w:szCs w:val="26"/>
        </w:rPr>
      </w:pPr>
      <w:r w:rsidRPr="0099387C">
        <w:rPr>
          <w:rFonts w:ascii="Sagona Book" w:hAnsi="Sagona Book"/>
          <w:b/>
          <w:bCs/>
          <w:sz w:val="26"/>
          <w:szCs w:val="26"/>
          <w:u w:val="single"/>
        </w:rPr>
        <w:t>Alumna:</w:t>
      </w:r>
      <w:r w:rsidRPr="0099387C">
        <w:rPr>
          <w:rFonts w:ascii="Sagona Book" w:hAnsi="Sagona Book"/>
          <w:sz w:val="26"/>
          <w:szCs w:val="26"/>
        </w:rPr>
        <w:t xml:space="preserve"> Dibeth Atziri Carreón </w:t>
      </w:r>
      <w:r w:rsidRPr="0099387C">
        <w:rPr>
          <w:rFonts w:ascii="Sagona Book" w:hAnsi="Sagona Book"/>
          <w:i/>
          <w:iCs/>
          <w:sz w:val="26"/>
          <w:szCs w:val="26"/>
        </w:rPr>
        <w:t>N°L. 5</w:t>
      </w:r>
    </w:p>
    <w:p w14:paraId="6E025593" w14:textId="4B9B63FF" w:rsidR="0099387C" w:rsidRPr="0099387C" w:rsidRDefault="0099387C" w:rsidP="0099387C">
      <w:pPr>
        <w:jc w:val="center"/>
        <w:rPr>
          <w:rFonts w:ascii="Sagona Book" w:hAnsi="Sagona Book"/>
          <w:sz w:val="26"/>
          <w:szCs w:val="26"/>
        </w:rPr>
      </w:pPr>
      <w:r w:rsidRPr="0099387C">
        <w:rPr>
          <w:rFonts w:ascii="Sagona Book" w:hAnsi="Sagona Book"/>
          <w:sz w:val="26"/>
          <w:szCs w:val="26"/>
        </w:rPr>
        <w:t>4to Semestre, Sección B</w:t>
      </w:r>
    </w:p>
    <w:p w14:paraId="23580F58" w14:textId="4CA7E7A3" w:rsidR="0099387C" w:rsidRPr="0099387C" w:rsidRDefault="0099387C" w:rsidP="0099387C">
      <w:pPr>
        <w:jc w:val="center"/>
        <w:rPr>
          <w:rFonts w:ascii="Sagona Book" w:hAnsi="Sagona Book"/>
          <w:sz w:val="26"/>
          <w:szCs w:val="26"/>
        </w:rPr>
      </w:pPr>
      <w:r w:rsidRPr="0099387C">
        <w:rPr>
          <w:rFonts w:ascii="Sagona Book" w:hAnsi="Sagona Book"/>
          <w:b/>
          <w:bCs/>
          <w:sz w:val="26"/>
          <w:szCs w:val="26"/>
          <w:u w:val="single"/>
        </w:rPr>
        <w:t>Maestro:</w:t>
      </w:r>
      <w:r w:rsidRPr="0099387C">
        <w:rPr>
          <w:rFonts w:ascii="Sagona Book" w:hAnsi="Sagona Book"/>
          <w:sz w:val="26"/>
          <w:szCs w:val="26"/>
        </w:rPr>
        <w:t xml:space="preserve"> Roberto Acosta Robles</w:t>
      </w:r>
    </w:p>
    <w:p w14:paraId="734A6EE5" w14:textId="786DBAD5" w:rsidR="0099387C" w:rsidRPr="0099387C" w:rsidRDefault="0099387C" w:rsidP="0099387C">
      <w:pPr>
        <w:jc w:val="center"/>
        <w:rPr>
          <w:rFonts w:ascii="Sagona Book" w:hAnsi="Sagona Book"/>
          <w:sz w:val="26"/>
          <w:szCs w:val="26"/>
        </w:rPr>
      </w:pPr>
      <w:r w:rsidRPr="0099387C">
        <w:rPr>
          <w:rFonts w:ascii="Sagona Book" w:hAnsi="Sagona Book"/>
          <w:b/>
          <w:bCs/>
          <w:sz w:val="26"/>
          <w:szCs w:val="26"/>
          <w:u w:val="single"/>
        </w:rPr>
        <w:t>Curso:</w:t>
      </w:r>
      <w:r w:rsidRPr="0099387C">
        <w:rPr>
          <w:rFonts w:ascii="Sagona Book" w:hAnsi="Sagona Book"/>
          <w:sz w:val="26"/>
          <w:szCs w:val="26"/>
        </w:rPr>
        <w:t xml:space="preserve"> ESTRATEGIAS PARA LA EXPLORACIÓN DEL MUNDO SOCIAL</w:t>
      </w:r>
    </w:p>
    <w:p w14:paraId="0CA257E3" w14:textId="05E074D2" w:rsidR="0099387C" w:rsidRPr="0099387C" w:rsidRDefault="0099387C" w:rsidP="0099387C">
      <w:pPr>
        <w:jc w:val="center"/>
        <w:rPr>
          <w:rFonts w:ascii="Sagona Book" w:hAnsi="Sagona Book"/>
          <w:i/>
          <w:iCs/>
          <w:sz w:val="26"/>
          <w:szCs w:val="26"/>
        </w:rPr>
      </w:pPr>
      <w:r w:rsidRPr="0099387C">
        <w:rPr>
          <w:rFonts w:ascii="Sagona Book" w:hAnsi="Sagona Book"/>
          <w:i/>
          <w:iCs/>
          <w:sz w:val="26"/>
          <w:szCs w:val="26"/>
        </w:rPr>
        <w:t>“Estrategias para la Exploración del Mundo Social Vinculad a la Familia”</w:t>
      </w:r>
    </w:p>
    <w:p w14:paraId="0EEE4E58" w14:textId="67404655" w:rsidR="0099387C" w:rsidRDefault="0099387C" w:rsidP="0099387C">
      <w:pPr>
        <w:jc w:val="center"/>
        <w:rPr>
          <w:rFonts w:ascii="Sagona Book" w:hAnsi="Sagona Book"/>
          <w:sz w:val="28"/>
          <w:szCs w:val="28"/>
        </w:rPr>
      </w:pPr>
    </w:p>
    <w:p w14:paraId="27D705D8" w14:textId="3EFFA8ED" w:rsidR="0099387C" w:rsidRPr="0099387C" w:rsidRDefault="0099387C" w:rsidP="0099387C">
      <w:pPr>
        <w:jc w:val="center"/>
        <w:rPr>
          <w:rFonts w:ascii="Sagona Book" w:hAnsi="Sagona Book"/>
          <w:sz w:val="26"/>
          <w:szCs w:val="26"/>
        </w:rPr>
      </w:pPr>
      <w:r w:rsidRPr="0099387C">
        <w:rPr>
          <w:rFonts w:ascii="Sagona Book" w:hAnsi="Sagona Book"/>
          <w:b/>
          <w:bCs/>
          <w:i/>
          <w:iCs/>
          <w:sz w:val="26"/>
          <w:szCs w:val="26"/>
        </w:rPr>
        <w:t>Unidad II.</w:t>
      </w:r>
      <w:r w:rsidRPr="0099387C">
        <w:rPr>
          <w:rFonts w:ascii="Sagona Book" w:hAnsi="Sagona Book"/>
          <w:sz w:val="26"/>
          <w:szCs w:val="26"/>
        </w:rPr>
        <w:t xml:space="preserve"> La familia: el primer espacio social de las niñas y niños en el preescolar</w:t>
      </w:r>
    </w:p>
    <w:p w14:paraId="71006D81" w14:textId="421A3205" w:rsidR="0099387C" w:rsidRPr="0099387C" w:rsidRDefault="0099387C" w:rsidP="0099387C">
      <w:pPr>
        <w:jc w:val="center"/>
        <w:rPr>
          <w:rFonts w:ascii="Sagona Book" w:hAnsi="Sagona Book"/>
          <w:b/>
          <w:bCs/>
          <w:i/>
          <w:iCs/>
          <w:sz w:val="26"/>
          <w:szCs w:val="26"/>
        </w:rPr>
      </w:pPr>
      <w:r w:rsidRPr="0099387C">
        <w:rPr>
          <w:rFonts w:ascii="Sagona Book" w:hAnsi="Sagona Book"/>
          <w:b/>
          <w:bCs/>
          <w:i/>
          <w:iCs/>
          <w:sz w:val="26"/>
          <w:szCs w:val="26"/>
        </w:rPr>
        <w:t>Competencias de unidad: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99387C" w:rsidRPr="0099387C" w14:paraId="47206F7E" w14:textId="77777777" w:rsidTr="0099387C">
        <w:trPr>
          <w:tblCellSpacing w:w="15" w:type="dxa"/>
        </w:trPr>
        <w:tc>
          <w:tcPr>
            <w:tcW w:w="0" w:type="auto"/>
            <w:hideMark/>
          </w:tcPr>
          <w:p w14:paraId="597DCFAB" w14:textId="77777777" w:rsidR="0099387C" w:rsidRPr="0099387C" w:rsidRDefault="0099387C" w:rsidP="0099387C">
            <w:pPr>
              <w:spacing w:after="0" w:line="240" w:lineRule="auto"/>
              <w:ind w:left="60"/>
              <w:jc w:val="both"/>
              <w:rPr>
                <w:rFonts w:ascii="Sagona Book" w:eastAsia="Times New Roman" w:hAnsi="Sagona Book" w:cs="Times New Roman"/>
                <w:color w:val="000000"/>
                <w:sz w:val="24"/>
                <w:szCs w:val="24"/>
                <w:lang w:eastAsia="es-MX"/>
              </w:rPr>
            </w:pPr>
            <w:r w:rsidRPr="0099387C">
              <w:rPr>
                <w:rFonts w:ascii="Sagona Book" w:eastAsia="Times New Roman" w:hAnsi="Sagona Book" w:cs="Times New Roman"/>
                <w:noProof/>
                <w:color w:val="000000"/>
                <w:sz w:val="24"/>
                <w:szCs w:val="24"/>
                <w:lang w:eastAsia="es-MX"/>
              </w:rPr>
              <w:drawing>
                <wp:inline distT="0" distB="0" distL="0" distR="0" wp14:anchorId="58D5BDB9" wp14:editId="1ADC4019">
                  <wp:extent cx="106680" cy="106680"/>
                  <wp:effectExtent l="0" t="0" r="762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4A94BCEB" w14:textId="77777777" w:rsidR="0099387C" w:rsidRPr="0099387C" w:rsidRDefault="0099387C" w:rsidP="0099387C">
            <w:pPr>
              <w:spacing w:after="0" w:line="240" w:lineRule="auto"/>
              <w:ind w:left="60"/>
              <w:rPr>
                <w:rFonts w:ascii="Sagona Book" w:eastAsia="Times New Roman" w:hAnsi="Sagona Book" w:cs="Times New Roman"/>
                <w:color w:val="000000"/>
                <w:sz w:val="24"/>
                <w:szCs w:val="24"/>
                <w:lang w:eastAsia="es-MX"/>
              </w:rPr>
            </w:pPr>
            <w:r w:rsidRPr="0099387C">
              <w:rPr>
                <w:rFonts w:ascii="Sagona Book" w:eastAsia="Times New Roman" w:hAnsi="Sagona Book" w:cs="Times New Roman"/>
                <w:color w:val="000000"/>
                <w:sz w:val="24"/>
                <w:szCs w:val="24"/>
                <w:lang w:eastAsia="es-MX"/>
              </w:rPr>
              <w:t>Detecta los procesos de aprendizaje de sus alumnos para favorecer su desarrollo cognitivo y socioemocional.</w:t>
            </w:r>
          </w:p>
        </w:tc>
      </w:tr>
    </w:tbl>
    <w:p w14:paraId="426212BC" w14:textId="77777777" w:rsidR="0099387C" w:rsidRPr="0099387C" w:rsidRDefault="0099387C" w:rsidP="0099387C">
      <w:pPr>
        <w:spacing w:after="0" w:line="240" w:lineRule="auto"/>
        <w:rPr>
          <w:rFonts w:ascii="Sagona Book" w:eastAsia="Times New Roman" w:hAnsi="Sagona Book"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99387C" w:rsidRPr="0099387C" w14:paraId="5A4E67D1" w14:textId="77777777" w:rsidTr="0099387C">
        <w:trPr>
          <w:tblCellSpacing w:w="15" w:type="dxa"/>
        </w:trPr>
        <w:tc>
          <w:tcPr>
            <w:tcW w:w="0" w:type="auto"/>
            <w:hideMark/>
          </w:tcPr>
          <w:p w14:paraId="47758798" w14:textId="77777777" w:rsidR="0099387C" w:rsidRPr="0099387C" w:rsidRDefault="0099387C" w:rsidP="0099387C">
            <w:pPr>
              <w:spacing w:after="0" w:line="240" w:lineRule="auto"/>
              <w:ind w:left="60"/>
              <w:jc w:val="both"/>
              <w:rPr>
                <w:rFonts w:ascii="Sagona Book" w:eastAsia="Times New Roman" w:hAnsi="Sagona Book" w:cs="Times New Roman"/>
                <w:color w:val="000000"/>
                <w:sz w:val="24"/>
                <w:szCs w:val="24"/>
                <w:lang w:eastAsia="es-MX"/>
              </w:rPr>
            </w:pPr>
            <w:r w:rsidRPr="0099387C">
              <w:rPr>
                <w:rFonts w:ascii="Sagona Book" w:eastAsia="Times New Roman" w:hAnsi="Sagona Book" w:cs="Times New Roman"/>
                <w:noProof/>
                <w:color w:val="000000"/>
                <w:sz w:val="24"/>
                <w:szCs w:val="24"/>
                <w:lang w:eastAsia="es-MX"/>
              </w:rPr>
              <w:drawing>
                <wp:inline distT="0" distB="0" distL="0" distR="0" wp14:anchorId="0E93AE84" wp14:editId="529AB09B">
                  <wp:extent cx="106680" cy="106680"/>
                  <wp:effectExtent l="0" t="0" r="762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02DFAF22" w14:textId="77777777" w:rsidR="0099387C" w:rsidRPr="0099387C" w:rsidRDefault="0099387C" w:rsidP="0099387C">
            <w:pPr>
              <w:spacing w:after="0" w:line="240" w:lineRule="auto"/>
              <w:ind w:left="60"/>
              <w:rPr>
                <w:rFonts w:ascii="Sagona Book" w:eastAsia="Times New Roman" w:hAnsi="Sagona Book" w:cs="Times New Roman"/>
                <w:color w:val="000000"/>
                <w:sz w:val="24"/>
                <w:szCs w:val="24"/>
                <w:lang w:eastAsia="es-MX"/>
              </w:rPr>
            </w:pPr>
            <w:r w:rsidRPr="0099387C">
              <w:rPr>
                <w:rFonts w:ascii="Sagona Book" w:eastAsia="Times New Roman" w:hAnsi="Sagona Book" w:cs="Times New Roman"/>
                <w:color w:val="000000"/>
                <w:sz w:val="24"/>
                <w:szCs w:val="24"/>
                <w:lang w:eastAsia="es-MX"/>
              </w:rPr>
              <w:t>Aplica el plan y programas de estudio para alcanzar los propósitos educativos y contribuir al pleno desenvolvimiento de las capacidades de sus alumnos.</w:t>
            </w:r>
          </w:p>
        </w:tc>
      </w:tr>
    </w:tbl>
    <w:p w14:paraId="0CF1AD2D" w14:textId="77777777" w:rsidR="0099387C" w:rsidRPr="0099387C" w:rsidRDefault="0099387C" w:rsidP="0099387C">
      <w:pPr>
        <w:spacing w:after="0" w:line="240" w:lineRule="auto"/>
        <w:rPr>
          <w:rFonts w:ascii="Sagona Book" w:eastAsia="Times New Roman" w:hAnsi="Sagona Book"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99387C" w:rsidRPr="0099387C" w14:paraId="60CCF67D" w14:textId="77777777" w:rsidTr="0099387C">
        <w:trPr>
          <w:tblCellSpacing w:w="15" w:type="dxa"/>
        </w:trPr>
        <w:tc>
          <w:tcPr>
            <w:tcW w:w="0" w:type="auto"/>
            <w:hideMark/>
          </w:tcPr>
          <w:p w14:paraId="2E8D3F36" w14:textId="77777777" w:rsidR="0099387C" w:rsidRPr="0099387C" w:rsidRDefault="0099387C" w:rsidP="0099387C">
            <w:pPr>
              <w:spacing w:after="0" w:line="240" w:lineRule="auto"/>
              <w:ind w:left="60"/>
              <w:jc w:val="both"/>
              <w:rPr>
                <w:rFonts w:ascii="Sagona Book" w:eastAsia="Times New Roman" w:hAnsi="Sagona Book" w:cs="Times New Roman"/>
                <w:color w:val="000000"/>
                <w:sz w:val="24"/>
                <w:szCs w:val="24"/>
                <w:lang w:eastAsia="es-MX"/>
              </w:rPr>
            </w:pPr>
            <w:r w:rsidRPr="0099387C">
              <w:rPr>
                <w:rFonts w:ascii="Sagona Book" w:eastAsia="Times New Roman" w:hAnsi="Sagona Book" w:cs="Times New Roman"/>
                <w:noProof/>
                <w:color w:val="000000"/>
                <w:sz w:val="24"/>
                <w:szCs w:val="24"/>
                <w:lang w:eastAsia="es-MX"/>
              </w:rPr>
              <w:drawing>
                <wp:inline distT="0" distB="0" distL="0" distR="0" wp14:anchorId="1375FC0F" wp14:editId="30538572">
                  <wp:extent cx="106680" cy="106680"/>
                  <wp:effectExtent l="0" t="0" r="762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7BBEC65E" w14:textId="77777777" w:rsidR="0099387C" w:rsidRPr="0099387C" w:rsidRDefault="0099387C" w:rsidP="0099387C">
            <w:pPr>
              <w:spacing w:after="0" w:line="240" w:lineRule="auto"/>
              <w:ind w:left="60"/>
              <w:rPr>
                <w:rFonts w:ascii="Sagona Book" w:eastAsia="Times New Roman" w:hAnsi="Sagona Book" w:cs="Times New Roman"/>
                <w:color w:val="000000"/>
                <w:sz w:val="24"/>
                <w:szCs w:val="24"/>
                <w:lang w:eastAsia="es-MX"/>
              </w:rPr>
            </w:pPr>
            <w:r w:rsidRPr="0099387C">
              <w:rPr>
                <w:rFonts w:ascii="Sagona Book" w:eastAsia="Times New Roman" w:hAnsi="Sagona Book"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3218FA72" w14:textId="77777777" w:rsidR="0099387C" w:rsidRPr="0099387C" w:rsidRDefault="0099387C" w:rsidP="0099387C">
      <w:pPr>
        <w:spacing w:after="0" w:line="240" w:lineRule="auto"/>
        <w:rPr>
          <w:rFonts w:ascii="Sagona Book" w:eastAsia="Times New Roman" w:hAnsi="Sagona Book"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99387C" w:rsidRPr="0099387C" w14:paraId="09120F52" w14:textId="77777777" w:rsidTr="0099387C">
        <w:trPr>
          <w:tblCellSpacing w:w="15" w:type="dxa"/>
        </w:trPr>
        <w:tc>
          <w:tcPr>
            <w:tcW w:w="0" w:type="auto"/>
            <w:hideMark/>
          </w:tcPr>
          <w:p w14:paraId="034CA383" w14:textId="77777777" w:rsidR="0099387C" w:rsidRPr="0099387C" w:rsidRDefault="0099387C" w:rsidP="0099387C">
            <w:pPr>
              <w:spacing w:after="0" w:line="240" w:lineRule="auto"/>
              <w:ind w:left="60"/>
              <w:jc w:val="both"/>
              <w:rPr>
                <w:rFonts w:ascii="Sagona Book" w:eastAsia="Times New Roman" w:hAnsi="Sagona Book" w:cs="Times New Roman"/>
                <w:color w:val="000000"/>
                <w:sz w:val="24"/>
                <w:szCs w:val="24"/>
                <w:lang w:eastAsia="es-MX"/>
              </w:rPr>
            </w:pPr>
            <w:r w:rsidRPr="0099387C">
              <w:rPr>
                <w:rFonts w:ascii="Sagona Book" w:eastAsia="Times New Roman" w:hAnsi="Sagona Book" w:cs="Times New Roman"/>
                <w:noProof/>
                <w:color w:val="000000"/>
                <w:sz w:val="24"/>
                <w:szCs w:val="24"/>
                <w:lang w:eastAsia="es-MX"/>
              </w:rPr>
              <w:drawing>
                <wp:inline distT="0" distB="0" distL="0" distR="0" wp14:anchorId="0F333085" wp14:editId="39D92A72">
                  <wp:extent cx="106680" cy="106680"/>
                  <wp:effectExtent l="0" t="0" r="762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2E297FA1" w14:textId="77777777" w:rsidR="0099387C" w:rsidRPr="0099387C" w:rsidRDefault="0099387C" w:rsidP="0099387C">
            <w:pPr>
              <w:spacing w:after="0" w:line="240" w:lineRule="auto"/>
              <w:ind w:left="60"/>
              <w:rPr>
                <w:rFonts w:ascii="Sagona Book" w:eastAsia="Times New Roman" w:hAnsi="Sagona Book" w:cs="Times New Roman"/>
                <w:color w:val="000000"/>
                <w:sz w:val="24"/>
                <w:szCs w:val="24"/>
                <w:lang w:eastAsia="es-MX"/>
              </w:rPr>
            </w:pPr>
            <w:r w:rsidRPr="0099387C">
              <w:rPr>
                <w:rFonts w:ascii="Sagona Book" w:eastAsia="Times New Roman" w:hAnsi="Sagona Book" w:cs="Times New Roman"/>
                <w:color w:val="000000"/>
                <w:sz w:val="24"/>
                <w:szCs w:val="24"/>
                <w:lang w:eastAsia="es-MX"/>
              </w:rPr>
              <w:t>Emplea la evaluación para intervenir en los diferentes ámbitos y momentos de la tarea educativa para mejorar los aprendizajes de sus alumnos.</w:t>
            </w:r>
          </w:p>
        </w:tc>
      </w:tr>
    </w:tbl>
    <w:p w14:paraId="14E28061" w14:textId="77777777" w:rsidR="0099387C" w:rsidRPr="0099387C" w:rsidRDefault="0099387C" w:rsidP="0099387C">
      <w:pPr>
        <w:spacing w:after="0" w:line="240" w:lineRule="auto"/>
        <w:rPr>
          <w:rFonts w:ascii="Sagona Book" w:eastAsia="Times New Roman" w:hAnsi="Sagona Book"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99387C" w:rsidRPr="0099387C" w14:paraId="2371E886" w14:textId="77777777" w:rsidTr="0099387C">
        <w:trPr>
          <w:tblCellSpacing w:w="15" w:type="dxa"/>
        </w:trPr>
        <w:tc>
          <w:tcPr>
            <w:tcW w:w="0" w:type="auto"/>
            <w:hideMark/>
          </w:tcPr>
          <w:p w14:paraId="5063B692" w14:textId="77777777" w:rsidR="0099387C" w:rsidRPr="0099387C" w:rsidRDefault="0099387C" w:rsidP="0099387C">
            <w:pPr>
              <w:spacing w:after="0" w:line="240" w:lineRule="auto"/>
              <w:ind w:left="60"/>
              <w:jc w:val="both"/>
              <w:rPr>
                <w:rFonts w:ascii="Sagona Book" w:eastAsia="Times New Roman" w:hAnsi="Sagona Book" w:cs="Times New Roman"/>
                <w:color w:val="000000"/>
                <w:sz w:val="24"/>
                <w:szCs w:val="24"/>
                <w:lang w:eastAsia="es-MX"/>
              </w:rPr>
            </w:pPr>
            <w:r w:rsidRPr="0099387C">
              <w:rPr>
                <w:rFonts w:ascii="Sagona Book" w:eastAsia="Times New Roman" w:hAnsi="Sagona Book" w:cs="Times New Roman"/>
                <w:noProof/>
                <w:color w:val="000000"/>
                <w:sz w:val="24"/>
                <w:szCs w:val="24"/>
                <w:lang w:eastAsia="es-MX"/>
              </w:rPr>
              <w:drawing>
                <wp:inline distT="0" distB="0" distL="0" distR="0" wp14:anchorId="5B3E1FDE" wp14:editId="79597A49">
                  <wp:extent cx="106680" cy="106680"/>
                  <wp:effectExtent l="0" t="0" r="762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1C5FD4C2" w14:textId="77777777" w:rsidR="0099387C" w:rsidRPr="0099387C" w:rsidRDefault="0099387C" w:rsidP="0099387C">
            <w:pPr>
              <w:spacing w:after="0" w:line="240" w:lineRule="auto"/>
              <w:ind w:left="60"/>
              <w:rPr>
                <w:rFonts w:ascii="Sagona Book" w:eastAsia="Times New Roman" w:hAnsi="Sagona Book" w:cs="Times New Roman"/>
                <w:color w:val="000000"/>
                <w:sz w:val="24"/>
                <w:szCs w:val="24"/>
                <w:lang w:eastAsia="es-MX"/>
              </w:rPr>
            </w:pPr>
            <w:r w:rsidRPr="0099387C">
              <w:rPr>
                <w:rFonts w:ascii="Sagona Book" w:eastAsia="Times New Roman" w:hAnsi="Sagona Book"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63F2328C" w14:textId="77777777" w:rsidR="0099387C" w:rsidRPr="0099387C" w:rsidRDefault="0099387C" w:rsidP="0099387C">
      <w:pPr>
        <w:spacing w:after="0" w:line="240" w:lineRule="auto"/>
        <w:rPr>
          <w:rFonts w:ascii="Sagona Book" w:eastAsia="Times New Roman" w:hAnsi="Sagona Book"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99387C" w:rsidRPr="0099387C" w14:paraId="01529975" w14:textId="77777777" w:rsidTr="0099387C">
        <w:trPr>
          <w:tblCellSpacing w:w="15" w:type="dxa"/>
        </w:trPr>
        <w:tc>
          <w:tcPr>
            <w:tcW w:w="0" w:type="auto"/>
            <w:hideMark/>
          </w:tcPr>
          <w:p w14:paraId="5D8A04D7" w14:textId="77777777" w:rsidR="0099387C" w:rsidRPr="0099387C" w:rsidRDefault="0099387C" w:rsidP="0099387C">
            <w:pPr>
              <w:spacing w:after="0" w:line="240" w:lineRule="auto"/>
              <w:ind w:left="60"/>
              <w:jc w:val="both"/>
              <w:rPr>
                <w:rFonts w:ascii="Sagona Book" w:eastAsia="Times New Roman" w:hAnsi="Sagona Book" w:cs="Times New Roman"/>
                <w:color w:val="000000"/>
                <w:sz w:val="24"/>
                <w:szCs w:val="24"/>
                <w:lang w:eastAsia="es-MX"/>
              </w:rPr>
            </w:pPr>
            <w:r w:rsidRPr="0099387C">
              <w:rPr>
                <w:rFonts w:ascii="Sagona Book" w:eastAsia="Times New Roman" w:hAnsi="Sagona Book" w:cs="Times New Roman"/>
                <w:noProof/>
                <w:color w:val="000000"/>
                <w:sz w:val="24"/>
                <w:szCs w:val="24"/>
                <w:lang w:eastAsia="es-MX"/>
              </w:rPr>
              <w:drawing>
                <wp:inline distT="0" distB="0" distL="0" distR="0" wp14:anchorId="78B53F46" wp14:editId="5C494AE7">
                  <wp:extent cx="106680" cy="106680"/>
                  <wp:effectExtent l="0" t="0" r="762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12E8A019" w14:textId="77777777" w:rsidR="0099387C" w:rsidRPr="0099387C" w:rsidRDefault="0099387C" w:rsidP="0099387C">
            <w:pPr>
              <w:spacing w:after="0" w:line="240" w:lineRule="auto"/>
              <w:ind w:left="60"/>
              <w:rPr>
                <w:rFonts w:ascii="Sagona Book" w:eastAsia="Times New Roman" w:hAnsi="Sagona Book" w:cs="Times New Roman"/>
                <w:color w:val="000000"/>
                <w:sz w:val="24"/>
                <w:szCs w:val="24"/>
                <w:lang w:eastAsia="es-MX"/>
              </w:rPr>
            </w:pPr>
            <w:r w:rsidRPr="0099387C">
              <w:rPr>
                <w:rFonts w:ascii="Sagona Book" w:eastAsia="Times New Roman" w:hAnsi="Sagona Book" w:cs="Times New Roman"/>
                <w:color w:val="000000"/>
                <w:sz w:val="24"/>
                <w:szCs w:val="24"/>
                <w:lang w:eastAsia="es-MX"/>
              </w:rPr>
              <w:t>Actúa de manera ética ante la diversidad de situaciones que se presentan en la práctica profesional.</w:t>
            </w:r>
          </w:p>
        </w:tc>
      </w:tr>
    </w:tbl>
    <w:p w14:paraId="01FDC994" w14:textId="5352583F" w:rsidR="0099387C" w:rsidRPr="0099387C" w:rsidRDefault="0099387C" w:rsidP="0099387C">
      <w:pPr>
        <w:jc w:val="center"/>
        <w:rPr>
          <w:rFonts w:ascii="Sagona Book" w:hAnsi="Sagona Book"/>
          <w:b/>
          <w:bCs/>
          <w:sz w:val="28"/>
          <w:szCs w:val="28"/>
        </w:rPr>
      </w:pPr>
      <w:r w:rsidRPr="0099387C">
        <w:rPr>
          <w:rFonts w:ascii="Sagona Book" w:hAnsi="Sagona Book"/>
          <w:b/>
          <w:bCs/>
          <w:sz w:val="28"/>
          <w:szCs w:val="28"/>
        </w:rPr>
        <w:lastRenderedPageBreak/>
        <w:t>Ideas Principales: La rebeldía de lo bello, lo lento, lo humano</w:t>
      </w:r>
    </w:p>
    <w:p w14:paraId="19105144" w14:textId="3A3C7329" w:rsidR="0099387C" w:rsidRPr="0099387C" w:rsidRDefault="0099387C" w:rsidP="0099387C">
      <w:pPr>
        <w:jc w:val="center"/>
        <w:rPr>
          <w:rFonts w:ascii="Sagona Book" w:hAnsi="Sagona Book"/>
          <w:i/>
          <w:iCs/>
          <w:sz w:val="28"/>
          <w:szCs w:val="28"/>
        </w:rPr>
      </w:pPr>
      <w:r w:rsidRPr="0099387C">
        <w:rPr>
          <w:rFonts w:ascii="Sagona Book" w:hAnsi="Sagona Book"/>
          <w:i/>
          <w:iCs/>
          <w:sz w:val="28"/>
          <w:szCs w:val="28"/>
        </w:rPr>
        <w:t>CARLOS SKLIAR</w:t>
      </w:r>
    </w:p>
    <w:p w14:paraId="3C1AB061" w14:textId="21817AAF" w:rsidR="0099387C" w:rsidRPr="00B42FED" w:rsidRDefault="009F2F27" w:rsidP="00B42FED">
      <w:pPr>
        <w:pStyle w:val="Prrafodelista"/>
        <w:numPr>
          <w:ilvl w:val="0"/>
          <w:numId w:val="1"/>
        </w:numPr>
        <w:jc w:val="both"/>
        <w:rPr>
          <w:rFonts w:ascii="Sagona Book" w:hAnsi="Sagona Book"/>
          <w:sz w:val="26"/>
          <w:szCs w:val="26"/>
        </w:rPr>
      </w:pPr>
      <w:r w:rsidRPr="00B42FED">
        <w:rPr>
          <w:rFonts w:ascii="Sagona Book" w:hAnsi="Sagona Book"/>
          <w:sz w:val="26"/>
          <w:szCs w:val="26"/>
        </w:rPr>
        <w:t xml:space="preserve">Para Carlos Skliar hay una batalla terrible con la educación por las apariencias engañosas del mundo donde muestran algo tal como lo presentan y no como es. </w:t>
      </w:r>
    </w:p>
    <w:p w14:paraId="3E644D81" w14:textId="77777777" w:rsidR="00B42FED" w:rsidRPr="00B42FED" w:rsidRDefault="009F2F27" w:rsidP="00B42FED">
      <w:pPr>
        <w:pStyle w:val="Prrafodelista"/>
        <w:numPr>
          <w:ilvl w:val="0"/>
          <w:numId w:val="1"/>
        </w:numPr>
        <w:jc w:val="both"/>
        <w:rPr>
          <w:rFonts w:ascii="Sagona Book" w:hAnsi="Sagona Book"/>
          <w:sz w:val="26"/>
          <w:szCs w:val="26"/>
        </w:rPr>
      </w:pPr>
      <w:r w:rsidRPr="00B42FED">
        <w:rPr>
          <w:rFonts w:ascii="Sagona Book" w:hAnsi="Sagona Book"/>
          <w:sz w:val="26"/>
          <w:szCs w:val="26"/>
        </w:rPr>
        <w:t xml:space="preserve">Menciona que para él </w:t>
      </w:r>
      <w:r w:rsidRPr="00B42FED">
        <w:rPr>
          <w:rFonts w:ascii="Sagona Book" w:hAnsi="Sagona Book" w:cs="Arial"/>
          <w:spacing w:val="2"/>
          <w:sz w:val="26"/>
          <w:szCs w:val="26"/>
        </w:rPr>
        <w:t>hay que</w:t>
      </w:r>
      <w:r w:rsidRPr="00B42FED">
        <w:rPr>
          <w:rFonts w:ascii="Sagona Book" w:hAnsi="Sagona Book" w:cs="Arial"/>
          <w:spacing w:val="2"/>
          <w:sz w:val="26"/>
          <w:szCs w:val="26"/>
        </w:rPr>
        <w:t xml:space="preserve"> cuidar la vida de la infancia y no arrojarlos al mercado inmediatamente ni con todos los predecesores del mercado, el conocimiento lucrativo, la hipertecnología, sino cuidarlos de todo eso. El de la infancia es un tiempo único que hay que sostenerlo a rajatabla, y si la niñez no tiene tiempo de infancia, no hay futuro de humanidad.</w:t>
      </w:r>
      <w:r w:rsidRPr="00B42FED">
        <w:rPr>
          <w:rFonts w:ascii="Sagona Book" w:hAnsi="Sagona Book" w:cs="Arial"/>
          <w:spacing w:val="2"/>
          <w:sz w:val="26"/>
          <w:szCs w:val="26"/>
        </w:rPr>
        <w:t xml:space="preserve"> </w:t>
      </w:r>
    </w:p>
    <w:p w14:paraId="7E74B774" w14:textId="77777777" w:rsidR="00B42FED" w:rsidRPr="00B42FED" w:rsidRDefault="00B42FED" w:rsidP="00B42FED">
      <w:pPr>
        <w:pStyle w:val="Prrafodelista"/>
        <w:numPr>
          <w:ilvl w:val="0"/>
          <w:numId w:val="1"/>
        </w:numPr>
        <w:jc w:val="both"/>
        <w:rPr>
          <w:rFonts w:ascii="Sagona Book" w:hAnsi="Sagona Book"/>
          <w:sz w:val="26"/>
          <w:szCs w:val="26"/>
        </w:rPr>
      </w:pPr>
      <w:r w:rsidRPr="00B42FED">
        <w:rPr>
          <w:rFonts w:ascii="Sagona Book" w:hAnsi="Sagona Book" w:cs="Arial"/>
          <w:spacing w:val="2"/>
          <w:sz w:val="26"/>
          <w:szCs w:val="26"/>
          <w:shd w:val="clear" w:color="auto" w:fill="FFFFFF" w:themeFill="background1"/>
        </w:rPr>
        <w:t>L</w:t>
      </w:r>
      <w:r w:rsidR="009F2F27" w:rsidRPr="00B42FED">
        <w:rPr>
          <w:rFonts w:ascii="Sagona Book" w:hAnsi="Sagona Book" w:cs="Arial"/>
          <w:spacing w:val="2"/>
          <w:sz w:val="26"/>
          <w:szCs w:val="26"/>
          <w:shd w:val="clear" w:color="auto" w:fill="FFFFFF" w:themeFill="background1"/>
        </w:rPr>
        <w:t xml:space="preserve">as comunidades escolares </w:t>
      </w:r>
      <w:r w:rsidRPr="00B42FED">
        <w:rPr>
          <w:rFonts w:ascii="Sagona Book" w:hAnsi="Sagona Book" w:cs="Arial"/>
          <w:spacing w:val="2"/>
          <w:sz w:val="26"/>
          <w:szCs w:val="26"/>
          <w:shd w:val="clear" w:color="auto" w:fill="FFFFFF" w:themeFill="background1"/>
        </w:rPr>
        <w:t>deben</w:t>
      </w:r>
      <w:r w:rsidR="009F2F27" w:rsidRPr="00B42FED">
        <w:rPr>
          <w:rFonts w:ascii="Sagona Book" w:hAnsi="Sagona Book" w:cs="Arial"/>
          <w:spacing w:val="2"/>
          <w:sz w:val="26"/>
          <w:szCs w:val="26"/>
          <w:shd w:val="clear" w:color="auto" w:fill="FFFFFF" w:themeFill="background1"/>
        </w:rPr>
        <w:t xml:space="preserve"> rebel</w:t>
      </w:r>
      <w:r w:rsidRPr="00B42FED">
        <w:rPr>
          <w:rFonts w:ascii="Sagona Book" w:hAnsi="Sagona Book" w:cs="Arial"/>
          <w:spacing w:val="2"/>
          <w:sz w:val="26"/>
          <w:szCs w:val="26"/>
          <w:shd w:val="clear" w:color="auto" w:fill="FFFFFF" w:themeFill="background1"/>
        </w:rPr>
        <w:t>ar</w:t>
      </w:r>
      <w:r w:rsidR="009F2F27" w:rsidRPr="00B42FED">
        <w:rPr>
          <w:rFonts w:ascii="Sagona Book" w:hAnsi="Sagona Book" w:cs="Arial"/>
          <w:spacing w:val="2"/>
          <w:sz w:val="26"/>
          <w:szCs w:val="26"/>
          <w:shd w:val="clear" w:color="auto" w:fill="FFFFFF" w:themeFill="background1"/>
        </w:rPr>
        <w:t xml:space="preserve"> un poco frente a esa idea de mundo y frente a esa idea de niñez, frente a esa idea de líder educativo o voluntario educativo</w:t>
      </w:r>
      <w:r w:rsidRPr="00B42FED">
        <w:rPr>
          <w:rFonts w:ascii="Sagona Book" w:hAnsi="Sagona Book" w:cs="Arial"/>
          <w:spacing w:val="2"/>
          <w:sz w:val="26"/>
          <w:szCs w:val="26"/>
          <w:shd w:val="clear" w:color="auto" w:fill="FFFFFF" w:themeFill="background1"/>
        </w:rPr>
        <w:t xml:space="preserve"> </w:t>
      </w:r>
      <w:r w:rsidR="009F2F27" w:rsidRPr="00B42FED">
        <w:rPr>
          <w:rFonts w:ascii="Sagona Book" w:hAnsi="Sagona Book" w:cs="Arial"/>
          <w:spacing w:val="2"/>
          <w:sz w:val="26"/>
          <w:szCs w:val="26"/>
          <w:shd w:val="clear" w:color="auto" w:fill="FFFFFF" w:themeFill="background1"/>
        </w:rPr>
        <w:t xml:space="preserve">para crear un espacio de libertad como lo buscaron a lo largo de la historia de la </w:t>
      </w:r>
      <w:r w:rsidRPr="00B42FED">
        <w:rPr>
          <w:rFonts w:ascii="Sagona Book" w:hAnsi="Sagona Book" w:cs="Arial"/>
          <w:spacing w:val="2"/>
          <w:sz w:val="26"/>
          <w:szCs w:val="26"/>
          <w:shd w:val="clear" w:color="auto" w:fill="FFFFFF" w:themeFill="background1"/>
        </w:rPr>
        <w:t>h</w:t>
      </w:r>
      <w:r w:rsidR="009F2F27" w:rsidRPr="00B42FED">
        <w:rPr>
          <w:rFonts w:ascii="Sagona Book" w:hAnsi="Sagona Book" w:cs="Arial"/>
          <w:spacing w:val="2"/>
          <w:sz w:val="26"/>
          <w:szCs w:val="26"/>
          <w:shd w:val="clear" w:color="auto" w:fill="FFFFFF" w:themeFill="background1"/>
        </w:rPr>
        <w:t xml:space="preserve">umanidad permanentemente. </w:t>
      </w:r>
    </w:p>
    <w:p w14:paraId="360258A7" w14:textId="7243AF2F" w:rsidR="00B42FED" w:rsidRPr="00B42FED" w:rsidRDefault="00B42FED" w:rsidP="00B42FED">
      <w:pPr>
        <w:pStyle w:val="Prrafodelista"/>
        <w:numPr>
          <w:ilvl w:val="0"/>
          <w:numId w:val="1"/>
        </w:numPr>
        <w:jc w:val="both"/>
        <w:rPr>
          <w:rFonts w:ascii="Sagona Book" w:hAnsi="Sagona Book"/>
          <w:sz w:val="26"/>
          <w:szCs w:val="26"/>
        </w:rPr>
      </w:pPr>
      <w:r w:rsidRPr="00B42FED">
        <w:rPr>
          <w:rFonts w:ascii="Sagona Book" w:hAnsi="Sagona Book" w:cs="Arial"/>
          <w:spacing w:val="2"/>
          <w:sz w:val="26"/>
          <w:szCs w:val="26"/>
          <w:shd w:val="clear" w:color="auto" w:fill="FFFFFF" w:themeFill="background1"/>
        </w:rPr>
        <w:t>El lugar de los maestros ha cambiado desde una posición de pasión, tal vez mitológica, a una posición de empleo muy precaria, material y simbólicamente</w:t>
      </w:r>
      <w:r>
        <w:rPr>
          <w:rFonts w:ascii="Sagona Book" w:hAnsi="Sagona Book" w:cs="Arial"/>
          <w:spacing w:val="2"/>
          <w:sz w:val="26"/>
          <w:szCs w:val="26"/>
          <w:shd w:val="clear" w:color="auto" w:fill="FFFFFF" w:themeFill="background1"/>
        </w:rPr>
        <w:t>.</w:t>
      </w:r>
    </w:p>
    <w:p w14:paraId="281B820B" w14:textId="77777777" w:rsidR="00B42FED" w:rsidRPr="00B42FED" w:rsidRDefault="00B42FED" w:rsidP="00B42FED">
      <w:pPr>
        <w:pStyle w:val="Prrafodelista"/>
        <w:numPr>
          <w:ilvl w:val="0"/>
          <w:numId w:val="1"/>
        </w:numPr>
        <w:jc w:val="both"/>
        <w:rPr>
          <w:rFonts w:ascii="Sagona Book" w:hAnsi="Sagona Book"/>
          <w:sz w:val="26"/>
          <w:szCs w:val="26"/>
        </w:rPr>
      </w:pPr>
      <w:r>
        <w:rPr>
          <w:rFonts w:ascii="Sagona Book" w:hAnsi="Sagona Book" w:cs="Arial"/>
          <w:spacing w:val="2"/>
          <w:sz w:val="26"/>
          <w:szCs w:val="26"/>
          <w:shd w:val="clear" w:color="auto" w:fill="FFFFFF" w:themeFill="background1"/>
        </w:rPr>
        <w:t xml:space="preserve">Opina que los espacios de libertad deberían ser públicos, que la escuela sea totalmente opuesta a lo que parece hoy en día, que no exista esa división de clases sociales. </w:t>
      </w:r>
    </w:p>
    <w:p w14:paraId="29A489AC" w14:textId="2EA1C718" w:rsidR="00B42FED" w:rsidRPr="00C0159D" w:rsidRDefault="00C0159D" w:rsidP="00B42FED">
      <w:pPr>
        <w:pStyle w:val="Prrafodelista"/>
        <w:numPr>
          <w:ilvl w:val="0"/>
          <w:numId w:val="1"/>
        </w:numPr>
        <w:jc w:val="both"/>
        <w:rPr>
          <w:rFonts w:ascii="Sagona Book" w:hAnsi="Sagona Book"/>
          <w:sz w:val="26"/>
          <w:szCs w:val="26"/>
        </w:rPr>
      </w:pPr>
      <w:r>
        <w:rPr>
          <w:rFonts w:ascii="Sagona Book" w:hAnsi="Sagona Book" w:cs="Arial"/>
          <w:color w:val="000000"/>
          <w:spacing w:val="2"/>
          <w:sz w:val="26"/>
          <w:szCs w:val="26"/>
          <w:shd w:val="clear" w:color="auto" w:fill="FFFFFF" w:themeFill="background1"/>
        </w:rPr>
        <w:t>L</w:t>
      </w:r>
      <w:r w:rsidR="00B42FED" w:rsidRPr="00C0159D">
        <w:rPr>
          <w:rFonts w:ascii="Sagona Book" w:hAnsi="Sagona Book" w:cs="Arial"/>
          <w:color w:val="000000"/>
          <w:spacing w:val="2"/>
          <w:sz w:val="26"/>
          <w:szCs w:val="26"/>
          <w:shd w:val="clear" w:color="auto" w:fill="FFFFFF" w:themeFill="background1"/>
        </w:rPr>
        <w:t xml:space="preserve">a escuela no es continuidad de familia, </w:t>
      </w:r>
      <w:r w:rsidR="00B42FED" w:rsidRPr="00C0159D">
        <w:rPr>
          <w:rFonts w:ascii="Sagona Book" w:hAnsi="Sagona Book" w:cs="Arial"/>
          <w:color w:val="000000"/>
          <w:spacing w:val="2"/>
          <w:sz w:val="26"/>
          <w:szCs w:val="26"/>
          <w:shd w:val="clear" w:color="auto" w:fill="FFFFFF" w:themeFill="background1"/>
        </w:rPr>
        <w:t xml:space="preserve">y </w:t>
      </w:r>
      <w:r w:rsidR="00B42FED" w:rsidRPr="00C0159D">
        <w:rPr>
          <w:rFonts w:ascii="Sagona Book" w:hAnsi="Sagona Book" w:cs="Arial"/>
          <w:color w:val="000000"/>
          <w:spacing w:val="2"/>
          <w:sz w:val="26"/>
          <w:szCs w:val="26"/>
          <w:shd w:val="clear" w:color="auto" w:fill="FFFFFF" w:themeFill="background1"/>
        </w:rPr>
        <w:t>entonces necesariamente hay un corte con la familia</w:t>
      </w:r>
      <w:r w:rsidR="00B42FED" w:rsidRPr="00C0159D">
        <w:rPr>
          <w:rFonts w:ascii="Sagona Book" w:hAnsi="Sagona Book" w:cs="Arial"/>
          <w:color w:val="000000"/>
          <w:spacing w:val="2"/>
          <w:sz w:val="26"/>
          <w:szCs w:val="26"/>
          <w:shd w:val="clear" w:color="auto" w:fill="FFFFFF" w:themeFill="background1"/>
        </w:rPr>
        <w:t>;</w:t>
      </w:r>
      <w:r w:rsidR="00B42FED" w:rsidRPr="00C0159D">
        <w:rPr>
          <w:rFonts w:ascii="Sagona Book" w:hAnsi="Sagona Book" w:cs="Arial"/>
          <w:color w:val="000000"/>
          <w:spacing w:val="2"/>
          <w:sz w:val="26"/>
          <w:szCs w:val="26"/>
          <w:shd w:val="clear" w:color="auto" w:fill="FFFFFF" w:themeFill="background1"/>
        </w:rPr>
        <w:t xml:space="preserve"> nunca puede ser la solución que cada familia eduque como quiera, porque sería como decir </w:t>
      </w:r>
      <w:r w:rsidR="00B42FED" w:rsidRPr="00C0159D">
        <w:rPr>
          <w:rFonts w:ascii="Sagona Book" w:hAnsi="Sagona Book" w:cs="Arial"/>
          <w:i/>
          <w:iCs/>
          <w:color w:val="000000"/>
          <w:spacing w:val="2"/>
          <w:sz w:val="26"/>
          <w:szCs w:val="26"/>
          <w:shd w:val="clear" w:color="auto" w:fill="FFFFFF" w:themeFill="background1"/>
        </w:rPr>
        <w:t>“bueno, que la gente de buena suerte siga en el mundo de lo privado y que después gobierne lo público”,</w:t>
      </w:r>
      <w:r w:rsidR="00B42FED" w:rsidRPr="00C0159D">
        <w:rPr>
          <w:rFonts w:ascii="Sagona Book" w:hAnsi="Sagona Book" w:cs="Arial"/>
          <w:color w:val="000000"/>
          <w:spacing w:val="2"/>
          <w:sz w:val="26"/>
          <w:szCs w:val="26"/>
          <w:shd w:val="clear" w:color="auto" w:fill="FFFFFF" w:themeFill="background1"/>
        </w:rPr>
        <w:t xml:space="preserve"> como está pasando ahora.</w:t>
      </w:r>
      <w:r>
        <w:rPr>
          <w:rFonts w:ascii="Sagona Book" w:hAnsi="Sagona Book" w:cs="Arial"/>
          <w:color w:val="000000"/>
          <w:spacing w:val="2"/>
          <w:sz w:val="26"/>
          <w:szCs w:val="26"/>
          <w:shd w:val="clear" w:color="auto" w:fill="FFFFFF" w:themeFill="background1"/>
        </w:rPr>
        <w:t xml:space="preserve"> </w:t>
      </w:r>
    </w:p>
    <w:p w14:paraId="174CE662" w14:textId="77777777" w:rsidR="00C0159D" w:rsidRPr="00C0159D" w:rsidRDefault="00C0159D" w:rsidP="00C0159D">
      <w:pPr>
        <w:pStyle w:val="Prrafodelista"/>
        <w:numPr>
          <w:ilvl w:val="0"/>
          <w:numId w:val="1"/>
        </w:numPr>
        <w:jc w:val="both"/>
        <w:rPr>
          <w:rFonts w:ascii="Sagona Book" w:hAnsi="Sagona Book"/>
          <w:sz w:val="26"/>
          <w:szCs w:val="26"/>
        </w:rPr>
      </w:pPr>
      <w:r>
        <w:rPr>
          <w:rFonts w:ascii="Sagona Book" w:hAnsi="Sagona Book" w:cs="Arial"/>
          <w:color w:val="000000"/>
          <w:spacing w:val="2"/>
          <w:sz w:val="26"/>
          <w:szCs w:val="26"/>
          <w:shd w:val="clear" w:color="auto" w:fill="FFFFFF" w:themeFill="background1"/>
        </w:rPr>
        <w:t xml:space="preserve">Carlos Skliar argumenta que vamos a la escuela a tener nuestro único momento de tiempo libre, y para él, el tiempo libre es el tiempo liberado antes de tomar las responsabilidades de la vida adulta. </w:t>
      </w:r>
    </w:p>
    <w:p w14:paraId="6FABB967" w14:textId="5C51EC71" w:rsidR="00C0159D" w:rsidRPr="00C0159D" w:rsidRDefault="00C0159D" w:rsidP="00C0159D">
      <w:pPr>
        <w:pStyle w:val="Prrafodelista"/>
        <w:numPr>
          <w:ilvl w:val="0"/>
          <w:numId w:val="1"/>
        </w:numPr>
        <w:jc w:val="both"/>
        <w:rPr>
          <w:rFonts w:ascii="Sagona Book" w:hAnsi="Sagona Book"/>
          <w:sz w:val="26"/>
          <w:szCs w:val="26"/>
        </w:rPr>
      </w:pPr>
      <w:r>
        <w:rPr>
          <w:rFonts w:ascii="Sagona Book" w:hAnsi="Sagona Book" w:cs="Arial"/>
          <w:color w:val="000000"/>
          <w:spacing w:val="2"/>
          <w:sz w:val="26"/>
          <w:szCs w:val="26"/>
          <w:shd w:val="clear" w:color="auto" w:fill="FFFFFF" w:themeFill="background1"/>
        </w:rPr>
        <w:t>El d</w:t>
      </w:r>
      <w:r w:rsidRPr="00C0159D">
        <w:rPr>
          <w:rFonts w:ascii="Sagona Book" w:hAnsi="Sagona Book" w:cs="Arial"/>
          <w:color w:val="000000"/>
          <w:spacing w:val="2"/>
          <w:sz w:val="26"/>
          <w:szCs w:val="26"/>
          <w:shd w:val="clear" w:color="auto" w:fill="FFFFFF" w:themeFill="background1"/>
        </w:rPr>
        <w:t>ocente y alumno prácticamente han creado una fusión de identidad y de semejanza, porque prácticamente hacen lo mismo, de la misma manera y con la misma apariencia.</w:t>
      </w:r>
    </w:p>
    <w:p w14:paraId="4DE88BA2" w14:textId="03299E2A" w:rsidR="00C0159D" w:rsidRPr="00C0159D" w:rsidRDefault="00C0159D" w:rsidP="00C0159D">
      <w:pPr>
        <w:pStyle w:val="Prrafodelista"/>
        <w:numPr>
          <w:ilvl w:val="0"/>
          <w:numId w:val="1"/>
        </w:numPr>
        <w:jc w:val="both"/>
        <w:rPr>
          <w:rFonts w:ascii="Sagona Book" w:hAnsi="Sagona Book"/>
          <w:sz w:val="26"/>
          <w:szCs w:val="26"/>
        </w:rPr>
      </w:pPr>
      <w:r>
        <w:rPr>
          <w:rFonts w:ascii="Sagona Book" w:hAnsi="Sagona Book" w:cs="Arial"/>
          <w:color w:val="000000"/>
          <w:spacing w:val="2"/>
          <w:sz w:val="26"/>
          <w:szCs w:val="26"/>
          <w:shd w:val="clear" w:color="auto" w:fill="FFFFFF" w:themeFill="background1"/>
        </w:rPr>
        <w:t xml:space="preserve">Para el autor, las escuelas del futuro ya están en el presente: </w:t>
      </w:r>
      <w:r w:rsidRPr="00C0159D">
        <w:rPr>
          <w:rFonts w:ascii="Sagona Book" w:hAnsi="Sagona Book" w:cs="Arial"/>
          <w:color w:val="000000"/>
          <w:spacing w:val="2"/>
          <w:sz w:val="26"/>
          <w:szCs w:val="26"/>
          <w:shd w:val="clear" w:color="auto" w:fill="FFFFFF" w:themeFill="background1"/>
        </w:rPr>
        <w:t xml:space="preserve">son los lofts inteligentes, con niños solitos haciendo su tarea en las </w:t>
      </w:r>
      <w:r w:rsidRPr="00C0159D">
        <w:rPr>
          <w:rFonts w:ascii="Sagona Book" w:hAnsi="Sagona Book" w:cs="Arial"/>
          <w:color w:val="000000"/>
          <w:spacing w:val="2"/>
          <w:sz w:val="26"/>
          <w:szCs w:val="26"/>
          <w:shd w:val="clear" w:color="auto" w:fill="FFFFFF" w:themeFill="background1"/>
        </w:rPr>
        <w:lastRenderedPageBreak/>
        <w:t>tablets, casi sin maestros, abonándose la idea de que no hacen falta los maestros porque ya está todo disponible adentro de la red.</w:t>
      </w:r>
      <w:r>
        <w:rPr>
          <w:rFonts w:ascii="Sagona Book" w:hAnsi="Sagona Book" w:cs="Arial"/>
          <w:color w:val="000000"/>
          <w:spacing w:val="2"/>
          <w:sz w:val="26"/>
          <w:szCs w:val="26"/>
          <w:shd w:val="clear" w:color="auto" w:fill="FFFFFF" w:themeFill="background1"/>
        </w:rPr>
        <w:t xml:space="preserve"> Y a este no le gusta la idea de una escuela sin maestros.</w:t>
      </w:r>
    </w:p>
    <w:p w14:paraId="5453CCDF" w14:textId="77777777" w:rsidR="00B42FED" w:rsidRPr="00B42FED" w:rsidRDefault="00B42FED" w:rsidP="00B42FED">
      <w:pPr>
        <w:ind w:left="360"/>
        <w:jc w:val="both"/>
        <w:rPr>
          <w:rFonts w:ascii="Sagona Book" w:hAnsi="Sagona Book"/>
          <w:sz w:val="26"/>
          <w:szCs w:val="26"/>
        </w:rPr>
      </w:pPr>
    </w:p>
    <w:sectPr w:rsidR="00B42FED" w:rsidRPr="00B42FED" w:rsidSect="0099387C">
      <w:pgSz w:w="12240" w:h="15840"/>
      <w:pgMar w:top="1417" w:right="1701" w:bottom="1417" w:left="1701" w:header="708" w:footer="708"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agona Book">
    <w:charset w:val="00"/>
    <w:family w:val="roman"/>
    <w:pitch w:val="variable"/>
    <w:sig w:usb0="8000002F"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576778"/>
    <w:multiLevelType w:val="hybridMultilevel"/>
    <w:tmpl w:val="79AEAEB4"/>
    <w:lvl w:ilvl="0" w:tplc="080A0009">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87C"/>
    <w:rsid w:val="0099387C"/>
    <w:rsid w:val="009F2F27"/>
    <w:rsid w:val="00B42FED"/>
    <w:rsid w:val="00C0159D"/>
    <w:rsid w:val="00DF1C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092B3"/>
  <w15:chartTrackingRefBased/>
  <w15:docId w15:val="{A77C9A13-79B1-4B78-8A09-3E62FE2B2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3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19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549</Words>
  <Characters>3021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Dibeth Carreon</dc:creator>
  <cp:keywords/>
  <dc:description/>
  <cp:lastModifiedBy>Dibeth Carreon</cp:lastModifiedBy>
  <cp:revision>2</cp:revision>
  <dcterms:created xsi:type="dcterms:W3CDTF">2021-05-27T01:30:00Z</dcterms:created>
  <dcterms:modified xsi:type="dcterms:W3CDTF">2021-05-27T02:31:00Z</dcterms:modified>
</cp:coreProperties>
</file>