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Escuela Normal De Educación Preescolar.</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Ciclo escolar 2020-2021.</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Pr>
        <w:drawing>
          <wp:inline distB="114300" distT="114300" distL="114300" distR="114300">
            <wp:extent cx="1730212" cy="14959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30212" cy="149591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Licenciatura en Educación Preescolar.</w:t>
      </w:r>
    </w:p>
    <w:p w:rsidR="00000000" w:rsidDel="00000000" w:rsidP="00000000" w:rsidRDefault="00000000" w:rsidRPr="00000000" w14:paraId="00000005">
      <w:pPr>
        <w:spacing w:after="240" w:before="240" w:lineRule="auto"/>
        <w:jc w:val="center"/>
        <w:rPr>
          <w:rFonts w:ascii="Finger Paint" w:cs="Finger Paint" w:eastAsia="Finger Paint" w:hAnsi="Finger Paint"/>
          <w:b w:val="1"/>
          <w:sz w:val="36"/>
          <w:szCs w:val="36"/>
        </w:rPr>
      </w:pPr>
      <w:r w:rsidDel="00000000" w:rsidR="00000000" w:rsidRPr="00000000">
        <w:rPr>
          <w:rFonts w:ascii="Finger Paint" w:cs="Finger Paint" w:eastAsia="Finger Paint" w:hAnsi="Finger Paint"/>
          <w:sz w:val="32"/>
          <w:szCs w:val="32"/>
          <w:rtl w:val="0"/>
        </w:rPr>
        <w:t xml:space="preserve"> </w:t>
      </w:r>
      <w:r w:rsidDel="00000000" w:rsidR="00000000" w:rsidRPr="00000000">
        <w:rPr>
          <w:rFonts w:ascii="Finger Paint" w:cs="Finger Paint" w:eastAsia="Finger Paint" w:hAnsi="Finger Paint"/>
          <w:sz w:val="24"/>
          <w:szCs w:val="24"/>
          <w:rtl w:val="0"/>
        </w:rPr>
        <w:t xml:space="preserve"> "Recomendaciones para atender a estudiantes con discapacidad en el aula"</w:t>
      </w:r>
      <w:r w:rsidDel="00000000" w:rsidR="00000000" w:rsidRPr="00000000">
        <w:rPr>
          <w:rtl w:val="0"/>
        </w:rPr>
      </w:r>
    </w:p>
    <w:p w:rsidR="00000000" w:rsidDel="00000000" w:rsidP="00000000" w:rsidRDefault="00000000" w:rsidRPr="00000000" w14:paraId="00000006">
      <w:pPr>
        <w:spacing w:after="240" w:befor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Curso: </w:t>
      </w:r>
      <w:r w:rsidDel="00000000" w:rsidR="00000000" w:rsidRPr="00000000">
        <w:rPr>
          <w:rFonts w:ascii="Times New Roman" w:cs="Times New Roman" w:eastAsia="Times New Roman" w:hAnsi="Times New Roman"/>
          <w:sz w:val="32"/>
          <w:szCs w:val="32"/>
          <w:rtl w:val="0"/>
        </w:rPr>
        <w:t xml:space="preserve">Atención A La Diversidad</w:t>
      </w:r>
    </w:p>
    <w:p w:rsidR="00000000" w:rsidDel="00000000" w:rsidP="00000000" w:rsidRDefault="00000000" w:rsidRPr="00000000" w14:paraId="00000007">
      <w:pPr>
        <w:spacing w:after="240"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Unidad De Aprendizaje II. Discriminación Y Barreras Para Una Atención Educativa Incluyente.</w:t>
      </w:r>
    </w:p>
    <w:p w:rsidR="00000000" w:rsidDel="00000000" w:rsidP="00000000" w:rsidRDefault="00000000" w:rsidRPr="00000000" w14:paraId="00000008">
      <w:pPr>
        <w:spacing w:after="240" w:befor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Docente:</w:t>
      </w:r>
      <w:r w:rsidDel="00000000" w:rsidR="00000000" w:rsidRPr="00000000">
        <w:rPr>
          <w:rFonts w:ascii="Times New Roman" w:cs="Times New Roman" w:eastAsia="Times New Roman" w:hAnsi="Times New Roman"/>
          <w:sz w:val="32"/>
          <w:szCs w:val="32"/>
          <w:rtl w:val="0"/>
        </w:rPr>
        <w:t xml:space="preserve"> Mayra Cristina Bueno Zertuche.</w:t>
      </w:r>
    </w:p>
    <w:p w:rsidR="00000000" w:rsidDel="00000000" w:rsidP="00000000" w:rsidRDefault="00000000" w:rsidRPr="00000000" w14:paraId="00000009">
      <w:pPr>
        <w:spacing w:after="240" w:before="24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2"/>
          <w:szCs w:val="32"/>
          <w:rtl w:val="0"/>
        </w:rPr>
        <w:t xml:space="preserve">Alumnas: </w:t>
      </w:r>
      <w:r w:rsidDel="00000000" w:rsidR="00000000" w:rsidRPr="00000000">
        <w:rPr>
          <w:rtl w:val="0"/>
        </w:rPr>
      </w:r>
    </w:p>
    <w:p w:rsidR="00000000" w:rsidDel="00000000" w:rsidP="00000000" w:rsidRDefault="00000000" w:rsidRPr="00000000" w14:paraId="0000000A">
      <w:pPr>
        <w:numPr>
          <w:ilvl w:val="0"/>
          <w:numId w:val="2"/>
        </w:numPr>
        <w:spacing w:after="0" w:afterAutospacing="0" w:before="240" w:lineRule="auto"/>
        <w:ind w:left="720" w:hanging="360"/>
        <w:jc w:val="center"/>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Maria Fernanda Davila Bustos  </w:t>
      </w:r>
      <w:r w:rsidDel="00000000" w:rsidR="00000000" w:rsidRPr="00000000">
        <w:rPr>
          <w:rFonts w:ascii="Times New Roman" w:cs="Times New Roman" w:eastAsia="Times New Roman" w:hAnsi="Times New Roman"/>
          <w:b w:val="1"/>
          <w:sz w:val="30"/>
          <w:szCs w:val="30"/>
          <w:rtl w:val="0"/>
        </w:rPr>
        <w:t xml:space="preserve">#4 </w:t>
      </w:r>
      <w:r w:rsidDel="00000000" w:rsidR="00000000" w:rsidRPr="00000000">
        <w:rPr>
          <w:rtl w:val="0"/>
        </w:rPr>
      </w:r>
    </w:p>
    <w:p w:rsidR="00000000" w:rsidDel="00000000" w:rsidP="00000000" w:rsidRDefault="00000000" w:rsidRPr="00000000" w14:paraId="0000000B">
      <w:pPr>
        <w:numPr>
          <w:ilvl w:val="0"/>
          <w:numId w:val="2"/>
        </w:numPr>
        <w:spacing w:after="0" w:afterAutospacing="0" w:before="0" w:beforeAutospacing="0" w:lineRule="auto"/>
        <w:ind w:left="720" w:hanging="360"/>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Brenda Saidaly De La Rosa Rivera </w:t>
      </w:r>
      <w:r w:rsidDel="00000000" w:rsidR="00000000" w:rsidRPr="00000000">
        <w:rPr>
          <w:rFonts w:ascii="Times New Roman" w:cs="Times New Roman" w:eastAsia="Times New Roman" w:hAnsi="Times New Roman"/>
          <w:b w:val="1"/>
          <w:sz w:val="30"/>
          <w:szCs w:val="30"/>
          <w:rtl w:val="0"/>
        </w:rPr>
        <w:t xml:space="preserve">#5</w:t>
      </w:r>
    </w:p>
    <w:p w:rsidR="00000000" w:rsidDel="00000000" w:rsidP="00000000" w:rsidRDefault="00000000" w:rsidRPr="00000000" w14:paraId="0000000C">
      <w:pPr>
        <w:numPr>
          <w:ilvl w:val="0"/>
          <w:numId w:val="2"/>
        </w:numPr>
        <w:spacing w:after="0" w:afterAutospacing="0" w:before="0" w:beforeAutospacing="0" w:lineRule="auto"/>
        <w:ind w:left="720" w:hanging="360"/>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Ximena Nataly Guardiola Alvarez </w:t>
      </w:r>
      <w:r w:rsidDel="00000000" w:rsidR="00000000" w:rsidRPr="00000000">
        <w:rPr>
          <w:rFonts w:ascii="Times New Roman" w:cs="Times New Roman" w:eastAsia="Times New Roman" w:hAnsi="Times New Roman"/>
          <w:b w:val="1"/>
          <w:sz w:val="30"/>
          <w:szCs w:val="30"/>
          <w:rtl w:val="0"/>
        </w:rPr>
        <w:t xml:space="preserve">#8</w:t>
      </w:r>
    </w:p>
    <w:p w:rsidR="00000000" w:rsidDel="00000000" w:rsidP="00000000" w:rsidRDefault="00000000" w:rsidRPr="00000000" w14:paraId="0000000D">
      <w:pPr>
        <w:numPr>
          <w:ilvl w:val="0"/>
          <w:numId w:val="2"/>
        </w:numPr>
        <w:spacing w:after="0" w:afterAutospacing="0" w:before="0" w:beforeAutospacing="0" w:lineRule="auto"/>
        <w:ind w:left="720" w:hanging="360"/>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Rosaura Giovana Loera Perez  </w:t>
      </w:r>
      <w:r w:rsidDel="00000000" w:rsidR="00000000" w:rsidRPr="00000000">
        <w:rPr>
          <w:rFonts w:ascii="Times New Roman" w:cs="Times New Roman" w:eastAsia="Times New Roman" w:hAnsi="Times New Roman"/>
          <w:b w:val="1"/>
          <w:sz w:val="30"/>
          <w:szCs w:val="30"/>
          <w:rtl w:val="0"/>
        </w:rPr>
        <w:t xml:space="preserve">#12</w:t>
      </w:r>
    </w:p>
    <w:p w:rsidR="00000000" w:rsidDel="00000000" w:rsidP="00000000" w:rsidRDefault="00000000" w:rsidRPr="00000000" w14:paraId="0000000E">
      <w:pPr>
        <w:numPr>
          <w:ilvl w:val="0"/>
          <w:numId w:val="2"/>
        </w:numPr>
        <w:spacing w:after="240" w:before="0" w:beforeAutospacing="0" w:lineRule="auto"/>
        <w:ind w:left="720" w:hanging="360"/>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Jessica Anahí Ochoa Ramos.</w:t>
      </w:r>
      <w:r w:rsidDel="00000000" w:rsidR="00000000" w:rsidRPr="00000000">
        <w:rPr>
          <w:rFonts w:ascii="Times New Roman" w:cs="Times New Roman" w:eastAsia="Times New Roman" w:hAnsi="Times New Roman"/>
          <w:b w:val="1"/>
          <w:sz w:val="30"/>
          <w:szCs w:val="30"/>
          <w:rtl w:val="0"/>
        </w:rPr>
        <w:t xml:space="preserve">#16</w:t>
      </w:r>
    </w:p>
    <w:p w:rsidR="00000000" w:rsidDel="00000000" w:rsidP="00000000" w:rsidRDefault="00000000" w:rsidRPr="00000000" w14:paraId="0000000F">
      <w:pPr>
        <w:spacing w:after="240"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Grado y sección: Cuarto semestre, sección ´´D´´</w:t>
      </w:r>
    </w:p>
    <w:p w:rsidR="00000000" w:rsidDel="00000000" w:rsidP="00000000" w:rsidRDefault="00000000" w:rsidRPr="00000000" w14:paraId="00000010">
      <w:pPr>
        <w:spacing w:after="240"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Competencias:</w:t>
      </w:r>
    </w:p>
    <w:p w:rsidR="00000000" w:rsidDel="00000000" w:rsidP="00000000" w:rsidRDefault="00000000" w:rsidRPr="00000000" w14:paraId="00000011">
      <w:pPr>
        <w:numPr>
          <w:ilvl w:val="0"/>
          <w:numId w:val="1"/>
        </w:numPr>
        <w:spacing w:after="0" w:afterAutospacing="0" w:before="240" w:lineRule="auto"/>
        <w:ind w:left="720" w:hanging="360"/>
        <w:rPr>
          <w:u w:val="none"/>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2">
      <w:pPr>
        <w:numPr>
          <w:ilvl w:val="0"/>
          <w:numId w:val="1"/>
        </w:numPr>
        <w:spacing w:after="240" w:before="0" w:beforeAutospacing="0" w:lineRule="auto"/>
        <w:ind w:left="720" w:hanging="360"/>
        <w:rPr>
          <w:u w:val="none"/>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Actúa de manera ética ante la diversidad de situaciones que se presentan en la práctica profesional.</w:t>
      </w:r>
    </w:p>
    <w:p w:rsidR="00000000" w:rsidDel="00000000" w:rsidP="00000000" w:rsidRDefault="00000000" w:rsidRPr="00000000" w14:paraId="00000013">
      <w:pPr>
        <w:spacing w:after="240" w:before="240" w:lineRule="auto"/>
        <w:jc w:val="both"/>
        <w:rPr>
          <w:rFonts w:ascii="Patrick Hand" w:cs="Patrick Hand" w:eastAsia="Patrick Hand" w:hAnsi="Patrick Hand"/>
          <w:sz w:val="34"/>
          <w:szCs w:val="34"/>
          <w:u w:val="single"/>
          <w:shd w:fill="f4cccc" w:val="clear"/>
        </w:rPr>
      </w:pPr>
      <w:r w:rsidDel="00000000" w:rsidR="00000000" w:rsidRPr="00000000">
        <w:rPr>
          <w:rFonts w:ascii="Patrick Hand" w:cs="Patrick Hand" w:eastAsia="Patrick Hand" w:hAnsi="Patrick Hand"/>
          <w:sz w:val="38"/>
          <w:szCs w:val="38"/>
          <w:u w:val="single"/>
          <w:shd w:fill="f4cccc" w:val="clear"/>
          <w:rtl w:val="0"/>
        </w:rPr>
        <w:t xml:space="preserve"> </w:t>
      </w:r>
      <w:r w:rsidDel="00000000" w:rsidR="00000000" w:rsidRPr="00000000">
        <w:rPr>
          <w:rFonts w:ascii="Patrick Hand" w:cs="Patrick Hand" w:eastAsia="Patrick Hand" w:hAnsi="Patrick Hand"/>
          <w:sz w:val="32"/>
          <w:szCs w:val="32"/>
          <w:u w:val="single"/>
          <w:shd w:fill="f4cccc" w:val="clear"/>
          <w:rtl w:val="0"/>
        </w:rPr>
        <w:t xml:space="preserve">Jessica Ochoa:</w:t>
      </w:r>
      <w:r w:rsidDel="00000000" w:rsidR="00000000" w:rsidRPr="00000000">
        <w:rPr>
          <w:rtl w:val="0"/>
        </w:rPr>
      </w:r>
    </w:p>
    <w:p w:rsidR="00000000" w:rsidDel="00000000" w:rsidP="00000000" w:rsidRDefault="00000000" w:rsidRPr="00000000" w14:paraId="00000014">
      <w:pPr>
        <w:spacing w:after="240" w:before="240" w:line="360" w:lineRule="auto"/>
        <w:jc w:val="both"/>
        <w:rPr>
          <w:sz w:val="24"/>
          <w:szCs w:val="24"/>
        </w:rPr>
      </w:pPr>
      <w:r w:rsidDel="00000000" w:rsidR="00000000" w:rsidRPr="00000000">
        <w:rPr>
          <w:sz w:val="24"/>
          <w:szCs w:val="24"/>
          <w:rtl w:val="0"/>
        </w:rPr>
        <w:t xml:space="preserve">Cada uno de los maestros se enfrenta a nuevas modalidades que traen consigo retos, en este caso son las barreras de aprendizaje y no es porque ellos quieran, es debido al no saber llevar al cabo la situación de enseñarles o el poder comprenderlos, cada uno de los docentes encuentran las estrategias para  llevar a cabo estos nuevos retos, dado a que los maestros son los que saben interactuar con la diversidad, sin embargo, los docentes no son tan apoyados ya que no reciben las herramientas o capacitaciones para aportarles aprendizajes a los niños con barreras de aprendizaje y a causa de esto los docentes no saben cómo actuar.</w:t>
      </w:r>
    </w:p>
    <w:p w:rsidR="00000000" w:rsidDel="00000000" w:rsidP="00000000" w:rsidRDefault="00000000" w:rsidRPr="00000000" w14:paraId="00000015">
      <w:pPr>
        <w:spacing w:after="240" w:before="240" w:line="360" w:lineRule="auto"/>
        <w:jc w:val="both"/>
        <w:rPr>
          <w:sz w:val="24"/>
          <w:szCs w:val="24"/>
        </w:rPr>
      </w:pPr>
      <w:r w:rsidDel="00000000" w:rsidR="00000000" w:rsidRPr="00000000">
        <w:rPr>
          <w:sz w:val="24"/>
          <w:szCs w:val="24"/>
          <w:rtl w:val="0"/>
        </w:rPr>
        <w:t xml:space="preserve">Es importante que los estudiantes en el aula cuenten con su plan de orientación individual (POI), este plan propone mejorar las habilidades y desarrollar las capacidades del estudiante al máximo durante el año escolar, además de </w:t>
      </w:r>
      <w:r w:rsidDel="00000000" w:rsidR="00000000" w:rsidRPr="00000000">
        <w:rPr>
          <w:sz w:val="24"/>
          <w:szCs w:val="24"/>
          <w:rtl w:val="0"/>
        </w:rPr>
        <w:t xml:space="preserve">cuenta</w:t>
      </w:r>
      <w:r w:rsidDel="00000000" w:rsidR="00000000" w:rsidRPr="00000000">
        <w:rPr>
          <w:sz w:val="24"/>
          <w:szCs w:val="24"/>
          <w:rtl w:val="0"/>
        </w:rPr>
        <w:t xml:space="preserve"> con materiales que no solo ayudan a los alumnos con barreras de aprendizaje, si no que ayuda a todos en general, debido a que es un instrumento muy atractivo para los estudiantes.El equipo SAANEE es el servicio de apoyo y Asesoramiento a las necesidades educativas especiales, sus </w:t>
      </w:r>
      <w:r w:rsidDel="00000000" w:rsidR="00000000" w:rsidRPr="00000000">
        <w:rPr>
          <w:sz w:val="24"/>
          <w:szCs w:val="24"/>
          <w:rtl w:val="0"/>
        </w:rPr>
        <w:t xml:space="preserve">especiales</w:t>
      </w:r>
      <w:r w:rsidDel="00000000" w:rsidR="00000000" w:rsidRPr="00000000">
        <w:rPr>
          <w:sz w:val="24"/>
          <w:szCs w:val="24"/>
          <w:rtl w:val="0"/>
        </w:rPr>
        <w:t xml:space="preserve"> orientan en las adaptaciones para que los estudiantes logren los aprendizajes esperados.</w:t>
      </w:r>
    </w:p>
    <w:p w:rsidR="00000000" w:rsidDel="00000000" w:rsidP="00000000" w:rsidRDefault="00000000" w:rsidRPr="00000000" w14:paraId="00000016">
      <w:pPr>
        <w:spacing w:after="240" w:before="240" w:line="360" w:lineRule="auto"/>
        <w:jc w:val="both"/>
        <w:rPr>
          <w:sz w:val="24"/>
          <w:szCs w:val="24"/>
        </w:rPr>
      </w:pPr>
      <w:r w:rsidDel="00000000" w:rsidR="00000000" w:rsidRPr="00000000">
        <w:rPr>
          <w:sz w:val="24"/>
          <w:szCs w:val="24"/>
          <w:rtl w:val="0"/>
        </w:rPr>
        <w:t xml:space="preserve">Como futura educadora considero que es importante el enseñarles a mis alumnos desde muy pequeños el respetar las capacidades diferentes, ya que aprenderían a respetar, generar un ambiente favorable entre ellos y para que contribuyan en la diversidad desde muy pequeños, además de que todos aprenderemos de todos y lo mejor que puede hacer un docente es que los alumnos se sientan seguros en el salón de clases y listos para aprender nuevas cosas.</w:t>
      </w:r>
    </w:p>
    <w:p w:rsidR="00000000" w:rsidDel="00000000" w:rsidP="00000000" w:rsidRDefault="00000000" w:rsidRPr="00000000" w14:paraId="00000017">
      <w:pP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18">
      <w:pP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19">
      <w:pP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1A">
      <w:pP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1B">
      <w:pP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1C">
      <w:pPr>
        <w:spacing w:after="240" w:before="240" w:line="360" w:lineRule="auto"/>
        <w:jc w:val="both"/>
        <w:rPr>
          <w:rFonts w:ascii="Times New Roman" w:cs="Times New Roman" w:eastAsia="Times New Roman" w:hAnsi="Times New Roman"/>
          <w:sz w:val="24"/>
          <w:szCs w:val="24"/>
          <w:u w:val="single"/>
          <w:shd w:fill="ffe599" w:val="clear"/>
        </w:rPr>
      </w:pPr>
      <w:r w:rsidDel="00000000" w:rsidR="00000000" w:rsidRPr="00000000">
        <w:rPr>
          <w:rFonts w:ascii="Times New Roman" w:cs="Times New Roman" w:eastAsia="Times New Roman" w:hAnsi="Times New Roman"/>
          <w:sz w:val="24"/>
          <w:szCs w:val="24"/>
          <w:u w:val="single"/>
          <w:shd w:fill="ffe599" w:val="clear"/>
          <w:rtl w:val="0"/>
        </w:rPr>
        <w:t xml:space="preserve">Fernanda Dávila: </w:t>
      </w:r>
    </w:p>
    <w:p w:rsidR="00000000" w:rsidDel="00000000" w:rsidP="00000000" w:rsidRDefault="00000000" w:rsidRPr="00000000" w14:paraId="0000001D">
      <w:pPr>
        <w:spacing w:after="240" w:before="240" w:line="360" w:lineRule="auto"/>
        <w:ind w:right="620"/>
        <w:jc w:val="both"/>
        <w:rPr>
          <w:sz w:val="24"/>
          <w:szCs w:val="24"/>
        </w:rPr>
      </w:pPr>
      <w:r w:rsidDel="00000000" w:rsidR="00000000" w:rsidRPr="00000000">
        <w:rPr>
          <w:sz w:val="24"/>
          <w:szCs w:val="24"/>
          <w:rtl w:val="0"/>
        </w:rPr>
        <w:t xml:space="preserve">Se sabe que cierto porcentaje de docentes no han sido formados para enseñarles a niños con discapacidades, como por ejemplo;</w:t>
      </w:r>
      <w:r w:rsidDel="00000000" w:rsidR="00000000" w:rsidRPr="00000000">
        <w:rPr>
          <w:i w:val="1"/>
          <w:sz w:val="24"/>
          <w:szCs w:val="24"/>
          <w:rtl w:val="0"/>
        </w:rPr>
        <w:t xml:space="preserve"> estudiantes con discapacidad intelectual, discapacidad auditiva, trastorno del espectro autista </w:t>
      </w:r>
      <w:r w:rsidDel="00000000" w:rsidR="00000000" w:rsidRPr="00000000">
        <w:rPr>
          <w:sz w:val="24"/>
          <w:szCs w:val="24"/>
          <w:rtl w:val="0"/>
        </w:rPr>
        <w:t xml:space="preserve">y demás, pero a pesar de, el docente cuenta con esa dotación para interactuar con todo una diversidad ya que todos los estudiantes con o sin discapacidad tienen diferentes ritmos y procesos de aprendizaje. Si volvemos al argumento principal de la </w:t>
      </w:r>
      <w:r w:rsidDel="00000000" w:rsidR="00000000" w:rsidRPr="00000000">
        <w:rPr>
          <w:i w:val="1"/>
          <w:sz w:val="24"/>
          <w:szCs w:val="24"/>
          <w:rtl w:val="0"/>
        </w:rPr>
        <w:t xml:space="preserve">"Discapacidad en el aula"</w:t>
      </w:r>
      <w:r w:rsidDel="00000000" w:rsidR="00000000" w:rsidRPr="00000000">
        <w:rPr>
          <w:sz w:val="24"/>
          <w:szCs w:val="24"/>
          <w:rtl w:val="0"/>
        </w:rPr>
        <w:t xml:space="preserve"> tomamos en cuenta que ciertos puntos base pueden surgir como </w:t>
      </w:r>
      <w:r w:rsidDel="00000000" w:rsidR="00000000" w:rsidRPr="00000000">
        <w:rPr>
          <w:i w:val="1"/>
          <w:sz w:val="24"/>
          <w:szCs w:val="24"/>
          <w:rtl w:val="0"/>
        </w:rPr>
        <w:t xml:space="preserve">-Los docentes no están formados -No cuentan con el material o recursos para llevar a cabo los aprendizajes -Surge un cierto temor,</w:t>
      </w:r>
      <w:r w:rsidDel="00000000" w:rsidR="00000000" w:rsidRPr="00000000">
        <w:rPr>
          <w:sz w:val="24"/>
          <w:szCs w:val="24"/>
          <w:rtl w:val="0"/>
        </w:rPr>
        <w:t xml:space="preserve"> estos y muchos más ejemplos son la claridad de situaciones actuales educativas. Sin embargo existen dos herramientas importantes para afrontar de manera correcta estos casos, la primera de ella es el </w:t>
      </w:r>
      <w:r w:rsidDel="00000000" w:rsidR="00000000" w:rsidRPr="00000000">
        <w:rPr>
          <w:i w:val="1"/>
          <w:sz w:val="24"/>
          <w:szCs w:val="24"/>
          <w:rtl w:val="0"/>
        </w:rPr>
        <w:t xml:space="preserve">POI (Plan de orientación individual)</w:t>
      </w:r>
      <w:r w:rsidDel="00000000" w:rsidR="00000000" w:rsidRPr="00000000">
        <w:rPr>
          <w:sz w:val="24"/>
          <w:szCs w:val="24"/>
          <w:rtl w:val="0"/>
        </w:rPr>
        <w:t xml:space="preserve"> que gracias a esto podemos tener una evaluación psicopedagógica puesto a que se plasma las necesidades educativas del estudiante, así como las oportunidades y las barreras actitudinales. Y la segunda herramienta es el </w:t>
      </w:r>
      <w:r w:rsidDel="00000000" w:rsidR="00000000" w:rsidRPr="00000000">
        <w:rPr>
          <w:i w:val="1"/>
          <w:sz w:val="24"/>
          <w:szCs w:val="24"/>
          <w:rtl w:val="0"/>
        </w:rPr>
        <w:t xml:space="preserve">SAANEE</w:t>
      </w:r>
      <w:r w:rsidDel="00000000" w:rsidR="00000000" w:rsidRPr="00000000">
        <w:rPr>
          <w:sz w:val="24"/>
          <w:szCs w:val="24"/>
          <w:rtl w:val="0"/>
        </w:rPr>
        <w:t xml:space="preserve">, que son recursos humanos especializados y capacitados para brindar: Apoyo y asesoramiento a las instituciones educativas inclusivas, a los estudiantes con NEE asociadas a discapacidad y a los padres de familia, también se pueden elaborar planes de orientación individual de cada estudiante en coordinación con los docentes inclusivos. Hasta este punto mencionamos las situaciones en las que se pueden afrontar los docentes y qué herramientas pueden usar para llevarlas a cabo, pero para concretar el tema correctamente debemos de tomar en cuenta el primer factor para responder de forma adecuada a esta gran diversidad, y a esto nos referimos a la inclusión educativa.</w:t>
      </w:r>
    </w:p>
    <w:p w:rsidR="00000000" w:rsidDel="00000000" w:rsidP="00000000" w:rsidRDefault="00000000" w:rsidRPr="00000000" w14:paraId="0000001E">
      <w:pPr>
        <w:spacing w:after="240" w:before="240" w:line="360" w:lineRule="auto"/>
        <w:ind w:right="620"/>
        <w:jc w:val="both"/>
        <w:rPr>
          <w:sz w:val="24"/>
          <w:szCs w:val="24"/>
        </w:rPr>
      </w:pPr>
      <w:r w:rsidDel="00000000" w:rsidR="00000000" w:rsidRPr="00000000">
        <w:rPr>
          <w:sz w:val="24"/>
          <w:szCs w:val="24"/>
          <w:rtl w:val="0"/>
        </w:rPr>
        <w:t xml:space="preserve">La inclusión educativa debe de ser llevada en todos los aspectos escolares, sabemos que el trato con alumnos de necesidades educativas especiales se lleva más atención pero a pesar de esto, debemos de crear un ambiente de inclusión y tratar a estos niños como al resto de sus compañeros para </w:t>
      </w:r>
      <w:r w:rsidDel="00000000" w:rsidR="00000000" w:rsidRPr="00000000">
        <w:rPr>
          <w:sz w:val="24"/>
          <w:szCs w:val="24"/>
          <w:rtl w:val="0"/>
        </w:rPr>
        <w:t xml:space="preserve">generarles</w:t>
      </w:r>
      <w:r w:rsidDel="00000000" w:rsidR="00000000" w:rsidRPr="00000000">
        <w:rPr>
          <w:sz w:val="24"/>
          <w:szCs w:val="24"/>
          <w:rtl w:val="0"/>
        </w:rPr>
        <w:t xml:space="preserve"> a todos por igual una experiencia positiva. Como opinión pienso que es sumamente importante brindar una inclusión, no dejar que ningún estudiante se quede atrás porque todos somos diferentes en cuanto a muchos aspectos y esto es una gran riqueza para generar esos ambientes positivos. Para ser un buen docente se necesita ser tolerante, inclusivo y empático. Pero en ciertos casos, la inmoderación de ayudar a las personas con discapacidad puede generar ese sentimiento que son diferentes, se tiene que ver hasta dónde podemos llegar y cómo afrontar las situaciones para producir una normalidad educativa. Gracias a esto podemos formar niños que respeten las diferentes capacidades, que integren a todas las personas con una valoración positiva y que todos sean miembros activos en comunidades sociales garantizandoles las mismas oportunidades y así entre todos podemos crear un mundo mejor  sin excepción alguna.</w:t>
      </w:r>
    </w:p>
    <w:p w:rsidR="00000000" w:rsidDel="00000000" w:rsidP="00000000" w:rsidRDefault="00000000" w:rsidRPr="00000000" w14:paraId="0000001F">
      <w:pP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20">
      <w:pPr>
        <w:spacing w:after="240" w:before="240" w:lineRule="auto"/>
        <w:jc w:val="both"/>
        <w:rPr>
          <w:rFonts w:ascii="Patrick Hand" w:cs="Patrick Hand" w:eastAsia="Patrick Hand" w:hAnsi="Patrick Hand"/>
          <w:sz w:val="32"/>
          <w:szCs w:val="32"/>
          <w:u w:val="single"/>
          <w:shd w:fill="ecbcfd" w:val="clear"/>
        </w:rPr>
      </w:pPr>
      <w:r w:rsidDel="00000000" w:rsidR="00000000" w:rsidRPr="00000000">
        <w:rPr>
          <w:rFonts w:ascii="Patrick Hand" w:cs="Patrick Hand" w:eastAsia="Patrick Hand" w:hAnsi="Patrick Hand"/>
          <w:sz w:val="32"/>
          <w:szCs w:val="32"/>
          <w:u w:val="single"/>
          <w:shd w:fill="ecbcfd" w:val="clear"/>
          <w:rtl w:val="0"/>
        </w:rPr>
        <w:t xml:space="preserve">Ximena Guardiola</w:t>
      </w:r>
    </w:p>
    <w:p w:rsidR="00000000" w:rsidDel="00000000" w:rsidP="00000000" w:rsidRDefault="00000000" w:rsidRPr="00000000" w14:paraId="00000021">
      <w:pPr>
        <w:spacing w:after="240" w:before="240" w:line="360" w:lineRule="auto"/>
        <w:jc w:val="both"/>
        <w:rPr>
          <w:sz w:val="24"/>
          <w:szCs w:val="24"/>
        </w:rPr>
      </w:pPr>
      <w:r w:rsidDel="00000000" w:rsidR="00000000" w:rsidRPr="00000000">
        <w:rPr>
          <w:sz w:val="24"/>
          <w:szCs w:val="24"/>
          <w:rtl w:val="0"/>
        </w:rPr>
        <w:t xml:space="preserve">Se sabe que para atender las distintas barreras de aprendizaje, no se prepara a los docentes, padres de familia o comunidad para que les puedan brindar un aprendizaje de calidad, donde haya ambientes escolares inclusivos para un buen desarrollo académico y emocional. </w:t>
      </w:r>
    </w:p>
    <w:p w:rsidR="00000000" w:rsidDel="00000000" w:rsidP="00000000" w:rsidRDefault="00000000" w:rsidRPr="00000000" w14:paraId="00000022">
      <w:pPr>
        <w:spacing w:after="240" w:before="240" w:line="360" w:lineRule="auto"/>
        <w:jc w:val="both"/>
        <w:rPr>
          <w:sz w:val="24"/>
          <w:szCs w:val="24"/>
        </w:rPr>
      </w:pPr>
      <w:r w:rsidDel="00000000" w:rsidR="00000000" w:rsidRPr="00000000">
        <w:rPr>
          <w:sz w:val="24"/>
          <w:szCs w:val="24"/>
          <w:rtl w:val="0"/>
        </w:rPr>
        <w:t xml:space="preserve">Sin embargo, a muchos docentes en su preparación se les enseña que ellos trabajan en una gran diversidad de alumnos, en donde se debe de conocer el proceso en el que aprenden tanto como grupo o individual; por lo tanto, cada estudiante con barreras de aprendizaje debe de tener un plan de trabajo donde se le oriente, principalmente al docente para reconocer las habilidades y apoyos que necesita. La asociación SAANEE es el servicio de apoyo y asesoramiento a las necesidades educativas especiales, ellos se encargan de brindar información para mantener aulas educativas y un buen logro de los aprendizajes esperados. </w:t>
      </w:r>
    </w:p>
    <w:p w:rsidR="00000000" w:rsidDel="00000000" w:rsidP="00000000" w:rsidRDefault="00000000" w:rsidRPr="00000000" w14:paraId="00000023">
      <w:pPr>
        <w:spacing w:after="240" w:before="240" w:line="360" w:lineRule="auto"/>
        <w:jc w:val="both"/>
        <w:rPr>
          <w:sz w:val="24"/>
          <w:szCs w:val="24"/>
        </w:rPr>
      </w:pPr>
      <w:r w:rsidDel="00000000" w:rsidR="00000000" w:rsidRPr="00000000">
        <w:rPr>
          <w:sz w:val="24"/>
          <w:szCs w:val="24"/>
          <w:rtl w:val="0"/>
        </w:rPr>
        <w:t xml:space="preserve">Es por eso, que como futuros docentes debemos prepararnos para tener aulas inclusivas en donde todos los niños se sientan capaces de lograr los aprendizajes, en donde convivan con armonía para aprender de sus compañeros y empaparse de nuevos conocimientos y habilidades. </w:t>
      </w:r>
    </w:p>
    <w:p w:rsidR="00000000" w:rsidDel="00000000" w:rsidP="00000000" w:rsidRDefault="00000000" w:rsidRPr="00000000" w14:paraId="00000024">
      <w:pPr>
        <w:spacing w:after="240" w:before="240" w:line="360" w:lineRule="auto"/>
        <w:jc w:val="both"/>
        <w:rPr>
          <w:sz w:val="24"/>
          <w:szCs w:val="24"/>
        </w:rPr>
      </w:pPr>
      <w:r w:rsidDel="00000000" w:rsidR="00000000" w:rsidRPr="00000000">
        <w:rPr>
          <w:sz w:val="24"/>
          <w:szCs w:val="24"/>
          <w:rtl w:val="0"/>
        </w:rPr>
        <w:t xml:space="preserve">En conclusión, se fomenta el aprendizaje en valores para el desarrollo íntegro de la persona y así formar adultos independientes y sensatos. Aumentan los niveles de autoestima tanto del profesor como de la persona con discapacidad ya que llegan a tener un sentido de pertenencia.</w:t>
      </w:r>
    </w:p>
    <w:p w:rsidR="00000000" w:rsidDel="00000000" w:rsidP="00000000" w:rsidRDefault="00000000" w:rsidRPr="00000000" w14:paraId="00000025">
      <w:pPr>
        <w:spacing w:after="240" w:before="240" w:lineRule="auto"/>
        <w:jc w:val="both"/>
        <w:rPr>
          <w:rFonts w:ascii="Patrick Hand" w:cs="Patrick Hand" w:eastAsia="Patrick Hand" w:hAnsi="Patrick Hand"/>
          <w:sz w:val="32"/>
          <w:szCs w:val="32"/>
          <w:u w:val="single"/>
          <w:shd w:fill="6d9eeb" w:val="clear"/>
        </w:rPr>
      </w:pPr>
      <w:r w:rsidDel="00000000" w:rsidR="00000000" w:rsidRPr="00000000">
        <w:rPr>
          <w:rFonts w:ascii="Patrick Hand" w:cs="Patrick Hand" w:eastAsia="Patrick Hand" w:hAnsi="Patrick Hand"/>
          <w:sz w:val="32"/>
          <w:szCs w:val="32"/>
          <w:u w:val="single"/>
          <w:shd w:fill="6d9eeb" w:val="clear"/>
          <w:rtl w:val="0"/>
        </w:rPr>
        <w:t xml:space="preserve">Brenda de la rosa.</w:t>
      </w:r>
    </w:p>
    <w:p w:rsidR="00000000" w:rsidDel="00000000" w:rsidP="00000000" w:rsidRDefault="00000000" w:rsidRPr="00000000" w14:paraId="00000026">
      <w:pPr>
        <w:spacing w:after="240" w:before="240" w:lineRule="auto"/>
        <w:jc w:val="both"/>
        <w:rPr>
          <w:sz w:val="24"/>
          <w:szCs w:val="24"/>
        </w:rPr>
      </w:pPr>
      <w:r w:rsidDel="00000000" w:rsidR="00000000" w:rsidRPr="00000000">
        <w:rPr>
          <w:sz w:val="24"/>
          <w:szCs w:val="24"/>
          <w:rtl w:val="0"/>
        </w:rPr>
        <w:t xml:space="preserve">Es verdad que al menos en el transcurso de estudio de ser docente, nos hemos sentido con temor por no ser suficientes para nuestros futuros alumnos y más para aquellos que tienen barreras de aprendizaje. Sinceramente no sabía que era un requisito tener dos vacantes por alumna para estos estudiantes. </w:t>
      </w:r>
    </w:p>
    <w:p w:rsidR="00000000" w:rsidDel="00000000" w:rsidP="00000000" w:rsidRDefault="00000000" w:rsidRPr="00000000" w14:paraId="00000027">
      <w:pPr>
        <w:spacing w:after="240" w:before="240" w:lineRule="auto"/>
        <w:jc w:val="both"/>
        <w:rPr>
          <w:sz w:val="24"/>
          <w:szCs w:val="24"/>
        </w:rPr>
      </w:pPr>
      <w:r w:rsidDel="00000000" w:rsidR="00000000" w:rsidRPr="00000000">
        <w:rPr>
          <w:sz w:val="24"/>
          <w:szCs w:val="24"/>
          <w:rtl w:val="0"/>
        </w:rPr>
        <w:t xml:space="preserve">Si bien es cierto que todos los alumnos tienen su distinto proceso y forma de aprendizaje. </w:t>
      </w:r>
    </w:p>
    <w:p w:rsidR="00000000" w:rsidDel="00000000" w:rsidP="00000000" w:rsidRDefault="00000000" w:rsidRPr="00000000" w14:paraId="00000028">
      <w:pPr>
        <w:spacing w:after="240" w:before="240" w:lineRule="auto"/>
        <w:jc w:val="both"/>
        <w:rPr>
          <w:sz w:val="24"/>
          <w:szCs w:val="24"/>
        </w:rPr>
      </w:pPr>
      <w:r w:rsidDel="00000000" w:rsidR="00000000" w:rsidRPr="00000000">
        <w:rPr>
          <w:sz w:val="24"/>
          <w:szCs w:val="24"/>
          <w:rtl w:val="0"/>
        </w:rPr>
        <w:t xml:space="preserve">Es importante, que los niños que tienen barreras de aprendizaje, cuenten con su Plan de Orientación Individual (POI), lo cual nos ayuda a fortalecer sus habilidades. Esto lo relaciono con las adecuaciones que se deben de hacer también en la planeación y sobre todo en la ficha de evaluación. </w:t>
      </w:r>
    </w:p>
    <w:p w:rsidR="00000000" w:rsidDel="00000000" w:rsidP="00000000" w:rsidRDefault="00000000" w:rsidRPr="00000000" w14:paraId="00000029">
      <w:pPr>
        <w:spacing w:after="240" w:before="240" w:lineRule="auto"/>
        <w:jc w:val="both"/>
        <w:rPr>
          <w:sz w:val="24"/>
          <w:szCs w:val="24"/>
        </w:rPr>
      </w:pPr>
      <w:r w:rsidDel="00000000" w:rsidR="00000000" w:rsidRPr="00000000">
        <w:rPr>
          <w:sz w:val="24"/>
          <w:szCs w:val="24"/>
          <w:rtl w:val="0"/>
        </w:rPr>
        <w:t xml:space="preserve">La verdad, en lo personal, no había pensado que los mismos materiales didácticos innovadores podrían servir para todo el grupo en general, pero efectivamente es algo que se adapta como todo y ayuda a potenciar la inclusión. Ya que, sería el hecho de formar parte todos como un todo, sin tener que separar a los alumnos de ciertas actividades. Me parece una muy buena idea porque sé que todos los alumnos se sentirían incluidos. </w:t>
      </w:r>
    </w:p>
    <w:p w:rsidR="00000000" w:rsidDel="00000000" w:rsidP="00000000" w:rsidRDefault="00000000" w:rsidRPr="00000000" w14:paraId="0000002A">
      <w:pPr>
        <w:spacing w:after="240" w:before="240" w:lineRule="auto"/>
        <w:jc w:val="both"/>
        <w:rPr>
          <w:sz w:val="24"/>
          <w:szCs w:val="24"/>
        </w:rPr>
      </w:pPr>
      <w:r w:rsidDel="00000000" w:rsidR="00000000" w:rsidRPr="00000000">
        <w:rPr>
          <w:sz w:val="24"/>
          <w:szCs w:val="24"/>
          <w:rtl w:val="0"/>
        </w:rPr>
        <w:t xml:space="preserve">Existen especialistas que forman parte de la SAANEE y ayudan a dar estrategias para el trabajo de las actividades a los docentes. Lo cual tampoco sabía pero creo que es un dato muy importante y que obviamente es de gran ayuda. </w:t>
      </w:r>
    </w:p>
    <w:p w:rsidR="00000000" w:rsidDel="00000000" w:rsidP="00000000" w:rsidRDefault="00000000" w:rsidRPr="00000000" w14:paraId="0000002B">
      <w:pPr>
        <w:spacing w:after="240" w:before="240" w:lineRule="auto"/>
        <w:jc w:val="both"/>
        <w:rPr>
          <w:sz w:val="24"/>
          <w:szCs w:val="24"/>
        </w:rPr>
      </w:pPr>
      <w:r w:rsidDel="00000000" w:rsidR="00000000" w:rsidRPr="00000000">
        <w:rPr>
          <w:sz w:val="24"/>
          <w:szCs w:val="24"/>
          <w:rtl w:val="0"/>
        </w:rPr>
        <w:t xml:space="preserve">Considero que como futura educadora, </w:t>
      </w:r>
      <w:r w:rsidDel="00000000" w:rsidR="00000000" w:rsidRPr="00000000">
        <w:rPr>
          <w:sz w:val="24"/>
          <w:szCs w:val="24"/>
          <w:rtl w:val="0"/>
        </w:rPr>
        <w:t xml:space="preserve">puedo</w:t>
      </w:r>
      <w:r w:rsidDel="00000000" w:rsidR="00000000" w:rsidRPr="00000000">
        <w:rPr>
          <w:sz w:val="24"/>
          <w:szCs w:val="24"/>
          <w:rtl w:val="0"/>
        </w:rPr>
        <w:t xml:space="preserve"> favorecer un buen ambiente de aprendizaje con ayuda de estas recomendaciones. Ya que, efectivamente, sí a los niños desde pequeños se les transmiten valores, ellos mismos colaborarán a la inclusión de sus compañeros con barreras de aprendizaje, además de que con los materiales adecuados, comprenderán que todos tenemos la misma capacidad de realizar las actividades en conjunto. Así, se pasará de la solamente integración de los alumnos, a la inclusión en el grupo, las actividades y </w:t>
      </w:r>
      <w:r w:rsidDel="00000000" w:rsidR="00000000" w:rsidRPr="00000000">
        <w:rPr>
          <w:sz w:val="24"/>
          <w:szCs w:val="24"/>
          <w:rtl w:val="0"/>
        </w:rPr>
        <w:t xml:space="preserve">él aula</w:t>
      </w:r>
      <w:r w:rsidDel="00000000" w:rsidR="00000000" w:rsidRPr="00000000">
        <w:rPr>
          <w:sz w:val="24"/>
          <w:szCs w:val="24"/>
          <w:rtl w:val="0"/>
        </w:rPr>
        <w:t xml:space="preserve">.</w:t>
      </w:r>
    </w:p>
    <w:p w:rsidR="00000000" w:rsidDel="00000000" w:rsidP="00000000" w:rsidRDefault="00000000" w:rsidRPr="00000000" w14:paraId="0000002C">
      <w:pPr>
        <w:spacing w:after="240" w:before="240" w:lineRule="auto"/>
        <w:jc w:val="both"/>
        <w:rPr>
          <w:sz w:val="24"/>
          <w:szCs w:val="24"/>
          <w:highlight w:val="yellow"/>
          <w:u w:val="single"/>
        </w:rPr>
      </w:pPr>
      <w:r w:rsidDel="00000000" w:rsidR="00000000" w:rsidRPr="00000000">
        <w:rPr>
          <w:rtl w:val="0"/>
        </w:rPr>
      </w:r>
    </w:p>
    <w:p w:rsidR="00000000" w:rsidDel="00000000" w:rsidP="00000000" w:rsidRDefault="00000000" w:rsidRPr="00000000" w14:paraId="0000002D">
      <w:pPr>
        <w:spacing w:after="240" w:before="240" w:lineRule="auto"/>
        <w:jc w:val="both"/>
        <w:rPr>
          <w:sz w:val="24"/>
          <w:szCs w:val="24"/>
          <w:highlight w:val="yellow"/>
          <w:u w:val="single"/>
        </w:rPr>
      </w:pPr>
      <w:r w:rsidDel="00000000" w:rsidR="00000000" w:rsidRPr="00000000">
        <w:rPr>
          <w:rtl w:val="0"/>
        </w:rPr>
      </w:r>
    </w:p>
    <w:p w:rsidR="00000000" w:rsidDel="00000000" w:rsidP="00000000" w:rsidRDefault="00000000" w:rsidRPr="00000000" w14:paraId="0000002E">
      <w:pPr>
        <w:spacing w:after="240" w:before="240" w:lineRule="auto"/>
        <w:jc w:val="both"/>
        <w:rPr>
          <w:sz w:val="24"/>
          <w:szCs w:val="24"/>
          <w:highlight w:val="yellow"/>
          <w:u w:val="single"/>
        </w:rPr>
      </w:pPr>
      <w:r w:rsidDel="00000000" w:rsidR="00000000" w:rsidRPr="00000000">
        <w:rPr>
          <w:rtl w:val="0"/>
        </w:rPr>
      </w:r>
    </w:p>
    <w:p w:rsidR="00000000" w:rsidDel="00000000" w:rsidP="00000000" w:rsidRDefault="00000000" w:rsidRPr="00000000" w14:paraId="0000002F">
      <w:pPr>
        <w:spacing w:after="240" w:before="240" w:lineRule="auto"/>
        <w:jc w:val="both"/>
        <w:rPr>
          <w:sz w:val="24"/>
          <w:szCs w:val="24"/>
          <w:highlight w:val="yellow"/>
          <w:u w:val="single"/>
        </w:rPr>
      </w:pPr>
      <w:r w:rsidDel="00000000" w:rsidR="00000000" w:rsidRPr="00000000">
        <w:rPr>
          <w:sz w:val="24"/>
          <w:szCs w:val="24"/>
          <w:highlight w:val="yellow"/>
          <w:u w:val="single"/>
          <w:rtl w:val="0"/>
        </w:rPr>
        <w:t xml:space="preserve">Rosaura Loera</w:t>
      </w:r>
    </w:p>
    <w:p w:rsidR="00000000" w:rsidDel="00000000" w:rsidP="00000000" w:rsidRDefault="00000000" w:rsidRPr="00000000" w14:paraId="00000030">
      <w:pPr>
        <w:spacing w:after="240" w:before="240" w:lineRule="auto"/>
        <w:jc w:val="both"/>
        <w:rPr>
          <w:sz w:val="24"/>
          <w:szCs w:val="24"/>
        </w:rPr>
      </w:pPr>
      <w:r w:rsidDel="00000000" w:rsidR="00000000" w:rsidRPr="00000000">
        <w:rPr>
          <w:sz w:val="24"/>
          <w:szCs w:val="24"/>
          <w:rtl w:val="0"/>
        </w:rPr>
        <w:t xml:space="preserve">Como normalista en formación es cierto que el temor más grande es no lograr desarrollar en nuestros alumnos los aprendizajes esperados pero sin duda alguna un tema que causa mucha inseguridad son las barreras de aprendizaje. </w:t>
      </w:r>
    </w:p>
    <w:p w:rsidR="00000000" w:rsidDel="00000000" w:rsidP="00000000" w:rsidRDefault="00000000" w:rsidRPr="00000000" w14:paraId="00000031">
      <w:pPr>
        <w:spacing w:after="240" w:before="240" w:lineRule="auto"/>
        <w:jc w:val="both"/>
        <w:rPr>
          <w:sz w:val="24"/>
          <w:szCs w:val="24"/>
        </w:rPr>
      </w:pPr>
      <w:r w:rsidDel="00000000" w:rsidR="00000000" w:rsidRPr="00000000">
        <w:rPr>
          <w:sz w:val="24"/>
          <w:szCs w:val="24"/>
          <w:rtl w:val="0"/>
        </w:rPr>
        <w:t xml:space="preserve">Es importante mencionar y recalcar que cada alumno tiene su manera de aprender y por lo tanto como docentes debemos aprender a interactuar con la diversidad.</w:t>
      </w:r>
    </w:p>
    <w:p w:rsidR="00000000" w:rsidDel="00000000" w:rsidP="00000000" w:rsidRDefault="00000000" w:rsidRPr="00000000" w14:paraId="00000032">
      <w:pPr>
        <w:spacing w:after="240" w:before="240" w:lineRule="auto"/>
        <w:jc w:val="both"/>
        <w:rPr>
          <w:sz w:val="24"/>
          <w:szCs w:val="24"/>
        </w:rPr>
      </w:pPr>
      <w:r w:rsidDel="00000000" w:rsidR="00000000" w:rsidRPr="00000000">
        <w:rPr>
          <w:sz w:val="24"/>
          <w:szCs w:val="24"/>
          <w:rtl w:val="0"/>
        </w:rPr>
        <w:t xml:space="preserve">Considero que el Plan de Orientación Individual es una herramienta que favorece de gran manera tanto al alumno como al maestro pues por medio de este plan se podrán identificar las habilidades del estudiante así como los apoyos que necesita para desarrollar sus capacidades.  </w:t>
      </w:r>
    </w:p>
    <w:p w:rsidR="00000000" w:rsidDel="00000000" w:rsidP="00000000" w:rsidRDefault="00000000" w:rsidRPr="00000000" w14:paraId="00000033">
      <w:pPr>
        <w:spacing w:after="240" w:before="240" w:lineRule="auto"/>
        <w:jc w:val="both"/>
        <w:rPr>
          <w:sz w:val="24"/>
          <w:szCs w:val="24"/>
        </w:rPr>
      </w:pPr>
      <w:r w:rsidDel="00000000" w:rsidR="00000000" w:rsidRPr="00000000">
        <w:rPr>
          <w:sz w:val="24"/>
          <w:szCs w:val="24"/>
          <w:rtl w:val="0"/>
        </w:rPr>
        <w:t xml:space="preserve">En lo personal nunca me había puesto a pensar en la utilidad que se le puede dar al material didáctico de nuestros alumnos con discapacidades o barreras de aprendizaje. </w:t>
      </w:r>
    </w:p>
    <w:p w:rsidR="00000000" w:rsidDel="00000000" w:rsidP="00000000" w:rsidRDefault="00000000" w:rsidRPr="00000000" w14:paraId="00000034">
      <w:pPr>
        <w:spacing w:after="240" w:before="240" w:lineRule="auto"/>
        <w:jc w:val="both"/>
        <w:rPr>
          <w:sz w:val="24"/>
          <w:szCs w:val="24"/>
        </w:rPr>
      </w:pPr>
      <w:r w:rsidDel="00000000" w:rsidR="00000000" w:rsidRPr="00000000">
        <w:rPr>
          <w:sz w:val="24"/>
          <w:szCs w:val="24"/>
          <w:rtl w:val="0"/>
        </w:rPr>
        <w:t xml:space="preserve">Es de suma importancia saber que existe el equipo SAANEE que nos brindará apoyo mediante orientaciones sobre las adaptaciones que nos permitirán lograr desarrollar los aprendizajes. </w:t>
      </w:r>
    </w:p>
    <w:p w:rsidR="00000000" w:rsidDel="00000000" w:rsidP="00000000" w:rsidRDefault="00000000" w:rsidRPr="00000000" w14:paraId="00000035">
      <w:pPr>
        <w:spacing w:after="240" w:before="240" w:lineRule="auto"/>
        <w:jc w:val="both"/>
        <w:rPr>
          <w:sz w:val="24"/>
          <w:szCs w:val="24"/>
        </w:rPr>
      </w:pPr>
      <w:r w:rsidDel="00000000" w:rsidR="00000000" w:rsidRPr="00000000">
        <w:rPr>
          <w:sz w:val="24"/>
          <w:szCs w:val="24"/>
          <w:rtl w:val="0"/>
        </w:rPr>
        <w:t xml:space="preserve">Sin duda alguna algo que tengo muy claro es que el diálogo entre alumnos y docentes es fundamental para que ellos fortalezcan valores como la solidaridad, el respeto y la empatía por la diversidad.  </w:t>
      </w:r>
      <w:r w:rsidDel="00000000" w:rsidR="00000000" w:rsidRPr="00000000">
        <w:rPr>
          <w:rtl w:val="0"/>
        </w:rPr>
      </w:r>
    </w:p>
    <w:p w:rsidR="00000000" w:rsidDel="00000000" w:rsidP="00000000" w:rsidRDefault="00000000" w:rsidRPr="00000000" w14:paraId="00000036">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atrick Hand">
    <w:embedRegular w:fontKey="{00000000-0000-0000-0000-000000000000}" r:id="rId1" w:subsetted="0"/>
  </w:font>
  <w:font w:name="Finger Paint">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trickHand-regular.ttf"/><Relationship Id="rId2" Type="http://schemas.openxmlformats.org/officeDocument/2006/relationships/font" Target="fonts/FingerPain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