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1035" w14:textId="77777777" w:rsidR="00B16D4C" w:rsidRPr="00F548F7" w:rsidRDefault="00B16D4C" w:rsidP="00B16D4C">
      <w:pPr>
        <w:spacing w:beforeAutospacing="1" w:after="100" w:afterAutospacing="1" w:line="240" w:lineRule="auto"/>
        <w:jc w:val="center"/>
        <w:rPr>
          <w:rFonts w:ascii="Arial" w:eastAsia="Times New Roman" w:hAnsi="Arial" w:cs="Arial"/>
          <w:color w:val="000000"/>
          <w:sz w:val="24"/>
          <w:szCs w:val="24"/>
          <w:lang w:eastAsia="es-MX"/>
        </w:rPr>
      </w:pPr>
      <w:r w:rsidRPr="00F548F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5C8D38D4" wp14:editId="30C9FE46">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7">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F548F7">
        <w:rPr>
          <w:rFonts w:ascii="Arial" w:eastAsia="Calibri" w:hAnsi="Arial" w:cs="Arial"/>
          <w:b/>
          <w:sz w:val="28"/>
          <w:szCs w:val="28"/>
          <w:lang w:eastAsia="es-MX"/>
        </w:rPr>
        <w:t>Escuela Normal de Educación</w:t>
      </w:r>
    </w:p>
    <w:p w14:paraId="7F3B8A61" w14:textId="77777777" w:rsidR="00B16D4C" w:rsidRPr="00F548F7" w:rsidRDefault="00B16D4C" w:rsidP="00B16D4C">
      <w:pPr>
        <w:tabs>
          <w:tab w:val="left" w:pos="6075"/>
        </w:tabs>
        <w:spacing w:after="200" w:line="276" w:lineRule="auto"/>
        <w:ind w:left="284"/>
        <w:jc w:val="center"/>
        <w:rPr>
          <w:rFonts w:ascii="Arial" w:eastAsia="Calibri" w:hAnsi="Arial" w:cs="Arial"/>
          <w:b/>
          <w:sz w:val="28"/>
          <w:szCs w:val="28"/>
        </w:rPr>
      </w:pPr>
      <w:r w:rsidRPr="00F548F7">
        <w:rPr>
          <w:rFonts w:ascii="Arial" w:eastAsia="Calibri" w:hAnsi="Arial" w:cs="Arial"/>
          <w:b/>
          <w:sz w:val="28"/>
          <w:szCs w:val="28"/>
        </w:rPr>
        <w:t>Preescolar</w:t>
      </w:r>
    </w:p>
    <w:p w14:paraId="2A38B63B" w14:textId="77777777" w:rsidR="00B16D4C" w:rsidRPr="00F548F7" w:rsidRDefault="00B16D4C" w:rsidP="00B16D4C">
      <w:pPr>
        <w:tabs>
          <w:tab w:val="left" w:pos="6075"/>
        </w:tabs>
        <w:spacing w:after="200" w:line="276" w:lineRule="auto"/>
        <w:ind w:left="284"/>
        <w:jc w:val="center"/>
        <w:rPr>
          <w:rFonts w:ascii="Arial" w:eastAsia="Calibri" w:hAnsi="Arial" w:cs="Arial"/>
          <w:sz w:val="28"/>
          <w:szCs w:val="28"/>
        </w:rPr>
      </w:pPr>
      <w:r w:rsidRPr="00F548F7">
        <w:rPr>
          <w:rFonts w:ascii="Arial" w:eastAsia="Calibri" w:hAnsi="Arial" w:cs="Arial"/>
          <w:sz w:val="28"/>
          <w:szCs w:val="28"/>
        </w:rPr>
        <w:t>Licenciatura en Educación Preescolar</w:t>
      </w:r>
    </w:p>
    <w:p w14:paraId="5CB3CD2C" w14:textId="77777777" w:rsidR="00B16D4C" w:rsidRPr="00F548F7" w:rsidRDefault="00B16D4C" w:rsidP="00B16D4C">
      <w:pPr>
        <w:spacing w:after="200" w:line="276" w:lineRule="auto"/>
        <w:jc w:val="center"/>
        <w:rPr>
          <w:rFonts w:ascii="Arial" w:eastAsia="Calibri" w:hAnsi="Arial" w:cs="Arial"/>
          <w:sz w:val="28"/>
          <w:szCs w:val="28"/>
        </w:rPr>
      </w:pPr>
    </w:p>
    <w:p w14:paraId="78D305B8" w14:textId="77777777" w:rsidR="00B16D4C" w:rsidRPr="00F548F7" w:rsidRDefault="00B16D4C" w:rsidP="00B16D4C">
      <w:pPr>
        <w:spacing w:after="200" w:line="276" w:lineRule="auto"/>
        <w:jc w:val="center"/>
        <w:rPr>
          <w:rFonts w:ascii="Arial" w:eastAsia="Calibri" w:hAnsi="Arial" w:cs="Arial"/>
          <w:sz w:val="28"/>
          <w:szCs w:val="28"/>
        </w:rPr>
      </w:pPr>
      <w:r w:rsidRPr="00F548F7">
        <w:rPr>
          <w:rFonts w:ascii="Arial" w:eastAsia="Calibri" w:hAnsi="Arial" w:cs="Arial"/>
          <w:b/>
          <w:sz w:val="28"/>
          <w:szCs w:val="28"/>
        </w:rPr>
        <w:t>Docente:</w:t>
      </w:r>
      <w:r w:rsidRPr="00F548F7">
        <w:rPr>
          <w:rFonts w:ascii="Arial" w:eastAsia="Calibri" w:hAnsi="Arial" w:cs="Arial"/>
          <w:sz w:val="28"/>
          <w:szCs w:val="28"/>
        </w:rPr>
        <w:t xml:space="preserve"> Humberto Valdez Sánchez </w:t>
      </w:r>
    </w:p>
    <w:p w14:paraId="528F63E5" w14:textId="77777777" w:rsidR="00B16D4C" w:rsidRPr="00F548F7" w:rsidRDefault="00B16D4C" w:rsidP="00B16D4C">
      <w:pPr>
        <w:spacing w:after="200" w:line="276" w:lineRule="auto"/>
        <w:jc w:val="center"/>
        <w:rPr>
          <w:rFonts w:ascii="Arial" w:eastAsia="Calibri" w:hAnsi="Arial" w:cs="Arial"/>
          <w:sz w:val="28"/>
          <w:szCs w:val="28"/>
        </w:rPr>
      </w:pPr>
      <w:r w:rsidRPr="00F548F7">
        <w:rPr>
          <w:rFonts w:ascii="Arial" w:eastAsia="Calibri" w:hAnsi="Arial" w:cs="Arial"/>
          <w:b/>
          <w:sz w:val="28"/>
          <w:szCs w:val="28"/>
        </w:rPr>
        <w:t>Curso:</w:t>
      </w:r>
      <w:r w:rsidRPr="00F548F7">
        <w:rPr>
          <w:rFonts w:ascii="Arial" w:eastAsia="Calibri" w:hAnsi="Arial" w:cs="Arial"/>
          <w:sz w:val="28"/>
          <w:szCs w:val="28"/>
        </w:rPr>
        <w:t xml:space="preserve"> Desarrollo de competencias lectoras</w:t>
      </w:r>
    </w:p>
    <w:p w14:paraId="61F8325D" w14:textId="77777777" w:rsidR="00B16D4C" w:rsidRPr="00F548F7" w:rsidRDefault="00B16D4C" w:rsidP="00B16D4C">
      <w:pPr>
        <w:spacing w:after="200" w:line="276" w:lineRule="auto"/>
        <w:rPr>
          <w:rFonts w:ascii="Arial" w:eastAsia="Calibri" w:hAnsi="Arial" w:cs="Arial"/>
          <w:sz w:val="28"/>
          <w:szCs w:val="28"/>
        </w:rPr>
      </w:pPr>
    </w:p>
    <w:p w14:paraId="09B10264" w14:textId="77777777" w:rsidR="00B16D4C" w:rsidRPr="00F548F7" w:rsidRDefault="00B16D4C" w:rsidP="00B16D4C">
      <w:pPr>
        <w:spacing w:after="200" w:line="276" w:lineRule="auto"/>
        <w:jc w:val="center"/>
        <w:rPr>
          <w:rFonts w:ascii="Arial" w:eastAsia="Calibri" w:hAnsi="Arial" w:cs="Arial"/>
          <w:sz w:val="28"/>
          <w:szCs w:val="28"/>
        </w:rPr>
      </w:pPr>
      <w:r w:rsidRPr="00F548F7">
        <w:rPr>
          <w:rFonts w:ascii="Arial" w:eastAsia="Calibri" w:hAnsi="Arial" w:cs="Arial"/>
          <w:b/>
          <w:sz w:val="28"/>
          <w:szCs w:val="28"/>
        </w:rPr>
        <w:t>Alumna:</w:t>
      </w:r>
      <w:r w:rsidRPr="00F548F7">
        <w:rPr>
          <w:rFonts w:ascii="Arial" w:eastAsia="Calibri" w:hAnsi="Arial" w:cs="Arial"/>
          <w:sz w:val="28"/>
          <w:szCs w:val="28"/>
        </w:rPr>
        <w:t xml:space="preserve"> Brenda Saidaly De la Rosa Rivera</w:t>
      </w:r>
    </w:p>
    <w:p w14:paraId="66B55951" w14:textId="77777777" w:rsidR="00B16D4C" w:rsidRPr="00F548F7" w:rsidRDefault="00B16D4C" w:rsidP="00B16D4C">
      <w:pPr>
        <w:spacing w:after="200" w:line="276" w:lineRule="auto"/>
        <w:jc w:val="center"/>
        <w:rPr>
          <w:rFonts w:ascii="Arial" w:eastAsia="Calibri" w:hAnsi="Arial" w:cs="Arial"/>
          <w:sz w:val="28"/>
          <w:szCs w:val="28"/>
        </w:rPr>
      </w:pPr>
      <w:r w:rsidRPr="00F548F7">
        <w:rPr>
          <w:rFonts w:ascii="Arial" w:eastAsia="Calibri" w:hAnsi="Arial" w:cs="Arial"/>
          <w:b/>
          <w:sz w:val="28"/>
          <w:szCs w:val="28"/>
        </w:rPr>
        <w:t>Grado:</w:t>
      </w:r>
      <w:r w:rsidRPr="00F548F7">
        <w:rPr>
          <w:rFonts w:ascii="Arial" w:eastAsia="Calibri" w:hAnsi="Arial" w:cs="Arial"/>
          <w:sz w:val="28"/>
          <w:szCs w:val="28"/>
        </w:rPr>
        <w:t xml:space="preserve"> 2“D”      No. Lista: 5</w:t>
      </w:r>
    </w:p>
    <w:p w14:paraId="563071F5" w14:textId="77777777" w:rsidR="00B16D4C" w:rsidRPr="00F548F7" w:rsidRDefault="00B16D4C" w:rsidP="00B16D4C">
      <w:pPr>
        <w:spacing w:after="200" w:line="276" w:lineRule="auto"/>
        <w:jc w:val="center"/>
        <w:rPr>
          <w:rFonts w:ascii="Arial" w:eastAsia="Calibri" w:hAnsi="Arial" w:cs="Arial"/>
          <w:sz w:val="28"/>
          <w:szCs w:val="28"/>
        </w:rPr>
      </w:pPr>
      <w:r w:rsidRPr="00F548F7">
        <w:rPr>
          <w:rFonts w:ascii="Arial" w:eastAsia="Calibri" w:hAnsi="Arial" w:cs="Arial"/>
          <w:sz w:val="28"/>
          <w:szCs w:val="28"/>
        </w:rPr>
        <w:t>Cuarto semestre</w:t>
      </w:r>
    </w:p>
    <w:p w14:paraId="1B90B5AC" w14:textId="77777777" w:rsidR="00B16D4C" w:rsidRPr="00F548F7" w:rsidRDefault="00B16D4C" w:rsidP="00B16D4C">
      <w:pPr>
        <w:spacing w:after="200" w:line="276" w:lineRule="auto"/>
        <w:jc w:val="center"/>
        <w:rPr>
          <w:rFonts w:ascii="Arial" w:eastAsia="Calibri" w:hAnsi="Arial" w:cs="Arial"/>
          <w:sz w:val="28"/>
          <w:szCs w:val="28"/>
        </w:rPr>
      </w:pPr>
    </w:p>
    <w:p w14:paraId="19965005" w14:textId="77777777" w:rsidR="00B16D4C" w:rsidRPr="00F548F7" w:rsidRDefault="00B16D4C" w:rsidP="00B16D4C">
      <w:pPr>
        <w:spacing w:after="200" w:line="276" w:lineRule="auto"/>
        <w:jc w:val="center"/>
        <w:rPr>
          <w:rFonts w:ascii="Arial" w:eastAsia="Calibri" w:hAnsi="Arial" w:cs="Arial"/>
          <w:sz w:val="28"/>
          <w:szCs w:val="28"/>
        </w:rPr>
      </w:pPr>
      <w:r w:rsidRPr="00F548F7">
        <w:rPr>
          <w:rFonts w:ascii="Arial" w:eastAsia="Calibri" w:hAnsi="Arial" w:cs="Arial"/>
          <w:b/>
          <w:sz w:val="28"/>
          <w:szCs w:val="28"/>
        </w:rPr>
        <w:t>Nombre del trabajo:</w:t>
      </w:r>
      <w:r w:rsidRPr="00F548F7">
        <w:rPr>
          <w:rFonts w:ascii="Arial" w:eastAsia="Calibri" w:hAnsi="Arial" w:cs="Arial"/>
          <w:sz w:val="28"/>
          <w:szCs w:val="28"/>
        </w:rPr>
        <w:t xml:space="preserve"> </w:t>
      </w:r>
    </w:p>
    <w:p w14:paraId="36887CB3" w14:textId="2E553BCF" w:rsidR="00B16D4C" w:rsidRPr="0035078C" w:rsidRDefault="00B16D4C" w:rsidP="00B16D4C">
      <w:pPr>
        <w:spacing w:after="200" w:line="276" w:lineRule="auto"/>
        <w:jc w:val="center"/>
        <w:rPr>
          <w:rFonts w:ascii="Arial" w:eastAsia="Calibri" w:hAnsi="Arial" w:cs="Arial"/>
          <w:color w:val="FF0000"/>
          <w:sz w:val="28"/>
          <w:szCs w:val="28"/>
        </w:rPr>
      </w:pPr>
      <w:r w:rsidRPr="00F548F7">
        <w:rPr>
          <w:rFonts w:ascii="Arial" w:eastAsia="Calibri" w:hAnsi="Arial" w:cs="Arial"/>
          <w:color w:val="FF0000"/>
          <w:sz w:val="28"/>
          <w:szCs w:val="28"/>
        </w:rPr>
        <w:t>“</w:t>
      </w:r>
      <w:r>
        <w:rPr>
          <w:rFonts w:ascii="Arial" w:eastAsia="Calibri" w:hAnsi="Arial" w:cs="Arial"/>
          <w:color w:val="FF0000"/>
          <w:sz w:val="28"/>
          <w:szCs w:val="28"/>
        </w:rPr>
        <w:t>E</w:t>
      </w:r>
      <w:r w:rsidRPr="00B16D4C">
        <w:rPr>
          <w:rFonts w:ascii="Arial" w:eastAsia="Calibri" w:hAnsi="Arial" w:cs="Arial"/>
          <w:color w:val="FF0000"/>
          <w:sz w:val="28"/>
          <w:szCs w:val="28"/>
        </w:rPr>
        <w:t>lecciones y constitución de acervos en la educación infantil criterios y condiciones</w:t>
      </w:r>
      <w:r w:rsidRPr="00F548F7">
        <w:rPr>
          <w:rFonts w:ascii="Arial" w:eastAsia="Calibri" w:hAnsi="Arial" w:cs="Arial"/>
          <w:color w:val="FF0000"/>
          <w:sz w:val="28"/>
          <w:szCs w:val="28"/>
        </w:rPr>
        <w:t>”</w:t>
      </w:r>
    </w:p>
    <w:p w14:paraId="2D24B14D" w14:textId="77777777" w:rsidR="00B16D4C" w:rsidRPr="00F548F7" w:rsidRDefault="00B16D4C" w:rsidP="00B16D4C">
      <w:pPr>
        <w:spacing w:after="200" w:line="276" w:lineRule="auto"/>
        <w:jc w:val="center"/>
        <w:rPr>
          <w:rFonts w:ascii="Arial" w:eastAsia="Calibri" w:hAnsi="Arial" w:cs="Arial"/>
          <w:sz w:val="28"/>
          <w:szCs w:val="28"/>
        </w:rPr>
      </w:pPr>
    </w:p>
    <w:p w14:paraId="73B29B61" w14:textId="77777777" w:rsidR="00B16D4C" w:rsidRPr="00F548F7" w:rsidRDefault="00B16D4C" w:rsidP="00B16D4C">
      <w:pPr>
        <w:spacing w:after="200" w:line="240" w:lineRule="auto"/>
        <w:jc w:val="center"/>
        <w:rPr>
          <w:rFonts w:ascii="Arial" w:eastAsia="Calibri" w:hAnsi="Arial" w:cs="Arial"/>
          <w:b/>
          <w:bCs/>
          <w:kern w:val="36"/>
          <w:sz w:val="28"/>
          <w:szCs w:val="28"/>
          <w:lang w:eastAsia="es-MX"/>
        </w:rPr>
      </w:pPr>
      <w:r w:rsidRPr="00F548F7">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2</w:t>
      </w:r>
      <w:r w:rsidRPr="00F548F7">
        <w:rPr>
          <w:rFonts w:ascii="Arial" w:eastAsia="Calibri" w:hAnsi="Arial" w:cs="Arial"/>
          <w:b/>
          <w:bCs/>
          <w:kern w:val="36"/>
          <w:sz w:val="28"/>
          <w:szCs w:val="28"/>
          <w:lang w:eastAsia="es-MX"/>
        </w:rPr>
        <w:t xml:space="preserve">. </w:t>
      </w:r>
      <w:r>
        <w:rPr>
          <w:rFonts w:ascii="Arial" w:eastAsia="Calibri" w:hAnsi="Arial" w:cs="Arial"/>
          <w:b/>
          <w:bCs/>
          <w:kern w:val="36"/>
          <w:sz w:val="28"/>
          <w:szCs w:val="28"/>
          <w:lang w:eastAsia="es-MX"/>
        </w:rPr>
        <w:t>El lector ante los textos</w:t>
      </w:r>
    </w:p>
    <w:p w14:paraId="25FFD239" w14:textId="77777777" w:rsidR="00B16D4C" w:rsidRPr="00F548F7" w:rsidRDefault="00B16D4C" w:rsidP="00B16D4C">
      <w:pPr>
        <w:spacing w:before="30" w:after="75" w:line="240" w:lineRule="auto"/>
        <w:jc w:val="both"/>
        <w:outlineLvl w:val="0"/>
        <w:rPr>
          <w:rFonts w:ascii="Arial" w:eastAsia="Times New Roman" w:hAnsi="Arial" w:cs="Arial"/>
          <w:b/>
          <w:bCs/>
          <w:color w:val="000000"/>
          <w:kern w:val="36"/>
          <w:sz w:val="28"/>
          <w:szCs w:val="28"/>
          <w:lang w:eastAsia="es-MX"/>
        </w:rPr>
      </w:pPr>
    </w:p>
    <w:p w14:paraId="6230A374" w14:textId="77777777" w:rsidR="00B16D4C" w:rsidRPr="00F548F7" w:rsidRDefault="00B16D4C" w:rsidP="00B16D4C">
      <w:pPr>
        <w:spacing w:before="30" w:after="75" w:line="240" w:lineRule="auto"/>
        <w:jc w:val="both"/>
        <w:outlineLvl w:val="0"/>
        <w:rPr>
          <w:rFonts w:ascii="Arial" w:eastAsia="Times New Roman" w:hAnsi="Arial" w:cs="Arial"/>
          <w:b/>
          <w:bCs/>
          <w:color w:val="000000"/>
          <w:kern w:val="36"/>
          <w:sz w:val="24"/>
          <w:szCs w:val="28"/>
          <w:lang w:eastAsia="es-MX"/>
        </w:rPr>
      </w:pPr>
      <w:r w:rsidRPr="00F548F7">
        <w:rPr>
          <w:rFonts w:ascii="Arial" w:eastAsia="Times New Roman" w:hAnsi="Arial" w:cs="Arial"/>
          <w:b/>
          <w:bCs/>
          <w:color w:val="000000"/>
          <w:kern w:val="36"/>
          <w:sz w:val="24"/>
          <w:szCs w:val="28"/>
          <w:lang w:eastAsia="es-MX"/>
        </w:rPr>
        <w:t>Competencias:</w:t>
      </w:r>
    </w:p>
    <w:p w14:paraId="7EFB95AB" w14:textId="77777777" w:rsidR="00B16D4C" w:rsidRPr="00035EED" w:rsidRDefault="00B16D4C" w:rsidP="00B16D4C">
      <w:pPr>
        <w:numPr>
          <w:ilvl w:val="0"/>
          <w:numId w:val="1"/>
        </w:numPr>
        <w:spacing w:after="200" w:line="256" w:lineRule="auto"/>
        <w:contextualSpacing/>
        <w:rPr>
          <w:rFonts w:ascii="Arial" w:eastAsia="Calibri" w:hAnsi="Arial" w:cs="Arial"/>
          <w:sz w:val="24"/>
          <w:szCs w:val="28"/>
        </w:rPr>
      </w:pPr>
      <w:r w:rsidRPr="00F548F7">
        <w:rPr>
          <w:rFonts w:ascii="Arial" w:eastAsia="Calibri" w:hAnsi="Arial" w:cs="Arial"/>
          <w:color w:val="000000"/>
          <w:sz w:val="24"/>
          <w:szCs w:val="28"/>
        </w:rPr>
        <w:t>Detecta los procesos de aprendizaje de sus alumnos para favorecer su desarrollo cognitivo y socioemocional.</w:t>
      </w:r>
    </w:p>
    <w:p w14:paraId="14A9BCFB" w14:textId="77777777" w:rsidR="00B16D4C" w:rsidRPr="00F548F7" w:rsidRDefault="00B16D4C" w:rsidP="00B16D4C">
      <w:pPr>
        <w:numPr>
          <w:ilvl w:val="0"/>
          <w:numId w:val="1"/>
        </w:numPr>
        <w:spacing w:after="200" w:line="256" w:lineRule="auto"/>
        <w:contextualSpacing/>
        <w:rPr>
          <w:rFonts w:ascii="Arial" w:eastAsia="Calibri" w:hAnsi="Arial" w:cs="Arial"/>
          <w:sz w:val="24"/>
          <w:szCs w:val="28"/>
        </w:rPr>
      </w:pPr>
      <w:r w:rsidRPr="00035EED">
        <w:rPr>
          <w:rFonts w:ascii="Arial" w:eastAsia="Calibri" w:hAnsi="Arial" w:cs="Arial"/>
          <w:sz w:val="24"/>
          <w:szCs w:val="28"/>
        </w:rPr>
        <w:t>Aplica el plan y programas de estudio para alcanzar los propósitos educativos y contribuir al pleno desenvolvimiento de las capacidades de sus alumnos.</w:t>
      </w:r>
    </w:p>
    <w:p w14:paraId="4EC3A666" w14:textId="77777777" w:rsidR="00B16D4C" w:rsidRPr="00F548F7" w:rsidRDefault="00B16D4C" w:rsidP="00B16D4C">
      <w:pPr>
        <w:spacing w:line="256" w:lineRule="auto"/>
        <w:ind w:left="720"/>
        <w:contextualSpacing/>
        <w:rPr>
          <w:rFonts w:ascii="Arial" w:eastAsia="Calibri" w:hAnsi="Arial" w:cs="Arial"/>
          <w:szCs w:val="28"/>
        </w:rPr>
      </w:pPr>
    </w:p>
    <w:p w14:paraId="42D38041" w14:textId="77777777" w:rsidR="00B16D4C" w:rsidRPr="00F548F7" w:rsidRDefault="00B16D4C" w:rsidP="00B16D4C">
      <w:pPr>
        <w:spacing w:line="256" w:lineRule="auto"/>
        <w:ind w:left="720"/>
        <w:contextualSpacing/>
        <w:rPr>
          <w:rFonts w:ascii="Arial" w:eastAsia="Calibri" w:hAnsi="Arial" w:cs="Arial"/>
          <w:szCs w:val="28"/>
        </w:rPr>
      </w:pPr>
    </w:p>
    <w:p w14:paraId="46EC185A" w14:textId="77777777" w:rsidR="00B16D4C" w:rsidRPr="00F548F7" w:rsidRDefault="00B16D4C" w:rsidP="00B16D4C">
      <w:pPr>
        <w:spacing w:line="256" w:lineRule="auto"/>
        <w:ind w:left="720"/>
        <w:contextualSpacing/>
        <w:rPr>
          <w:rFonts w:ascii="Arial" w:eastAsia="Calibri" w:hAnsi="Arial" w:cs="Arial"/>
          <w:szCs w:val="28"/>
        </w:rPr>
      </w:pPr>
    </w:p>
    <w:p w14:paraId="6A6F0D42" w14:textId="77777777" w:rsidR="00B16D4C" w:rsidRPr="00F548F7" w:rsidRDefault="00B16D4C" w:rsidP="00B16D4C">
      <w:pPr>
        <w:spacing w:line="256" w:lineRule="auto"/>
        <w:ind w:left="720"/>
        <w:contextualSpacing/>
        <w:rPr>
          <w:rFonts w:ascii="Arial" w:eastAsia="Calibri" w:hAnsi="Arial" w:cs="Arial"/>
          <w:szCs w:val="28"/>
        </w:rPr>
      </w:pPr>
    </w:p>
    <w:p w14:paraId="415C91A4" w14:textId="77777777" w:rsidR="00B16D4C" w:rsidRPr="00F548F7" w:rsidRDefault="00B16D4C" w:rsidP="00B16D4C">
      <w:pPr>
        <w:spacing w:line="256" w:lineRule="auto"/>
        <w:ind w:left="720"/>
        <w:contextualSpacing/>
        <w:rPr>
          <w:rFonts w:ascii="Arial" w:eastAsia="Calibri" w:hAnsi="Arial" w:cs="Arial"/>
          <w:szCs w:val="28"/>
        </w:rPr>
      </w:pPr>
    </w:p>
    <w:p w14:paraId="174C134D" w14:textId="3E4C6B53" w:rsidR="00B16D4C" w:rsidRDefault="00B16D4C" w:rsidP="00B16D4C">
      <w:pPr>
        <w:rPr>
          <w:rFonts w:ascii="Arial" w:eastAsia="Calibri" w:hAnsi="Arial" w:cs="Arial"/>
          <w:sz w:val="24"/>
        </w:rPr>
      </w:pPr>
      <w:r w:rsidRPr="00F548F7">
        <w:rPr>
          <w:rFonts w:ascii="Arial" w:eastAsia="Calibri" w:hAnsi="Arial" w:cs="Arial"/>
          <w:sz w:val="24"/>
        </w:rPr>
        <w:t xml:space="preserve">Saltillo Coahuila                                                                                   </w:t>
      </w:r>
      <w:r>
        <w:rPr>
          <w:rFonts w:ascii="Arial" w:eastAsia="Calibri" w:hAnsi="Arial" w:cs="Arial"/>
          <w:sz w:val="24"/>
        </w:rPr>
        <w:t>0</w:t>
      </w:r>
      <w:r w:rsidR="00FD53CA">
        <w:rPr>
          <w:rFonts w:ascii="Arial" w:eastAsia="Calibri" w:hAnsi="Arial" w:cs="Arial"/>
          <w:sz w:val="24"/>
        </w:rPr>
        <w:t>4</w:t>
      </w:r>
      <w:r w:rsidRPr="00F548F7">
        <w:rPr>
          <w:rFonts w:ascii="Arial" w:eastAsia="Calibri" w:hAnsi="Arial" w:cs="Arial"/>
          <w:sz w:val="24"/>
        </w:rPr>
        <w:t>/0</w:t>
      </w:r>
      <w:r>
        <w:rPr>
          <w:rFonts w:ascii="Arial" w:eastAsia="Calibri" w:hAnsi="Arial" w:cs="Arial"/>
          <w:sz w:val="24"/>
        </w:rPr>
        <w:t>6</w:t>
      </w:r>
      <w:r w:rsidRPr="00F548F7">
        <w:rPr>
          <w:rFonts w:ascii="Arial" w:eastAsia="Calibri" w:hAnsi="Arial" w:cs="Arial"/>
          <w:sz w:val="24"/>
        </w:rPr>
        <w:t>/2021</w:t>
      </w:r>
    </w:p>
    <w:p w14:paraId="5A51F770" w14:textId="20CD7B85" w:rsidR="00AF0671" w:rsidRDefault="00AF0671" w:rsidP="00AF0671">
      <w:pPr>
        <w:jc w:val="center"/>
        <w:rPr>
          <w:rFonts w:ascii="Arial" w:eastAsia="Calibri" w:hAnsi="Arial" w:cs="Arial"/>
          <w:b/>
          <w:bCs/>
          <w:sz w:val="28"/>
          <w:szCs w:val="24"/>
        </w:rPr>
      </w:pPr>
      <w:r w:rsidRPr="00AF0671">
        <w:rPr>
          <w:rFonts w:ascii="Arial" w:eastAsia="Calibri" w:hAnsi="Arial" w:cs="Arial"/>
          <w:b/>
          <w:bCs/>
          <w:sz w:val="28"/>
          <w:szCs w:val="24"/>
        </w:rPr>
        <w:lastRenderedPageBreak/>
        <w:t>Sesión 32</w:t>
      </w:r>
    </w:p>
    <w:p w14:paraId="060856A4" w14:textId="77777777" w:rsidR="00AF0671" w:rsidRPr="00AF0671" w:rsidRDefault="00AF0671" w:rsidP="00AF0671">
      <w:pPr>
        <w:jc w:val="center"/>
        <w:rPr>
          <w:rFonts w:ascii="Arial" w:eastAsia="Calibri" w:hAnsi="Arial" w:cs="Arial"/>
          <w:b/>
          <w:bCs/>
          <w:sz w:val="28"/>
          <w:szCs w:val="24"/>
        </w:rPr>
      </w:pPr>
    </w:p>
    <w:p w14:paraId="06ACB3AD" w14:textId="73D66A9D"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1. La creación de los libros para primeras edades ha estado favorecida por varios factores específicos:</w:t>
      </w:r>
    </w:p>
    <w:p w14:paraId="479B3616" w14:textId="77777777" w:rsidR="0097016B" w:rsidRPr="0097016B" w:rsidRDefault="0097016B" w:rsidP="0097016B">
      <w:pPr>
        <w:rPr>
          <w:rFonts w:ascii="Arial" w:eastAsia="Calibri" w:hAnsi="Arial" w:cs="Arial"/>
          <w:sz w:val="24"/>
        </w:rPr>
      </w:pPr>
      <w:r w:rsidRPr="0097016B">
        <w:rPr>
          <w:rFonts w:ascii="Arial" w:eastAsia="Calibri" w:hAnsi="Arial" w:cs="Arial"/>
          <w:sz w:val="24"/>
        </w:rPr>
        <w:t>*La escolarización de los niños en edades muy tempranas</w:t>
      </w:r>
    </w:p>
    <w:p w14:paraId="2876D0A6" w14:textId="77777777" w:rsidR="0097016B" w:rsidRPr="0097016B" w:rsidRDefault="0097016B" w:rsidP="0097016B">
      <w:pPr>
        <w:rPr>
          <w:rFonts w:ascii="Arial" w:eastAsia="Calibri" w:hAnsi="Arial" w:cs="Arial"/>
          <w:sz w:val="24"/>
        </w:rPr>
      </w:pPr>
      <w:r w:rsidRPr="0097016B">
        <w:rPr>
          <w:rFonts w:ascii="Arial" w:eastAsia="Calibri" w:hAnsi="Arial" w:cs="Arial"/>
          <w:sz w:val="24"/>
        </w:rPr>
        <w:t>*La creación masiva de escuelas educativas infantiles</w:t>
      </w:r>
    </w:p>
    <w:p w14:paraId="712F2C52" w14:textId="77777777" w:rsidR="0097016B" w:rsidRPr="0097016B" w:rsidRDefault="0097016B" w:rsidP="0097016B">
      <w:pPr>
        <w:rPr>
          <w:rFonts w:ascii="Arial" w:eastAsia="Calibri" w:hAnsi="Arial" w:cs="Arial"/>
          <w:sz w:val="24"/>
        </w:rPr>
      </w:pPr>
      <w:r w:rsidRPr="0097016B">
        <w:rPr>
          <w:rFonts w:ascii="Arial" w:eastAsia="Calibri" w:hAnsi="Arial" w:cs="Arial"/>
          <w:sz w:val="24"/>
        </w:rPr>
        <w:t>*La profesionalización del personal de las instituciones</w:t>
      </w:r>
    </w:p>
    <w:p w14:paraId="609281E4" w14:textId="36D57471" w:rsidR="00ED2B15" w:rsidRDefault="0097016B" w:rsidP="0097016B">
      <w:pPr>
        <w:rPr>
          <w:rFonts w:ascii="Arial" w:eastAsia="Calibri" w:hAnsi="Arial" w:cs="Arial"/>
          <w:sz w:val="24"/>
        </w:rPr>
      </w:pPr>
      <w:r w:rsidRPr="0097016B">
        <w:rPr>
          <w:rFonts w:ascii="Arial" w:eastAsia="Calibri" w:hAnsi="Arial" w:cs="Arial"/>
          <w:sz w:val="24"/>
        </w:rPr>
        <w:t>*Las evidencias de la neurociencia y psicología cognitiva de los beneficios de la lectura en primeras edades</w:t>
      </w:r>
    </w:p>
    <w:p w14:paraId="35E0E59F" w14:textId="77777777" w:rsidR="0097016B" w:rsidRPr="00AF0671" w:rsidRDefault="0097016B" w:rsidP="0097016B">
      <w:pPr>
        <w:rPr>
          <w:rFonts w:ascii="Arial" w:eastAsia="Calibri" w:hAnsi="Arial" w:cs="Arial"/>
          <w:sz w:val="24"/>
        </w:rPr>
      </w:pPr>
    </w:p>
    <w:p w14:paraId="2A75A441" w14:textId="6F8DFC90"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2. Los avances de la neurociencia y la psicología cognitiva han hecho evidente la necesidad que tienen los pequeños de entrar en las formas del relato y el arte visual que les permite:</w:t>
      </w:r>
    </w:p>
    <w:p w14:paraId="60262712" w14:textId="77777777" w:rsidR="00F416F0" w:rsidRPr="00F416F0" w:rsidRDefault="00F416F0" w:rsidP="00F416F0">
      <w:pPr>
        <w:rPr>
          <w:rFonts w:ascii="Arial" w:eastAsia="Calibri" w:hAnsi="Arial" w:cs="Arial"/>
          <w:sz w:val="24"/>
        </w:rPr>
      </w:pPr>
      <w:r w:rsidRPr="00F416F0">
        <w:rPr>
          <w:rFonts w:ascii="Arial" w:eastAsia="Calibri" w:hAnsi="Arial" w:cs="Arial"/>
          <w:sz w:val="24"/>
        </w:rPr>
        <w:t>*La imaginación</w:t>
      </w:r>
    </w:p>
    <w:p w14:paraId="32B5D739" w14:textId="77777777" w:rsidR="00F416F0" w:rsidRPr="00F416F0" w:rsidRDefault="00F416F0" w:rsidP="00F416F0">
      <w:pPr>
        <w:rPr>
          <w:rFonts w:ascii="Arial" w:eastAsia="Calibri" w:hAnsi="Arial" w:cs="Arial"/>
          <w:sz w:val="24"/>
        </w:rPr>
      </w:pPr>
      <w:r w:rsidRPr="00F416F0">
        <w:rPr>
          <w:rFonts w:ascii="Arial" w:eastAsia="Calibri" w:hAnsi="Arial" w:cs="Arial"/>
          <w:sz w:val="24"/>
        </w:rPr>
        <w:t>*El dominio de la imagen la palabra</w:t>
      </w:r>
    </w:p>
    <w:p w14:paraId="351F205E" w14:textId="1828F092" w:rsidR="00ED2B15" w:rsidRDefault="00F416F0" w:rsidP="00F416F0">
      <w:pPr>
        <w:rPr>
          <w:rFonts w:ascii="Arial" w:eastAsia="Calibri" w:hAnsi="Arial" w:cs="Arial"/>
          <w:sz w:val="24"/>
        </w:rPr>
      </w:pPr>
      <w:r w:rsidRPr="00F416F0">
        <w:rPr>
          <w:rFonts w:ascii="Arial" w:eastAsia="Calibri" w:hAnsi="Arial" w:cs="Arial"/>
          <w:sz w:val="24"/>
        </w:rPr>
        <w:t>*La ficción el conocimiento sobre el mundo</w:t>
      </w:r>
    </w:p>
    <w:p w14:paraId="75A1BEAB" w14:textId="77777777" w:rsidR="00F416F0" w:rsidRPr="00AF0671" w:rsidRDefault="00F416F0" w:rsidP="00F416F0">
      <w:pPr>
        <w:rPr>
          <w:rFonts w:ascii="Arial" w:eastAsia="Calibri" w:hAnsi="Arial" w:cs="Arial"/>
          <w:sz w:val="24"/>
        </w:rPr>
      </w:pPr>
    </w:p>
    <w:p w14:paraId="7E2B1220" w14:textId="062979F6"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3. Algunas de las características a tener en cuenta para distinguir los buenos libros para las primeras edades son:</w:t>
      </w:r>
    </w:p>
    <w:p w14:paraId="54C2F3F9" w14:textId="77777777" w:rsidR="00D86702" w:rsidRPr="00D86702" w:rsidRDefault="00D86702" w:rsidP="00D86702">
      <w:pPr>
        <w:rPr>
          <w:rFonts w:ascii="Arial" w:eastAsia="Calibri" w:hAnsi="Arial" w:cs="Arial"/>
          <w:sz w:val="24"/>
        </w:rPr>
      </w:pPr>
      <w:r w:rsidRPr="00D86702">
        <w:rPr>
          <w:rFonts w:ascii="Arial" w:eastAsia="Calibri" w:hAnsi="Arial" w:cs="Arial"/>
          <w:sz w:val="24"/>
        </w:rPr>
        <w:t>*Utilizar pocos personajes</w:t>
      </w:r>
    </w:p>
    <w:p w14:paraId="56166C80" w14:textId="77777777" w:rsidR="00D86702" w:rsidRPr="00D86702" w:rsidRDefault="00D86702" w:rsidP="00D86702">
      <w:pPr>
        <w:rPr>
          <w:rFonts w:ascii="Arial" w:eastAsia="Calibri" w:hAnsi="Arial" w:cs="Arial"/>
          <w:sz w:val="24"/>
        </w:rPr>
      </w:pPr>
      <w:r w:rsidRPr="00D86702">
        <w:rPr>
          <w:rFonts w:ascii="Arial" w:eastAsia="Calibri" w:hAnsi="Arial" w:cs="Arial"/>
          <w:sz w:val="24"/>
        </w:rPr>
        <w:t>*Adoptar pautas de repetición</w:t>
      </w:r>
    </w:p>
    <w:p w14:paraId="354D4A8F" w14:textId="77777777" w:rsidR="00D86702" w:rsidRPr="00D86702" w:rsidRDefault="00D86702" w:rsidP="00D86702">
      <w:pPr>
        <w:rPr>
          <w:rFonts w:ascii="Arial" w:eastAsia="Calibri" w:hAnsi="Arial" w:cs="Arial"/>
          <w:sz w:val="24"/>
        </w:rPr>
      </w:pPr>
      <w:r w:rsidRPr="00D86702">
        <w:rPr>
          <w:rFonts w:ascii="Arial" w:eastAsia="Calibri" w:hAnsi="Arial" w:cs="Arial"/>
          <w:sz w:val="24"/>
        </w:rPr>
        <w:t>*No usan más de 2000 palabras</w:t>
      </w:r>
    </w:p>
    <w:p w14:paraId="7132248A" w14:textId="64D2B18F" w:rsidR="00D86702" w:rsidRPr="00D86702" w:rsidRDefault="00D86702" w:rsidP="00D86702">
      <w:pPr>
        <w:rPr>
          <w:rFonts w:ascii="Arial" w:eastAsia="Calibri" w:hAnsi="Arial" w:cs="Arial"/>
          <w:sz w:val="24"/>
        </w:rPr>
      </w:pPr>
      <w:r w:rsidRPr="00D86702">
        <w:rPr>
          <w:rFonts w:ascii="Arial" w:eastAsia="Calibri" w:hAnsi="Arial" w:cs="Arial"/>
          <w:sz w:val="24"/>
        </w:rPr>
        <w:t xml:space="preserve">*Ilustración como </w:t>
      </w:r>
      <w:r w:rsidRPr="00D86702">
        <w:rPr>
          <w:rFonts w:ascii="Arial" w:eastAsia="Calibri" w:hAnsi="Arial" w:cs="Arial"/>
          <w:sz w:val="24"/>
        </w:rPr>
        <w:t>apoyo para</w:t>
      </w:r>
      <w:r w:rsidRPr="00D86702">
        <w:rPr>
          <w:rFonts w:ascii="Arial" w:eastAsia="Calibri" w:hAnsi="Arial" w:cs="Arial"/>
          <w:sz w:val="24"/>
        </w:rPr>
        <w:t xml:space="preserve"> no perderse en la lectura</w:t>
      </w:r>
    </w:p>
    <w:p w14:paraId="2BB0C51C" w14:textId="77777777" w:rsidR="00D86702" w:rsidRPr="00D86702" w:rsidRDefault="00D86702" w:rsidP="00D86702">
      <w:pPr>
        <w:rPr>
          <w:rFonts w:ascii="Arial" w:eastAsia="Calibri" w:hAnsi="Arial" w:cs="Arial"/>
          <w:sz w:val="24"/>
        </w:rPr>
      </w:pPr>
      <w:r w:rsidRPr="00D86702">
        <w:rPr>
          <w:rFonts w:ascii="Arial" w:eastAsia="Calibri" w:hAnsi="Arial" w:cs="Arial"/>
          <w:sz w:val="24"/>
        </w:rPr>
        <w:t>*Historias contadas en tercera persona</w:t>
      </w:r>
    </w:p>
    <w:p w14:paraId="37868A21" w14:textId="77777777" w:rsidR="00D86702" w:rsidRPr="00D86702" w:rsidRDefault="00D86702" w:rsidP="00D86702">
      <w:pPr>
        <w:rPr>
          <w:rFonts w:ascii="Arial" w:eastAsia="Calibri" w:hAnsi="Arial" w:cs="Arial"/>
          <w:sz w:val="24"/>
        </w:rPr>
      </w:pPr>
      <w:r w:rsidRPr="00D86702">
        <w:rPr>
          <w:rFonts w:ascii="Arial" w:eastAsia="Calibri" w:hAnsi="Arial" w:cs="Arial"/>
          <w:sz w:val="24"/>
        </w:rPr>
        <w:t>*Animales humanizados por afectividad y definición</w:t>
      </w:r>
    </w:p>
    <w:p w14:paraId="0038949C" w14:textId="01F2B22A" w:rsidR="00ED2B15" w:rsidRDefault="00D86702" w:rsidP="00D86702">
      <w:pPr>
        <w:rPr>
          <w:rFonts w:ascii="Arial" w:eastAsia="Calibri" w:hAnsi="Arial" w:cs="Arial"/>
          <w:sz w:val="24"/>
        </w:rPr>
      </w:pPr>
      <w:r w:rsidRPr="00D86702">
        <w:rPr>
          <w:rFonts w:ascii="Arial" w:eastAsia="Calibri" w:hAnsi="Arial" w:cs="Arial"/>
          <w:sz w:val="24"/>
        </w:rPr>
        <w:t>*Se ubica en espacios atemporales y familiares</w:t>
      </w:r>
    </w:p>
    <w:p w14:paraId="56A9A85C" w14:textId="77777777" w:rsidR="00D86702" w:rsidRPr="00AF0671" w:rsidRDefault="00D86702" w:rsidP="00D86702">
      <w:pPr>
        <w:rPr>
          <w:rFonts w:ascii="Arial" w:eastAsia="Calibri" w:hAnsi="Arial" w:cs="Arial"/>
          <w:sz w:val="24"/>
        </w:rPr>
      </w:pPr>
    </w:p>
    <w:p w14:paraId="55633E86" w14:textId="15A9C7AB"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4. Sintetiza los criterios de calidad de los elementos materiales constructivos y visuales del propio libro son:</w:t>
      </w:r>
    </w:p>
    <w:p w14:paraId="161DB802" w14:textId="77777777" w:rsidR="008074DB" w:rsidRDefault="008074DB" w:rsidP="00AF0671">
      <w:pPr>
        <w:rPr>
          <w:rFonts w:ascii="Arial" w:eastAsia="Calibri" w:hAnsi="Arial" w:cs="Arial"/>
          <w:sz w:val="24"/>
        </w:rPr>
      </w:pPr>
    </w:p>
    <w:p w14:paraId="74BE6041" w14:textId="2DBB84D3" w:rsidR="008074DB" w:rsidRPr="008074DB" w:rsidRDefault="008074DB" w:rsidP="008074DB">
      <w:pPr>
        <w:pStyle w:val="Prrafodelista"/>
        <w:numPr>
          <w:ilvl w:val="0"/>
          <w:numId w:val="2"/>
        </w:numPr>
        <w:rPr>
          <w:rFonts w:ascii="Arial" w:eastAsia="Calibri" w:hAnsi="Arial" w:cs="Arial"/>
          <w:sz w:val="24"/>
        </w:rPr>
      </w:pPr>
      <w:r>
        <w:rPr>
          <w:rFonts w:ascii="Arial" w:eastAsia="Calibri" w:hAnsi="Arial" w:cs="Arial"/>
          <w:sz w:val="24"/>
        </w:rPr>
        <w:lastRenderedPageBreak/>
        <w:t>La calidad editorial del libro:</w:t>
      </w:r>
    </w:p>
    <w:p w14:paraId="2D5D97EE" w14:textId="0DE356B1" w:rsidR="00ED2B15" w:rsidRDefault="00D86702" w:rsidP="00AF0671">
      <w:pPr>
        <w:rPr>
          <w:rFonts w:ascii="Arial" w:eastAsia="Calibri" w:hAnsi="Arial" w:cs="Arial"/>
          <w:sz w:val="24"/>
        </w:rPr>
      </w:pPr>
      <w:r w:rsidRPr="00D86702">
        <w:rPr>
          <w:rFonts w:ascii="Arial" w:eastAsia="Calibri" w:hAnsi="Arial" w:cs="Arial"/>
          <w:sz w:val="24"/>
        </w:rPr>
        <w:t xml:space="preserve">Es donde se toma en cuenta los autores </w:t>
      </w:r>
      <w:r w:rsidRPr="00D86702">
        <w:rPr>
          <w:rFonts w:ascii="Arial" w:eastAsia="Calibri" w:hAnsi="Arial" w:cs="Arial"/>
          <w:sz w:val="24"/>
        </w:rPr>
        <w:t>ilustradores, la</w:t>
      </w:r>
      <w:r w:rsidRPr="00D86702">
        <w:rPr>
          <w:rFonts w:ascii="Arial" w:eastAsia="Calibri" w:hAnsi="Arial" w:cs="Arial"/>
          <w:sz w:val="24"/>
        </w:rPr>
        <w:t xml:space="preserve"> edición del libro como la editorial, dimensiones, páginas, etc. También, el tipo acordé como el libro-álbum, libro ilustrado, etc.</w:t>
      </w:r>
    </w:p>
    <w:p w14:paraId="65817514" w14:textId="6B449A15" w:rsidR="008074DB" w:rsidRDefault="008074DB" w:rsidP="008074DB">
      <w:pPr>
        <w:pStyle w:val="Prrafodelista"/>
        <w:numPr>
          <w:ilvl w:val="0"/>
          <w:numId w:val="2"/>
        </w:numPr>
        <w:rPr>
          <w:rFonts w:ascii="Arial" w:eastAsia="Calibri" w:hAnsi="Arial" w:cs="Arial"/>
          <w:sz w:val="24"/>
        </w:rPr>
      </w:pPr>
      <w:r>
        <w:rPr>
          <w:rFonts w:ascii="Arial" w:eastAsia="Calibri" w:hAnsi="Arial" w:cs="Arial"/>
          <w:sz w:val="24"/>
        </w:rPr>
        <w:t>El texto o los elementos constructivos de la narración:</w:t>
      </w:r>
    </w:p>
    <w:p w14:paraId="78DB8DBD" w14:textId="19751217" w:rsidR="008074DB" w:rsidRDefault="00F129BE" w:rsidP="008074DB">
      <w:pPr>
        <w:rPr>
          <w:rFonts w:ascii="Arial" w:eastAsia="Calibri" w:hAnsi="Arial" w:cs="Arial"/>
          <w:sz w:val="24"/>
        </w:rPr>
      </w:pPr>
      <w:r w:rsidRPr="00F129BE">
        <w:rPr>
          <w:rFonts w:ascii="Arial" w:eastAsia="Calibri" w:hAnsi="Arial" w:cs="Arial"/>
          <w:sz w:val="24"/>
        </w:rPr>
        <w:t>Debe haber un equilibrio entre la descripción y la acción, porque se debe cuidar la calidad de dicho relato; el léxico, el ritmo que tiene y la sintaxis</w:t>
      </w:r>
      <w:r>
        <w:rPr>
          <w:rFonts w:ascii="Arial" w:eastAsia="Calibri" w:hAnsi="Arial" w:cs="Arial"/>
          <w:sz w:val="24"/>
        </w:rPr>
        <w:t>.</w:t>
      </w:r>
    </w:p>
    <w:p w14:paraId="3B43ADBC" w14:textId="4E0E90AF" w:rsidR="00F129BE" w:rsidRDefault="00F129BE" w:rsidP="00F129BE">
      <w:pPr>
        <w:pStyle w:val="Prrafodelista"/>
        <w:numPr>
          <w:ilvl w:val="0"/>
          <w:numId w:val="2"/>
        </w:numPr>
        <w:rPr>
          <w:rFonts w:ascii="Arial" w:eastAsia="Calibri" w:hAnsi="Arial" w:cs="Arial"/>
          <w:sz w:val="24"/>
        </w:rPr>
      </w:pPr>
      <w:r>
        <w:rPr>
          <w:rFonts w:ascii="Arial" w:eastAsia="Calibri" w:hAnsi="Arial" w:cs="Arial"/>
          <w:sz w:val="24"/>
        </w:rPr>
        <w:t>La calidad visual de las ilustraciones:</w:t>
      </w:r>
    </w:p>
    <w:p w14:paraId="1FD16B10" w14:textId="54CFD7CB" w:rsidR="00F129BE" w:rsidRDefault="00F129BE" w:rsidP="00F129BE">
      <w:pPr>
        <w:rPr>
          <w:rFonts w:ascii="Arial" w:eastAsia="Calibri" w:hAnsi="Arial" w:cs="Arial"/>
          <w:sz w:val="24"/>
        </w:rPr>
      </w:pPr>
      <w:r w:rsidRPr="00F129BE">
        <w:rPr>
          <w:rFonts w:ascii="Arial" w:eastAsia="Calibri" w:hAnsi="Arial" w:cs="Arial"/>
          <w:sz w:val="24"/>
        </w:rPr>
        <w:t>Debe haber distintos estilos y técnicas, una buena relación entre el texto y la imagen, los demás elementos como: el fondo, la paginación, la textura, etc. Además, éstas deben crear atracción y empatía emotiva en el lector</w:t>
      </w:r>
      <w:r>
        <w:rPr>
          <w:rFonts w:ascii="Arial" w:eastAsia="Calibri" w:hAnsi="Arial" w:cs="Arial"/>
          <w:sz w:val="24"/>
        </w:rPr>
        <w:t>.</w:t>
      </w:r>
    </w:p>
    <w:p w14:paraId="449669F4" w14:textId="6187379A" w:rsidR="00F129BE" w:rsidRDefault="00F129BE" w:rsidP="00F129BE">
      <w:pPr>
        <w:pStyle w:val="Prrafodelista"/>
        <w:numPr>
          <w:ilvl w:val="0"/>
          <w:numId w:val="2"/>
        </w:numPr>
        <w:rPr>
          <w:rFonts w:ascii="Arial" w:eastAsia="Calibri" w:hAnsi="Arial" w:cs="Arial"/>
          <w:sz w:val="24"/>
        </w:rPr>
      </w:pPr>
      <w:r>
        <w:rPr>
          <w:rFonts w:ascii="Arial" w:eastAsia="Calibri" w:hAnsi="Arial" w:cs="Arial"/>
          <w:sz w:val="24"/>
        </w:rPr>
        <w:t>Elementos paratextuales:</w:t>
      </w:r>
    </w:p>
    <w:p w14:paraId="1B6D01AA" w14:textId="17C57A21" w:rsidR="00F129BE" w:rsidRPr="00F129BE" w:rsidRDefault="00F129BE" w:rsidP="00F129BE">
      <w:pPr>
        <w:rPr>
          <w:rFonts w:ascii="Arial" w:eastAsia="Calibri" w:hAnsi="Arial" w:cs="Arial"/>
          <w:sz w:val="24"/>
        </w:rPr>
      </w:pPr>
      <w:r w:rsidRPr="00F129BE">
        <w:rPr>
          <w:rFonts w:ascii="Arial" w:eastAsia="Calibri" w:hAnsi="Arial" w:cs="Arial"/>
          <w:sz w:val="24"/>
        </w:rPr>
        <w:t>Tomar en cuenta primeramente la portada, contraportada, tipografía, entre otros. Los cuales son interiores, fuera y exteriores del libro.</w:t>
      </w:r>
    </w:p>
    <w:p w14:paraId="7C2406FE" w14:textId="77777777" w:rsidR="00D86702" w:rsidRPr="00AF0671" w:rsidRDefault="00D86702" w:rsidP="00AF0671">
      <w:pPr>
        <w:rPr>
          <w:rFonts w:ascii="Arial" w:eastAsia="Calibri" w:hAnsi="Arial" w:cs="Arial"/>
          <w:sz w:val="24"/>
        </w:rPr>
      </w:pPr>
    </w:p>
    <w:p w14:paraId="5B627FE8" w14:textId="7A9A5F21"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5. Los mediadores son quienes deben seleccionar los libros para los niños, pero para hacerlo con criterio deberían haber leído un gran número de éstos, ya que la elaboración de juicios requiere un cierto entrenamiento, porque…</w:t>
      </w:r>
    </w:p>
    <w:p w14:paraId="0F4066F5" w14:textId="33E94C71" w:rsidR="00ED2B15" w:rsidRDefault="00714B0C" w:rsidP="00AF0671">
      <w:pPr>
        <w:rPr>
          <w:rFonts w:ascii="Arial" w:eastAsia="Calibri" w:hAnsi="Arial" w:cs="Arial"/>
          <w:sz w:val="24"/>
        </w:rPr>
      </w:pPr>
      <w:r w:rsidRPr="00714B0C">
        <w:rPr>
          <w:rFonts w:ascii="Arial" w:eastAsia="Calibri" w:hAnsi="Arial" w:cs="Arial"/>
          <w:sz w:val="24"/>
        </w:rPr>
        <w:t>Solamente si se tiene dominado un amplio grupo de lectura se puede evaluar el aporte y la validez de las nuevas obras</w:t>
      </w:r>
      <w:r>
        <w:rPr>
          <w:rFonts w:ascii="Arial" w:eastAsia="Calibri" w:hAnsi="Arial" w:cs="Arial"/>
          <w:sz w:val="24"/>
        </w:rPr>
        <w:t>.</w:t>
      </w:r>
    </w:p>
    <w:p w14:paraId="18265203" w14:textId="77777777" w:rsidR="00714B0C" w:rsidRPr="00AF0671" w:rsidRDefault="00714B0C" w:rsidP="00AF0671">
      <w:pPr>
        <w:rPr>
          <w:rFonts w:ascii="Arial" w:eastAsia="Calibri" w:hAnsi="Arial" w:cs="Arial"/>
          <w:sz w:val="24"/>
        </w:rPr>
      </w:pPr>
    </w:p>
    <w:p w14:paraId="6CD1D054" w14:textId="34BA831F"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6. Para elegir los libros es importante, aparte de su criterio, el mediador debe tomar en cuenta:</w:t>
      </w:r>
    </w:p>
    <w:p w14:paraId="441E099F" w14:textId="77777777" w:rsidR="007E4A0A" w:rsidRPr="007E4A0A" w:rsidRDefault="007E4A0A" w:rsidP="007E4A0A">
      <w:pPr>
        <w:rPr>
          <w:rFonts w:ascii="Arial" w:eastAsia="Calibri" w:hAnsi="Arial" w:cs="Arial"/>
          <w:sz w:val="24"/>
        </w:rPr>
      </w:pPr>
      <w:r w:rsidRPr="007E4A0A">
        <w:rPr>
          <w:rFonts w:ascii="Arial" w:eastAsia="Calibri" w:hAnsi="Arial" w:cs="Arial"/>
          <w:sz w:val="24"/>
        </w:rPr>
        <w:t>*El interés</w:t>
      </w:r>
    </w:p>
    <w:p w14:paraId="4F63F0A7" w14:textId="77777777" w:rsidR="007E4A0A" w:rsidRPr="007E4A0A" w:rsidRDefault="007E4A0A" w:rsidP="007E4A0A">
      <w:pPr>
        <w:rPr>
          <w:rFonts w:ascii="Arial" w:eastAsia="Calibri" w:hAnsi="Arial" w:cs="Arial"/>
          <w:sz w:val="24"/>
        </w:rPr>
      </w:pPr>
      <w:r w:rsidRPr="007E4A0A">
        <w:rPr>
          <w:rFonts w:ascii="Arial" w:eastAsia="Calibri" w:hAnsi="Arial" w:cs="Arial"/>
          <w:sz w:val="24"/>
        </w:rPr>
        <w:t xml:space="preserve">*La adecuación a la etapa evolutiva del lector </w:t>
      </w:r>
    </w:p>
    <w:p w14:paraId="724505FD" w14:textId="4528F8A1" w:rsidR="00ED2B15" w:rsidRDefault="007E4A0A" w:rsidP="007E4A0A">
      <w:pPr>
        <w:rPr>
          <w:rFonts w:ascii="Arial" w:eastAsia="Calibri" w:hAnsi="Arial" w:cs="Arial"/>
          <w:sz w:val="24"/>
        </w:rPr>
      </w:pPr>
      <w:r w:rsidRPr="007E4A0A">
        <w:rPr>
          <w:rFonts w:ascii="Arial" w:eastAsia="Calibri" w:hAnsi="Arial" w:cs="Arial"/>
          <w:sz w:val="24"/>
        </w:rPr>
        <w:t>*Diversidad de funciones</w:t>
      </w:r>
    </w:p>
    <w:p w14:paraId="4FD72356" w14:textId="77777777" w:rsidR="007E4A0A" w:rsidRPr="00AF0671" w:rsidRDefault="007E4A0A" w:rsidP="007E4A0A">
      <w:pPr>
        <w:rPr>
          <w:rFonts w:ascii="Arial" w:eastAsia="Calibri" w:hAnsi="Arial" w:cs="Arial"/>
          <w:sz w:val="24"/>
        </w:rPr>
      </w:pPr>
    </w:p>
    <w:p w14:paraId="483219AE" w14:textId="5D03B0EC"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7. Sintetiza los tres criterios que debemos tomar en cuenta para seleccionar libros infantiles:</w:t>
      </w:r>
    </w:p>
    <w:p w14:paraId="71A72ADE" w14:textId="7E2F65E0" w:rsidR="00ED2B15" w:rsidRDefault="00803A0B" w:rsidP="00AF0671">
      <w:pPr>
        <w:rPr>
          <w:rFonts w:ascii="Arial" w:eastAsia="Calibri" w:hAnsi="Arial" w:cs="Arial"/>
          <w:sz w:val="24"/>
        </w:rPr>
      </w:pPr>
      <w:r>
        <w:rPr>
          <w:rFonts w:ascii="Arial" w:eastAsia="Calibri" w:hAnsi="Arial" w:cs="Arial"/>
          <w:sz w:val="24"/>
        </w:rPr>
        <w:t>a. Abren el interés y placer por la lectura</w:t>
      </w:r>
    </w:p>
    <w:p w14:paraId="7B6431B7" w14:textId="6714AA1B" w:rsidR="00803A0B" w:rsidRDefault="00803A0B" w:rsidP="00AF0671">
      <w:pPr>
        <w:rPr>
          <w:rFonts w:ascii="Arial" w:eastAsia="Calibri" w:hAnsi="Arial" w:cs="Arial"/>
          <w:sz w:val="24"/>
        </w:rPr>
      </w:pPr>
      <w:r w:rsidRPr="00803A0B">
        <w:rPr>
          <w:rFonts w:ascii="Arial" w:eastAsia="Calibri" w:hAnsi="Arial" w:cs="Arial"/>
          <w:sz w:val="24"/>
        </w:rPr>
        <w:t>Se trata de introducirlos en la cultura actual, a través de textos e imágenes que los seduzcan, y de una variedad interactiva de géneros y formas</w:t>
      </w:r>
      <w:r>
        <w:rPr>
          <w:rFonts w:ascii="Arial" w:eastAsia="Calibri" w:hAnsi="Arial" w:cs="Arial"/>
          <w:sz w:val="24"/>
        </w:rPr>
        <w:t>.</w:t>
      </w:r>
    </w:p>
    <w:p w14:paraId="1ECECC37" w14:textId="181FE8F1" w:rsidR="00803A0B" w:rsidRDefault="00803A0B" w:rsidP="00AF0671">
      <w:pPr>
        <w:rPr>
          <w:rFonts w:ascii="Arial" w:eastAsia="Calibri" w:hAnsi="Arial" w:cs="Arial"/>
          <w:sz w:val="24"/>
        </w:rPr>
      </w:pPr>
      <w:r>
        <w:rPr>
          <w:rFonts w:ascii="Arial" w:eastAsia="Calibri" w:hAnsi="Arial" w:cs="Arial"/>
          <w:sz w:val="24"/>
        </w:rPr>
        <w:lastRenderedPageBreak/>
        <w:t>b. Se adecua a los intereses y capacidades de los niños</w:t>
      </w:r>
    </w:p>
    <w:p w14:paraId="1B38155C" w14:textId="42BE5D02" w:rsidR="00803A0B" w:rsidRDefault="00803A0B" w:rsidP="00AF0671">
      <w:pPr>
        <w:rPr>
          <w:rFonts w:ascii="Arial" w:eastAsia="Calibri" w:hAnsi="Arial" w:cs="Arial"/>
          <w:sz w:val="24"/>
        </w:rPr>
      </w:pPr>
      <w:r w:rsidRPr="00803A0B">
        <w:rPr>
          <w:rFonts w:ascii="Arial" w:eastAsia="Calibri" w:hAnsi="Arial" w:cs="Arial"/>
          <w:sz w:val="24"/>
        </w:rPr>
        <w:t xml:space="preserve">Se toma en cuenta la etapa evolutiva, diferentes usuarios y gustos, temas de interés, la competencia lectora, y los niveles de interpretación de los lectores. Pero, también se involucran los factores sociales y culturales de la lectura, rompiendo estereotipos, moralismos, </w:t>
      </w:r>
      <w:r w:rsidRPr="00803A0B">
        <w:rPr>
          <w:rFonts w:ascii="Arial" w:eastAsia="Calibri" w:hAnsi="Arial" w:cs="Arial"/>
          <w:sz w:val="24"/>
        </w:rPr>
        <w:t>temas tabúes</w:t>
      </w:r>
      <w:r w:rsidRPr="00803A0B">
        <w:rPr>
          <w:rFonts w:ascii="Arial" w:eastAsia="Calibri" w:hAnsi="Arial" w:cs="Arial"/>
          <w:sz w:val="24"/>
        </w:rPr>
        <w:t>, etc.</w:t>
      </w:r>
    </w:p>
    <w:p w14:paraId="49BCF8B9" w14:textId="00875718" w:rsidR="00803A0B" w:rsidRDefault="00803A0B" w:rsidP="00AF0671">
      <w:pPr>
        <w:rPr>
          <w:rFonts w:ascii="Arial" w:eastAsia="Calibri" w:hAnsi="Arial" w:cs="Arial"/>
          <w:sz w:val="24"/>
        </w:rPr>
      </w:pPr>
      <w:r>
        <w:rPr>
          <w:rFonts w:ascii="Arial" w:eastAsia="Calibri" w:hAnsi="Arial" w:cs="Arial"/>
          <w:sz w:val="24"/>
        </w:rPr>
        <w:t>c. Las funciones que queramos otorgarles. ¿Libros para qué?</w:t>
      </w:r>
    </w:p>
    <w:p w14:paraId="6324E6E5" w14:textId="35271A1C" w:rsidR="00803A0B" w:rsidRDefault="00803A0B" w:rsidP="00AF0671">
      <w:pPr>
        <w:rPr>
          <w:rFonts w:ascii="Arial" w:eastAsia="Calibri" w:hAnsi="Arial" w:cs="Arial"/>
          <w:sz w:val="24"/>
        </w:rPr>
      </w:pPr>
      <w:r w:rsidRPr="00803A0B">
        <w:rPr>
          <w:rFonts w:ascii="Arial" w:eastAsia="Calibri" w:hAnsi="Arial" w:cs="Arial"/>
          <w:sz w:val="24"/>
        </w:rPr>
        <w:t>Para aprender una serie de cosas como: leer textos interesantes, ver imágenes, a interpretar el mundo de afuera y gozar de experiencias estéticas</w:t>
      </w:r>
      <w:r>
        <w:rPr>
          <w:rFonts w:ascii="Arial" w:eastAsia="Calibri" w:hAnsi="Arial" w:cs="Arial"/>
          <w:sz w:val="24"/>
        </w:rPr>
        <w:t>.</w:t>
      </w:r>
    </w:p>
    <w:p w14:paraId="3821826F" w14:textId="77777777" w:rsidR="00803A0B" w:rsidRPr="00AF0671" w:rsidRDefault="00803A0B" w:rsidP="00AF0671">
      <w:pPr>
        <w:rPr>
          <w:rFonts w:ascii="Arial" w:eastAsia="Calibri" w:hAnsi="Arial" w:cs="Arial"/>
          <w:sz w:val="24"/>
        </w:rPr>
      </w:pPr>
    </w:p>
    <w:p w14:paraId="45100918" w14:textId="0A4206D9" w:rsidR="00AF0671" w:rsidRDefault="00AF0671" w:rsidP="00AF0671">
      <w:pPr>
        <w:rPr>
          <w:rFonts w:ascii="Arial" w:eastAsia="Calibri" w:hAnsi="Arial" w:cs="Arial"/>
          <w:sz w:val="24"/>
        </w:rPr>
      </w:pPr>
      <w:r>
        <w:rPr>
          <w:rFonts w:ascii="Arial" w:eastAsia="Calibri" w:hAnsi="Arial" w:cs="Arial"/>
          <w:sz w:val="24"/>
        </w:rPr>
        <w:t xml:space="preserve">     </w:t>
      </w:r>
      <w:r w:rsidRPr="00AF0671">
        <w:rPr>
          <w:rFonts w:ascii="Arial" w:eastAsia="Calibri" w:hAnsi="Arial" w:cs="Arial"/>
          <w:sz w:val="24"/>
        </w:rPr>
        <w:t xml:space="preserve">8. Los libros para primeros lectores no solo cumplen una función de aprendizaje, sino que ofrecen una comunicación y transmisión cultural. que no se puede obviar. El </w:t>
      </w:r>
      <w:r w:rsidR="00970155" w:rsidRPr="00970155">
        <w:rPr>
          <w:rFonts w:ascii="Arial" w:eastAsia="Calibri" w:hAnsi="Arial" w:cs="Arial"/>
          <w:b/>
          <w:bCs/>
          <w:sz w:val="24"/>
        </w:rPr>
        <w:t>mediador</w:t>
      </w:r>
      <w:r w:rsidR="00970155">
        <w:rPr>
          <w:rFonts w:ascii="Arial" w:eastAsia="Calibri" w:hAnsi="Arial" w:cs="Arial"/>
          <w:sz w:val="24"/>
        </w:rPr>
        <w:t xml:space="preserve"> </w:t>
      </w:r>
      <w:r w:rsidRPr="00AF0671">
        <w:rPr>
          <w:rFonts w:ascii="Arial" w:eastAsia="Calibri" w:hAnsi="Arial" w:cs="Arial"/>
          <w:sz w:val="24"/>
        </w:rPr>
        <w:t>debería incluir en los criterios de selección obras extranjeras y obras locales para…</w:t>
      </w:r>
    </w:p>
    <w:p w14:paraId="220D6BC8" w14:textId="4AD7946F" w:rsidR="00970155" w:rsidRPr="00AF0671" w:rsidRDefault="00982B16" w:rsidP="00AF0671">
      <w:pPr>
        <w:rPr>
          <w:rFonts w:ascii="Arial" w:eastAsia="Calibri" w:hAnsi="Arial" w:cs="Arial"/>
          <w:sz w:val="24"/>
        </w:rPr>
      </w:pPr>
      <w:r w:rsidRPr="00982B16">
        <w:rPr>
          <w:rFonts w:ascii="Arial" w:eastAsia="Calibri" w:hAnsi="Arial" w:cs="Arial"/>
          <w:sz w:val="24"/>
        </w:rPr>
        <w:t>Completar los criterios de selección, valorando el libro y escogiendo aquellos que enseñan a leer</w:t>
      </w:r>
      <w:r>
        <w:rPr>
          <w:rFonts w:ascii="Arial" w:eastAsia="Calibri" w:hAnsi="Arial" w:cs="Arial"/>
          <w:sz w:val="24"/>
        </w:rPr>
        <w:t>.</w:t>
      </w:r>
    </w:p>
    <w:p w14:paraId="6C3415D4" w14:textId="77777777" w:rsidR="00AF0671" w:rsidRDefault="00AF0671" w:rsidP="00B16D4C">
      <w:pPr>
        <w:rPr>
          <w:rFonts w:ascii="Arial" w:eastAsia="Calibri" w:hAnsi="Arial" w:cs="Arial"/>
          <w:sz w:val="24"/>
        </w:rPr>
      </w:pPr>
    </w:p>
    <w:p w14:paraId="4CFE6FF2" w14:textId="77777777" w:rsidR="00C50D16" w:rsidRDefault="00C50D16"/>
    <w:sectPr w:rsidR="00C50D16" w:rsidSect="00B16D4C">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5B41" w14:textId="77777777" w:rsidR="0072466B" w:rsidRDefault="0072466B" w:rsidP="00B16D4C">
      <w:pPr>
        <w:spacing w:after="0" w:line="240" w:lineRule="auto"/>
      </w:pPr>
      <w:r>
        <w:separator/>
      </w:r>
    </w:p>
  </w:endnote>
  <w:endnote w:type="continuationSeparator" w:id="0">
    <w:p w14:paraId="16E1F2DF" w14:textId="77777777" w:rsidR="0072466B" w:rsidRDefault="0072466B" w:rsidP="00B1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A050" w14:textId="77777777" w:rsidR="0072466B" w:rsidRDefault="0072466B" w:rsidP="00B16D4C">
      <w:pPr>
        <w:spacing w:after="0" w:line="240" w:lineRule="auto"/>
      </w:pPr>
      <w:r>
        <w:separator/>
      </w:r>
    </w:p>
  </w:footnote>
  <w:footnote w:type="continuationSeparator" w:id="0">
    <w:p w14:paraId="76975338" w14:textId="77777777" w:rsidR="0072466B" w:rsidRDefault="0072466B" w:rsidP="00B1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9D00CE0"/>
    <w:multiLevelType w:val="hybridMultilevel"/>
    <w:tmpl w:val="663223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4C"/>
    <w:rsid w:val="00714B0C"/>
    <w:rsid w:val="0072466B"/>
    <w:rsid w:val="007603B9"/>
    <w:rsid w:val="007E4A0A"/>
    <w:rsid w:val="00803A0B"/>
    <w:rsid w:val="008074DB"/>
    <w:rsid w:val="00970155"/>
    <w:rsid w:val="0097016B"/>
    <w:rsid w:val="00982B16"/>
    <w:rsid w:val="00AF0671"/>
    <w:rsid w:val="00B16D4C"/>
    <w:rsid w:val="00C50D16"/>
    <w:rsid w:val="00D86702"/>
    <w:rsid w:val="00ED2B15"/>
    <w:rsid w:val="00F129BE"/>
    <w:rsid w:val="00F416F0"/>
    <w:rsid w:val="00FD5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C6FC"/>
  <w15:chartTrackingRefBased/>
  <w15:docId w15:val="{6F7909D4-61EC-4023-9BFB-CDFA23FF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6D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D4C"/>
  </w:style>
  <w:style w:type="paragraph" w:styleId="Piedepgina">
    <w:name w:val="footer"/>
    <w:basedOn w:val="Normal"/>
    <w:link w:val="PiedepginaCar"/>
    <w:uiPriority w:val="99"/>
    <w:unhideWhenUsed/>
    <w:rsid w:val="00B16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D4C"/>
  </w:style>
  <w:style w:type="paragraph" w:styleId="Prrafodelista">
    <w:name w:val="List Paragraph"/>
    <w:basedOn w:val="Normal"/>
    <w:uiPriority w:val="34"/>
    <w:qFormat/>
    <w:rsid w:val="00ED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7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14</cp:revision>
  <dcterms:created xsi:type="dcterms:W3CDTF">2021-06-03T02:04:00Z</dcterms:created>
  <dcterms:modified xsi:type="dcterms:W3CDTF">2021-06-05T03:34:00Z</dcterms:modified>
</cp:coreProperties>
</file>