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1A" w:rsidRPr="00962B64" w:rsidRDefault="00F75A1A" w:rsidP="00F75A1A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6D9FDBA8" wp14:editId="28BA9E0A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F75A1A" w:rsidRPr="00962B64" w:rsidRDefault="002E222B" w:rsidP="00F75A1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DESARROLLO DE LA COMPETENCIA LECTORAL</w:t>
      </w:r>
    </w:p>
    <w:p w:rsidR="00F75A1A" w:rsidRPr="00962B64" w:rsidRDefault="002E222B" w:rsidP="00F75A1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HUMBERTO VALDÉZ SANCHEZ</w:t>
      </w:r>
    </w:p>
    <w:p w:rsidR="002E222B" w:rsidRDefault="002E222B" w:rsidP="00F75A1A">
      <w:pPr>
        <w:jc w:val="center"/>
        <w:rPr>
          <w:rFonts w:ascii="Arial" w:hAnsi="Arial" w:cs="Arial"/>
          <w:b/>
          <w:sz w:val="32"/>
        </w:rPr>
      </w:pP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077EE1" w:rsidRDefault="00077EE1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="00F75A1A" w:rsidRPr="00962B64">
        <w:rPr>
          <w:rFonts w:ascii="Arial" w:hAnsi="Arial" w:cs="Arial"/>
          <w:b/>
          <w:sz w:val="32"/>
        </w:rPr>
        <w:t xml:space="preserve">            N.L.11</w:t>
      </w:r>
    </w:p>
    <w:p w:rsidR="00077EE1" w:rsidRDefault="00C27F35" w:rsidP="00C27F35">
      <w:pPr>
        <w:spacing w:line="240" w:lineRule="auto"/>
        <w:jc w:val="center"/>
        <w:rPr>
          <w:rFonts w:ascii="Arial" w:hAnsi="Arial" w:cs="Arial"/>
          <w:b/>
          <w:sz w:val="32"/>
        </w:rPr>
      </w:pPr>
      <w:r w:rsidRPr="00C27F35">
        <w:rPr>
          <w:rFonts w:ascii="Arial" w:hAnsi="Arial" w:cs="Arial"/>
          <w:b/>
          <w:sz w:val="32"/>
        </w:rPr>
        <w:t>ELECCIONES Y CONSTITUCIÓN DE ACERVOS EN LA EDUCACIÓN INFANTIL CRITERIOS Y CONDICIONES DE SELECCIÓN DE LIBROS (2ª parte)</w:t>
      </w:r>
    </w:p>
    <w:p w:rsidR="00F75A1A" w:rsidRDefault="00F75A1A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2E222B" w:rsidRPr="002E222B" w:rsidTr="002E222B">
        <w:trPr>
          <w:tblCellSpacing w:w="15" w:type="dxa"/>
        </w:trPr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2E222B" w:rsidRPr="002E222B" w:rsidRDefault="002E222B" w:rsidP="002E22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2E222B" w:rsidRPr="002E222B" w:rsidTr="002E222B">
        <w:trPr>
          <w:tblCellSpacing w:w="15" w:type="dxa"/>
        </w:trPr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2E222B" w:rsidRDefault="002E222B" w:rsidP="00F75A1A">
      <w:pPr>
        <w:spacing w:line="480" w:lineRule="auto"/>
        <w:rPr>
          <w:rFonts w:ascii="Arial" w:hAnsi="Arial" w:cs="Arial"/>
          <w:b/>
          <w:sz w:val="32"/>
        </w:rPr>
      </w:pPr>
    </w:p>
    <w:p w:rsidR="00F75A1A" w:rsidRPr="00962B64" w:rsidRDefault="00A419F3" w:rsidP="00C27F35">
      <w:pPr>
        <w:spacing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04</w:t>
      </w:r>
      <w:bookmarkStart w:id="0" w:name="_GoBack"/>
      <w:bookmarkEnd w:id="0"/>
      <w:r w:rsidR="00C27F35">
        <w:rPr>
          <w:rFonts w:ascii="Arial" w:hAnsi="Arial" w:cs="Arial"/>
          <w:b/>
          <w:sz w:val="32"/>
        </w:rPr>
        <w:t>/06</w:t>
      </w:r>
      <w:r w:rsidR="00077EE1">
        <w:rPr>
          <w:rFonts w:ascii="Arial" w:hAnsi="Arial" w:cs="Arial"/>
          <w:b/>
          <w:sz w:val="32"/>
        </w:rPr>
        <w:t>/21</w:t>
      </w:r>
    </w:p>
    <w:p w:rsidR="00020CFA" w:rsidRDefault="00F75A1A" w:rsidP="00C27F35">
      <w:pPr>
        <w:spacing w:line="240" w:lineRule="auto"/>
        <w:jc w:val="right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SALTILLO, COAHUILA</w:t>
      </w:r>
    </w:p>
    <w:p w:rsidR="00C27F35" w:rsidRDefault="00C27F35" w:rsidP="00C27F35">
      <w:pPr>
        <w:spacing w:line="240" w:lineRule="auto"/>
        <w:jc w:val="center"/>
        <w:rPr>
          <w:rFonts w:ascii="Arial" w:hAnsi="Arial" w:cs="Arial"/>
          <w:sz w:val="24"/>
        </w:rPr>
      </w:pPr>
      <w:r w:rsidRPr="00C27F35">
        <w:rPr>
          <w:rFonts w:ascii="Arial" w:hAnsi="Arial" w:cs="Arial"/>
          <w:sz w:val="24"/>
        </w:rPr>
        <w:lastRenderedPageBreak/>
        <w:t>ELECCIONES Y CONSTITUCIÓN DE ACERVOS EN LA EDUCACIÓN INFANTIL CRITERIOS Y CONDICIONES DE SELECCIÓN DE LIBROS (2ª parte)</w:t>
      </w:r>
    </w:p>
    <w:p w:rsidR="00C27F35" w:rsidRDefault="00C27F35" w:rsidP="00C27F35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¿CÓMO ESTOS PARÁMETROS Y CRITERIOS SE RELACIONAN CON LOS ASPECTOS SOCIALES Y CULTURALES DEL MUNDO CONTEMPORÁNEO?</w:t>
      </w:r>
    </w:p>
    <w:p w:rsidR="00C27F35" w:rsidRDefault="00C27F35" w:rsidP="00C27F35">
      <w:pPr>
        <w:spacing w:line="240" w:lineRule="auto"/>
        <w:rPr>
          <w:rFonts w:ascii="Arial" w:hAnsi="Arial" w:cs="Arial"/>
          <w:sz w:val="24"/>
        </w:rPr>
      </w:pPr>
      <w:r w:rsidRPr="00C27F35">
        <w:rPr>
          <w:rFonts w:ascii="Arial" w:hAnsi="Arial" w:cs="Arial"/>
          <w:sz w:val="24"/>
        </w:rPr>
        <w:t>9.- La temática de los libros ha variado a lo largo de los siglos; han cambios los modos de leer y sus temas están determinados por el contexto social. Por todo eso, los mediadores deben elegir una variada selección de libros que contenga:</w:t>
      </w:r>
    </w:p>
    <w:p w:rsidR="00C27F35" w:rsidRDefault="00C27F35" w:rsidP="00C27F35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Resonancias culturales y evitar estereotipos, didactismos y moralismos.</w:t>
      </w:r>
    </w:p>
    <w:p w:rsidR="00C27F35" w:rsidRDefault="00C27F35" w:rsidP="00C27F35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Muerte y guerra, siempre y cuando se aborden adecuadamente.</w:t>
      </w:r>
    </w:p>
    <w:p w:rsidR="00C27F35" w:rsidRDefault="00C27F35" w:rsidP="00C27F35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Títulos clásicos.</w:t>
      </w:r>
    </w:p>
    <w:p w:rsidR="00C27F35" w:rsidRDefault="00C27F35" w:rsidP="00C27F35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Últimas novedades editoriales locales e internacionales.</w:t>
      </w:r>
    </w:p>
    <w:p w:rsidR="00C27F35" w:rsidRDefault="00C27F35" w:rsidP="00C27F35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Títulos populares entre niños.</w:t>
      </w:r>
    </w:p>
    <w:p w:rsidR="00A419F3" w:rsidRDefault="00A419F3" w:rsidP="00C27F35">
      <w:pPr>
        <w:spacing w:line="240" w:lineRule="auto"/>
        <w:jc w:val="center"/>
        <w:rPr>
          <w:rFonts w:ascii="Arial" w:hAnsi="Arial" w:cs="Arial"/>
          <w:sz w:val="24"/>
        </w:rPr>
      </w:pPr>
    </w:p>
    <w:p w:rsidR="00C27F35" w:rsidRDefault="00C27F35" w:rsidP="00C27F35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MATERIALES/ ACERVOS SERÍAN ADECUADOS PARA COMPONER UNA BIBLIOTECA PARA LA PRIMERA INFANCIA?</w:t>
      </w:r>
    </w:p>
    <w:p w:rsidR="00A419F3" w:rsidRDefault="00A419F3" w:rsidP="00C27F35">
      <w:pPr>
        <w:spacing w:line="240" w:lineRule="auto"/>
        <w:rPr>
          <w:rFonts w:ascii="Arial" w:hAnsi="Arial" w:cs="Arial"/>
          <w:sz w:val="24"/>
        </w:rPr>
      </w:pPr>
    </w:p>
    <w:p w:rsidR="00C27F35" w:rsidRPr="00C27F35" w:rsidRDefault="00C27F35" w:rsidP="00C27F35">
      <w:pPr>
        <w:spacing w:line="240" w:lineRule="auto"/>
        <w:rPr>
          <w:rFonts w:ascii="Arial" w:hAnsi="Arial" w:cs="Arial"/>
          <w:sz w:val="24"/>
        </w:rPr>
      </w:pPr>
      <w:r w:rsidRPr="00C27F35">
        <w:rPr>
          <w:rFonts w:ascii="Arial" w:hAnsi="Arial" w:cs="Arial"/>
          <w:sz w:val="24"/>
        </w:rPr>
        <w:t>10.- Además de la cantidad y variedad de libros, una biblioteca para las primeras edades debería tener en cuenta…</w:t>
      </w:r>
    </w:p>
    <w:p w:rsidR="00C27F35" w:rsidRPr="00C27F35" w:rsidRDefault="00C27F35" w:rsidP="00C27F35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Disponer de libros clásicos, añadir novedades editoriales, diversidad de obras y crear espacios cómodos.</w:t>
      </w:r>
    </w:p>
    <w:p w:rsidR="00A419F3" w:rsidRDefault="00A419F3" w:rsidP="00C27F35">
      <w:pPr>
        <w:spacing w:line="240" w:lineRule="auto"/>
        <w:rPr>
          <w:rFonts w:ascii="Arial" w:hAnsi="Arial" w:cs="Arial"/>
          <w:sz w:val="24"/>
        </w:rPr>
      </w:pPr>
    </w:p>
    <w:p w:rsidR="00C27F35" w:rsidRPr="00C27F35" w:rsidRDefault="00C27F35" w:rsidP="00C27F35">
      <w:pPr>
        <w:spacing w:line="240" w:lineRule="auto"/>
        <w:rPr>
          <w:rFonts w:ascii="Arial" w:hAnsi="Arial" w:cs="Arial"/>
          <w:sz w:val="24"/>
        </w:rPr>
      </w:pPr>
      <w:r w:rsidRPr="00C27F35">
        <w:rPr>
          <w:rFonts w:ascii="Arial" w:hAnsi="Arial" w:cs="Arial"/>
          <w:sz w:val="24"/>
        </w:rPr>
        <w:t>11.- Para dinamizar el proceso lector, el mediador de la lectura elegir instrumentos literarios que permitan:</w:t>
      </w:r>
    </w:p>
    <w:p w:rsidR="00C27F35" w:rsidRDefault="00C27F35" w:rsidP="00C27F35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Modelos </w:t>
      </w:r>
      <w:r w:rsidR="004742C1">
        <w:rPr>
          <w:rFonts w:ascii="Arial" w:hAnsi="Arial" w:cs="Arial"/>
          <w:sz w:val="24"/>
        </w:rPr>
        <w:t>narrativos repetitivos, previsibles y progresivos.</w:t>
      </w:r>
    </w:p>
    <w:p w:rsidR="004742C1" w:rsidRDefault="004742C1" w:rsidP="00C27F35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Fomento de la lectura en voz alta y de la literatura de tradición oral.</w:t>
      </w:r>
    </w:p>
    <w:p w:rsidR="004742C1" w:rsidRDefault="004742C1" w:rsidP="00C27F35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Personajes bien definidos y de caracterización progresiva.</w:t>
      </w:r>
    </w:p>
    <w:p w:rsidR="004742C1" w:rsidRPr="00C27F35" w:rsidRDefault="004742C1" w:rsidP="00C27F35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Adquisición de sentido de pasar página, secuencialidad y anticipaciones.</w:t>
      </w:r>
    </w:p>
    <w:p w:rsidR="00C27F35" w:rsidRPr="00C27F35" w:rsidRDefault="00C27F35" w:rsidP="00C27F35">
      <w:pPr>
        <w:spacing w:line="240" w:lineRule="auto"/>
        <w:rPr>
          <w:rFonts w:ascii="Arial" w:hAnsi="Arial" w:cs="Arial"/>
          <w:sz w:val="24"/>
        </w:rPr>
      </w:pPr>
      <w:r w:rsidRPr="00C27F35">
        <w:rPr>
          <w:rFonts w:ascii="Arial" w:hAnsi="Arial" w:cs="Arial"/>
          <w:sz w:val="24"/>
        </w:rPr>
        <w:t>12.- Las oportunidades creativas, imaginativas y de aprendizaje que un mediador desarrollo con los niños deben incluir la adquisición y las competencias…</w:t>
      </w:r>
    </w:p>
    <w:p w:rsidR="00C27F35" w:rsidRPr="00C27F35" w:rsidRDefault="004742C1" w:rsidP="00C27F35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Verbal, visual y literaria.</w:t>
      </w:r>
    </w:p>
    <w:p w:rsidR="00A419F3" w:rsidRDefault="00A419F3" w:rsidP="00C27F35">
      <w:pPr>
        <w:spacing w:line="240" w:lineRule="auto"/>
        <w:rPr>
          <w:rFonts w:ascii="Arial" w:hAnsi="Arial" w:cs="Arial"/>
          <w:sz w:val="24"/>
        </w:rPr>
      </w:pPr>
    </w:p>
    <w:p w:rsidR="00C27F35" w:rsidRPr="00C27F35" w:rsidRDefault="00C27F35" w:rsidP="00C27F35">
      <w:pPr>
        <w:spacing w:line="240" w:lineRule="auto"/>
        <w:rPr>
          <w:rFonts w:ascii="Arial" w:hAnsi="Arial" w:cs="Arial"/>
          <w:sz w:val="24"/>
        </w:rPr>
      </w:pPr>
      <w:r w:rsidRPr="00C27F35">
        <w:rPr>
          <w:rFonts w:ascii="Arial" w:hAnsi="Arial" w:cs="Arial"/>
          <w:sz w:val="24"/>
        </w:rPr>
        <w:t>13.- Para la adquisición/mejora de la competencia verbal se recomienda:</w:t>
      </w:r>
    </w:p>
    <w:p w:rsidR="00C27F35" w:rsidRDefault="004742C1" w:rsidP="004742C1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Buscar álbumes sin texto, o que promuevan una interacción o dialogo.</w:t>
      </w:r>
    </w:p>
    <w:p w:rsidR="004742C1" w:rsidRDefault="004742C1" w:rsidP="004742C1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Fomentar la lectura en voz alta de cuentos, canciones, juegos, etc.</w:t>
      </w:r>
    </w:p>
    <w:p w:rsidR="004742C1" w:rsidRDefault="004742C1" w:rsidP="004742C1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Realizar grabaciones en audio y video para evidenciar la lectura en voz alta.</w:t>
      </w:r>
    </w:p>
    <w:p w:rsidR="004742C1" w:rsidRPr="004742C1" w:rsidRDefault="004742C1" w:rsidP="004742C1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Incluir actividades diarias de lectura individual y grupal.</w:t>
      </w:r>
    </w:p>
    <w:p w:rsidR="00C27F35" w:rsidRPr="00C27F35" w:rsidRDefault="00C27F35" w:rsidP="00C27F35">
      <w:pPr>
        <w:spacing w:line="240" w:lineRule="auto"/>
        <w:rPr>
          <w:rFonts w:ascii="Arial" w:hAnsi="Arial" w:cs="Arial"/>
          <w:sz w:val="24"/>
        </w:rPr>
      </w:pPr>
      <w:r w:rsidRPr="00C27F35">
        <w:rPr>
          <w:rFonts w:ascii="Arial" w:hAnsi="Arial" w:cs="Arial"/>
          <w:sz w:val="24"/>
        </w:rPr>
        <w:lastRenderedPageBreak/>
        <w:t>14.- Para la adquisición/mejora de la competencia visual se recomienda:</w:t>
      </w:r>
    </w:p>
    <w:p w:rsidR="004742C1" w:rsidRDefault="004742C1" w:rsidP="004742C1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Libros álbum que enseñen a leer.</w:t>
      </w:r>
    </w:p>
    <w:p w:rsidR="004742C1" w:rsidRDefault="004742C1" w:rsidP="004742C1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Diferentes tipos de libros realizados en diferentes técnicas y estilos.</w:t>
      </w:r>
    </w:p>
    <w:p w:rsidR="004742C1" w:rsidRDefault="004742C1" w:rsidP="004742C1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Ordenar obras en escenas, determinando objetos y personajes.</w:t>
      </w:r>
    </w:p>
    <w:p w:rsidR="00A419F3" w:rsidRPr="00A419F3" w:rsidRDefault="00A419F3" w:rsidP="00A419F3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Identificar paratextos.</w:t>
      </w:r>
    </w:p>
    <w:p w:rsidR="00C27F35" w:rsidRPr="00C27F35" w:rsidRDefault="00C27F35" w:rsidP="00C27F35">
      <w:pPr>
        <w:spacing w:line="240" w:lineRule="auto"/>
        <w:rPr>
          <w:rFonts w:ascii="Arial" w:hAnsi="Arial" w:cs="Arial"/>
          <w:sz w:val="24"/>
        </w:rPr>
      </w:pPr>
      <w:r w:rsidRPr="00C27F35">
        <w:rPr>
          <w:rFonts w:ascii="Arial" w:hAnsi="Arial" w:cs="Arial"/>
          <w:sz w:val="24"/>
        </w:rPr>
        <w:t>15.- Para la socialización cultural y patrimonial se recomienda:</w:t>
      </w:r>
    </w:p>
    <w:p w:rsidR="00C27F35" w:rsidRDefault="00A419F3" w:rsidP="00A419F3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Que los niños adquieran el sentido del libro y de pasar página.</w:t>
      </w:r>
    </w:p>
    <w:p w:rsidR="00A419F3" w:rsidRDefault="00A419F3" w:rsidP="00A419F3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Lectura y narración de obras tradicionales y locales.</w:t>
      </w:r>
    </w:p>
    <w:p w:rsidR="00A419F3" w:rsidRDefault="00A419F3" w:rsidP="00A419F3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Realizar lista de recomendaciones de obras entre los niños.</w:t>
      </w:r>
    </w:p>
    <w:p w:rsidR="00A419F3" w:rsidRPr="00A419F3" w:rsidRDefault="00A419F3" w:rsidP="00A419F3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Hablar del contexto de álbum para situar al lector.</w:t>
      </w:r>
    </w:p>
    <w:p w:rsidR="00C27F35" w:rsidRDefault="00C27F35" w:rsidP="00C27F35">
      <w:pPr>
        <w:spacing w:line="240" w:lineRule="auto"/>
        <w:rPr>
          <w:rFonts w:ascii="Arial" w:hAnsi="Arial" w:cs="Arial"/>
          <w:sz w:val="24"/>
        </w:rPr>
      </w:pPr>
      <w:r w:rsidRPr="00C27F35">
        <w:rPr>
          <w:rFonts w:ascii="Arial" w:hAnsi="Arial" w:cs="Arial"/>
          <w:sz w:val="24"/>
        </w:rPr>
        <w:t>16.- Para la adquisición/ Mejora de la competencia interpretativa se recomienda:</w:t>
      </w:r>
    </w:p>
    <w:p w:rsidR="00A419F3" w:rsidRDefault="00A419F3" w:rsidP="00A419F3">
      <w:pPr>
        <w:pStyle w:val="Prrafodelista"/>
        <w:numPr>
          <w:ilvl w:val="0"/>
          <w:numId w:val="6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Realizar hipótesis de las lecturas.</w:t>
      </w:r>
    </w:p>
    <w:p w:rsidR="00A419F3" w:rsidRDefault="00A419F3" w:rsidP="00A419F3">
      <w:pPr>
        <w:pStyle w:val="Prrafodelista"/>
        <w:numPr>
          <w:ilvl w:val="0"/>
          <w:numId w:val="6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Identificar a personajes que tendrán una caracterización progresiva.</w:t>
      </w:r>
    </w:p>
    <w:p w:rsidR="00A419F3" w:rsidRDefault="00A419F3" w:rsidP="00A419F3">
      <w:pPr>
        <w:pStyle w:val="Prrafodelista"/>
        <w:numPr>
          <w:ilvl w:val="0"/>
          <w:numId w:val="6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Organizar conversaciones que fomenten respuestas individuales.</w:t>
      </w:r>
    </w:p>
    <w:p w:rsidR="00A419F3" w:rsidRPr="00A419F3" w:rsidRDefault="00A419F3" w:rsidP="00A419F3">
      <w:pPr>
        <w:pStyle w:val="Prrafodelista"/>
        <w:numPr>
          <w:ilvl w:val="0"/>
          <w:numId w:val="6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Organizar secuencias narrativas, para después poderlas ordenar.</w:t>
      </w:r>
    </w:p>
    <w:sectPr w:rsidR="00A419F3" w:rsidRPr="00A419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146AE"/>
    <w:multiLevelType w:val="hybridMultilevel"/>
    <w:tmpl w:val="7E5404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C52AD"/>
    <w:multiLevelType w:val="hybridMultilevel"/>
    <w:tmpl w:val="158E4F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E5C87"/>
    <w:multiLevelType w:val="hybridMultilevel"/>
    <w:tmpl w:val="E8D6FA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735F2"/>
    <w:multiLevelType w:val="hybridMultilevel"/>
    <w:tmpl w:val="8F149D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B0C90"/>
    <w:multiLevelType w:val="hybridMultilevel"/>
    <w:tmpl w:val="335844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D3656"/>
    <w:multiLevelType w:val="hybridMultilevel"/>
    <w:tmpl w:val="96FA9F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77EE1"/>
    <w:rsid w:val="001F5650"/>
    <w:rsid w:val="002E222B"/>
    <w:rsid w:val="004742C1"/>
    <w:rsid w:val="00573197"/>
    <w:rsid w:val="00962B64"/>
    <w:rsid w:val="00A419F3"/>
    <w:rsid w:val="00C27F35"/>
    <w:rsid w:val="00E043CC"/>
    <w:rsid w:val="00F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5415B-6357-4E50-9ABA-B0BA774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27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5C251-8793-41CD-9164-0E2F6EB2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HPG60</cp:lastModifiedBy>
  <cp:revision>2</cp:revision>
  <dcterms:created xsi:type="dcterms:W3CDTF">2021-06-04T02:00:00Z</dcterms:created>
  <dcterms:modified xsi:type="dcterms:W3CDTF">2021-06-04T02:00:00Z</dcterms:modified>
</cp:coreProperties>
</file>