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DE6F" w14:textId="77777777" w:rsidR="008167F8" w:rsidRDefault="008167F8" w:rsidP="008167F8"/>
    <w:p w14:paraId="31F71055" w14:textId="77777777" w:rsidR="008167F8" w:rsidRDefault="008167F8" w:rsidP="008167F8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E46695" wp14:editId="5B402D95">
            <wp:simplePos x="0" y="0"/>
            <wp:positionH relativeFrom="column">
              <wp:posOffset>165735</wp:posOffset>
            </wp:positionH>
            <wp:positionV relativeFrom="paragraph">
              <wp:posOffset>5715</wp:posOffset>
            </wp:positionV>
            <wp:extent cx="1101090" cy="1257300"/>
            <wp:effectExtent l="0" t="0" r="3810" b="0"/>
            <wp:wrapSquare wrapText="bothSides"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4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 xml:space="preserve">Escuela Normal de Educación Preescolar     </w:t>
      </w:r>
    </w:p>
    <w:p w14:paraId="6E3A55B5" w14:textId="77777777" w:rsidR="008167F8" w:rsidRDefault="008167F8" w:rsidP="008167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Licenciatura en educación preescolar   </w:t>
      </w:r>
    </w:p>
    <w:p w14:paraId="4EF6EFDF" w14:textId="77777777" w:rsidR="008167F8" w:rsidRDefault="008167F8" w:rsidP="008167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Ciclo escolar 2020-2021</w:t>
      </w:r>
    </w:p>
    <w:p w14:paraId="725D263C" w14:textId="77777777" w:rsidR="008167F8" w:rsidRDefault="008167F8" w:rsidP="008167F8">
      <w:pPr>
        <w:rPr>
          <w:rFonts w:ascii="Arial" w:hAnsi="Arial" w:cs="Arial"/>
          <w:sz w:val="28"/>
          <w:szCs w:val="28"/>
        </w:rPr>
      </w:pPr>
    </w:p>
    <w:p w14:paraId="7A90BF09" w14:textId="77777777" w:rsidR="008167F8" w:rsidRDefault="008167F8" w:rsidP="008167F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Docente:</w:t>
      </w:r>
      <w:r>
        <w:rPr>
          <w:rFonts w:ascii="Arial" w:hAnsi="Arial" w:cs="Arial"/>
          <w:sz w:val="28"/>
          <w:szCs w:val="28"/>
        </w:rPr>
        <w:t xml:space="preserve"> Humberto Valdez Sánchez</w:t>
      </w:r>
    </w:p>
    <w:p w14:paraId="1DFDA433" w14:textId="77777777" w:rsidR="008167F8" w:rsidRDefault="008167F8" w:rsidP="008167F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Materia:</w:t>
      </w:r>
      <w:r>
        <w:rPr>
          <w:rFonts w:ascii="Arial" w:hAnsi="Arial" w:cs="Arial"/>
          <w:sz w:val="28"/>
          <w:szCs w:val="28"/>
        </w:rPr>
        <w:t xml:space="preserve"> Desarrollo de la competencia lectoral</w:t>
      </w:r>
    </w:p>
    <w:p w14:paraId="2690E99B" w14:textId="77777777" w:rsidR="008167F8" w:rsidRDefault="008167F8" w:rsidP="008167F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</w:rPr>
        <w:br w:type="textWrapping" w:clear="all"/>
      </w:r>
    </w:p>
    <w:p w14:paraId="6CCC5A28" w14:textId="62905233" w:rsidR="008167F8" w:rsidRDefault="008167F8" w:rsidP="008167F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167F8">
        <w:rPr>
          <w:rFonts w:ascii="Arial" w:hAnsi="Arial" w:cs="Arial"/>
          <w:b/>
          <w:bCs/>
          <w:sz w:val="32"/>
          <w:szCs w:val="32"/>
        </w:rPr>
        <w:t>ELECCIONES Y CONSTITUCIÓN DE ACERVOS EN LA EDUCACIÓN INFANTIL CRITERIOS Y CONDICIONES...</w:t>
      </w:r>
    </w:p>
    <w:p w14:paraId="48C24F96" w14:textId="77777777" w:rsidR="008167F8" w:rsidRDefault="008167F8" w:rsidP="008167F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6AB9921" w14:textId="77777777" w:rsidR="008167F8" w:rsidRDefault="008167F8" w:rsidP="008167F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Alumna:</w:t>
      </w:r>
      <w:r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301E76B5" w14:textId="77777777" w:rsidR="008167F8" w:rsidRDefault="008167F8" w:rsidP="008167F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Grado:</w:t>
      </w:r>
      <w:r>
        <w:rPr>
          <w:rFonts w:ascii="Arial" w:hAnsi="Arial" w:cs="Arial"/>
          <w:sz w:val="28"/>
          <w:szCs w:val="28"/>
        </w:rPr>
        <w:t xml:space="preserve"> 2 C</w:t>
      </w:r>
    </w:p>
    <w:p w14:paraId="1BBCD100" w14:textId="77777777" w:rsidR="008167F8" w:rsidRDefault="008167F8" w:rsidP="008167F8">
      <w:pPr>
        <w:jc w:val="center"/>
        <w:rPr>
          <w:rFonts w:ascii="Arial" w:hAnsi="Arial" w:cs="Arial"/>
          <w:sz w:val="28"/>
          <w:szCs w:val="28"/>
        </w:rPr>
      </w:pPr>
    </w:p>
    <w:p w14:paraId="35AABF46" w14:textId="77777777" w:rsidR="008167F8" w:rsidRDefault="008167F8" w:rsidP="008167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Unidad de aprendizaje II. El lector ante los textos.</w:t>
      </w:r>
    </w:p>
    <w:p w14:paraId="7278A4D6" w14:textId="77777777" w:rsidR="008167F8" w:rsidRDefault="008167F8" w:rsidP="008167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Competencias de la unidad II:</w:t>
      </w:r>
    </w:p>
    <w:p w14:paraId="19589FBA" w14:textId="77777777" w:rsidR="008167F8" w:rsidRDefault="008167F8" w:rsidP="008167F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Detecta los procesos de aprendizaje de sus alumnos para favorecer su desarrollo cognitivo y socioemocional.</w:t>
      </w:r>
    </w:p>
    <w:p w14:paraId="77F47151" w14:textId="77777777" w:rsidR="008167F8" w:rsidRDefault="008167F8" w:rsidP="008167F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77AC2CF4" w14:textId="77777777" w:rsidR="008167F8" w:rsidRDefault="008167F8" w:rsidP="008167F8">
      <w:pPr>
        <w:pStyle w:val="Prrafodelista"/>
        <w:rPr>
          <w:rFonts w:ascii="Arial" w:hAnsi="Arial" w:cs="Arial"/>
          <w:sz w:val="28"/>
          <w:szCs w:val="28"/>
        </w:rPr>
      </w:pPr>
    </w:p>
    <w:p w14:paraId="234588A6" w14:textId="77777777" w:rsidR="008167F8" w:rsidRDefault="008167F8" w:rsidP="008167F8">
      <w:pPr>
        <w:pStyle w:val="Prrafodelista"/>
        <w:rPr>
          <w:rFonts w:ascii="Arial" w:hAnsi="Arial" w:cs="Arial"/>
          <w:sz w:val="28"/>
          <w:szCs w:val="28"/>
        </w:rPr>
      </w:pPr>
    </w:p>
    <w:p w14:paraId="3D981375" w14:textId="77777777" w:rsidR="008167F8" w:rsidRDefault="008167F8" w:rsidP="008167F8">
      <w:pPr>
        <w:pStyle w:val="Prrafodelista"/>
        <w:rPr>
          <w:rFonts w:ascii="Arial" w:hAnsi="Arial" w:cs="Arial"/>
          <w:sz w:val="28"/>
          <w:szCs w:val="28"/>
        </w:rPr>
      </w:pPr>
    </w:p>
    <w:p w14:paraId="0E2F5077" w14:textId="77777777" w:rsidR="008167F8" w:rsidRDefault="008167F8" w:rsidP="008167F8">
      <w:pPr>
        <w:pStyle w:val="Prrafodelista"/>
        <w:rPr>
          <w:rFonts w:ascii="Arial" w:hAnsi="Arial" w:cs="Arial"/>
          <w:sz w:val="28"/>
          <w:szCs w:val="28"/>
        </w:rPr>
      </w:pPr>
    </w:p>
    <w:p w14:paraId="482E9A5B" w14:textId="77777777" w:rsidR="008167F8" w:rsidRDefault="008167F8" w:rsidP="008167F8">
      <w:pPr>
        <w:pStyle w:val="Prrafodelista"/>
        <w:rPr>
          <w:rFonts w:ascii="Arial" w:hAnsi="Arial" w:cs="Arial"/>
          <w:sz w:val="28"/>
          <w:szCs w:val="28"/>
        </w:rPr>
      </w:pPr>
    </w:p>
    <w:p w14:paraId="718EBFE2" w14:textId="1446FE86" w:rsidR="001814DE" w:rsidRDefault="008167F8">
      <w:r>
        <w:rPr>
          <w:noProof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B8FEE" wp14:editId="1BC65C77">
                <wp:simplePos x="0" y="0"/>
                <wp:positionH relativeFrom="margin">
                  <wp:posOffset>-756285</wp:posOffset>
                </wp:positionH>
                <wp:positionV relativeFrom="paragraph">
                  <wp:posOffset>-471804</wp:posOffset>
                </wp:positionV>
                <wp:extent cx="7115175" cy="87630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0842F5" w14:textId="77777777" w:rsidR="008167F8" w:rsidRPr="00D562A8" w:rsidRDefault="008167F8" w:rsidP="008167F8">
                            <w:pPr>
                              <w:jc w:val="center"/>
                              <w:rPr>
                                <w:rFonts w:ascii="Bouncy Thin PERSONAL USE ONLY" w:hAnsi="Bouncy Thin PERSONAL USE ONLY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D562A8">
                              <w:rPr>
                                <w:rFonts w:ascii="Bouncy Thin PERSONAL USE ONLY" w:hAnsi="Bouncy Thin PERSONAL USE ONLY" w:cs="Arial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ELECCIONES Y CONSTITUCIÓN DE ACERVOS EN LA EDUCACIÓN INFANTIL CRITERIOS Y CONDICIONES...</w:t>
                            </w:r>
                          </w:p>
                          <w:p w14:paraId="59D98106" w14:textId="77777777" w:rsidR="008167F8" w:rsidRDefault="00816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B8FE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59.55pt;margin-top:-37.15pt;width:560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" fillcolor="white [3201]" stroked="f" strokeweight=".5pt">
                <v:textbox>
                  <w:txbxContent>
                    <w:p w14:paraId="300842F5" w14:textId="77777777" w:rsidR="008167F8" w:rsidRPr="00D562A8" w:rsidRDefault="008167F8" w:rsidP="008167F8">
                      <w:pPr>
                        <w:jc w:val="center"/>
                        <w:rPr>
                          <w:rFonts w:ascii="Bouncy Thin PERSONAL USE ONLY" w:hAnsi="Bouncy Thin PERSONAL USE ONLY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D562A8">
                        <w:rPr>
                          <w:rFonts w:ascii="Bouncy Thin PERSONAL USE ONLY" w:hAnsi="Bouncy Thin PERSONAL USE ONLY" w:cs="Arial"/>
                          <w:b/>
                          <w:bCs/>
                          <w:color w:val="0070C0"/>
                          <w:sz w:val="40"/>
                          <w:szCs w:val="40"/>
                        </w:rPr>
                        <w:t>ELECCIONES Y CONSTITUCIÓN DE ACERVOS EN LA EDUCACIÓN INFANTIL CRITERIOS Y CONDICIONES...</w:t>
                      </w:r>
                    </w:p>
                    <w:p w14:paraId="59D98106" w14:textId="77777777" w:rsidR="008167F8" w:rsidRDefault="008167F8"/>
                  </w:txbxContent>
                </v:textbox>
                <w10:wrap anchorx="margin"/>
              </v:shape>
            </w:pict>
          </mc:Fallback>
        </mc:AlternateContent>
      </w:r>
    </w:p>
    <w:p w14:paraId="1FB72F06" w14:textId="6F7E5A77" w:rsidR="00D562A8" w:rsidRPr="007A0949" w:rsidRDefault="00D562A8" w:rsidP="00D562A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D562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14:paraId="5D616C75" w14:textId="4A2D99DD" w:rsidR="00D562A8" w:rsidRDefault="00D562A8" w:rsidP="00D562A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Títulos clásicos, porque estos otorgan el sentido de jerarquía y permite disfrutar “Lecturas famosas”</w:t>
      </w:r>
      <w:r w:rsidR="007A0949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.</w:t>
      </w:r>
    </w:p>
    <w:p w14:paraId="3003674E" w14:textId="7A30188D" w:rsidR="00D562A8" w:rsidRDefault="007A0949" w:rsidP="00D562A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En las primeras edades los c</w:t>
      </w:r>
      <w:r w:rsidR="00D562A8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lásicos con nombres aportaron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en su día una calidad y novedad literaria. </w:t>
      </w:r>
    </w:p>
    <w:p w14:paraId="222AD6A8" w14:textId="103353DB" w:rsidR="007A0949" w:rsidRDefault="007A0949" w:rsidP="00D562A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Las últimas novedades editoriales locales.</w:t>
      </w:r>
    </w:p>
    <w:p w14:paraId="398087EB" w14:textId="46D73C35" w:rsidR="007A0949" w:rsidRDefault="007A0949" w:rsidP="00D562A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Las últimas novedades editoriales internacionales.</w:t>
      </w:r>
    </w:p>
    <w:p w14:paraId="49DE24E4" w14:textId="474E0FF6" w:rsidR="007A0949" w:rsidRPr="00D562A8" w:rsidRDefault="007A0949" w:rsidP="00D562A8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Títulos muy populares entre los niños, estos pueden ser compartidos con un amplio número de personas.</w:t>
      </w:r>
    </w:p>
    <w:p w14:paraId="3C19DBF3" w14:textId="581B9804" w:rsidR="00D562A8" w:rsidRPr="00D562A8" w:rsidRDefault="00D562A8" w:rsidP="00D562A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D562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10.- Además de la cantidad y variedad de libros, una biblioteca para las primeras edades debería tener en cuenta…</w:t>
      </w:r>
      <w:r w:rsidR="00535C9C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crear </w:t>
      </w:r>
      <w:r w:rsidR="007A0949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espacios físicos y cómodos </w:t>
      </w:r>
      <w:r w:rsidR="00535C9C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separados, donde los libros estén disponibles para los más pequeños. </w:t>
      </w:r>
    </w:p>
    <w:p w14:paraId="4717D3F1" w14:textId="35A3A526" w:rsidR="00D562A8" w:rsidRPr="00535C9C" w:rsidRDefault="00D562A8" w:rsidP="00D562A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D562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11.- Para dinamizar el proceso lector, el mediador de la lectura elegir instrumentos literarios que permitan:</w:t>
      </w:r>
    </w:p>
    <w:p w14:paraId="62037885" w14:textId="05A90118" w:rsidR="00535C9C" w:rsidRDefault="00535C9C" w:rsidP="00535C9C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>Modelos narrativos repetitivos, previsibles y progresivos.</w:t>
      </w:r>
    </w:p>
    <w:p w14:paraId="3F9BAB98" w14:textId="4B47A0C2" w:rsidR="00535C9C" w:rsidRDefault="00535C9C" w:rsidP="00535C9C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>Fomento de la lectura en voz alta y de la literatura de tradición oral.</w:t>
      </w:r>
    </w:p>
    <w:p w14:paraId="1B4B37E0" w14:textId="652ADFFA" w:rsidR="00535C9C" w:rsidRDefault="00535C9C" w:rsidP="00535C9C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>Personajes bien definidos y de caracterización progresiva.</w:t>
      </w:r>
    </w:p>
    <w:p w14:paraId="38DF6019" w14:textId="48D8CBA2" w:rsidR="00535C9C" w:rsidRPr="00535C9C" w:rsidRDefault="00535C9C" w:rsidP="00535C9C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Adquisición del sentido de pasar página, secuencialidad, anticipaciones. </w:t>
      </w:r>
    </w:p>
    <w:p w14:paraId="782A9625" w14:textId="4008EBE7" w:rsidR="00D562A8" w:rsidRPr="00AB1675" w:rsidRDefault="00D562A8" w:rsidP="00D562A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D562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12.- Las oportunidades creativas, imaginativas y de aprendizaje que un mediador desarrollo con los niños deben incluir la adquisición y las competencias…</w:t>
      </w:r>
    </w:p>
    <w:p w14:paraId="314EE5E5" w14:textId="33618C8D" w:rsidR="00535C9C" w:rsidRPr="00D562A8" w:rsidRDefault="00535C9C" w:rsidP="00D562A8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Verbal, visual y literaria.  </w:t>
      </w:r>
      <w:r w:rsidR="0020031A"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Y la exposición socialización cultural y patrimonial. </w:t>
      </w:r>
    </w:p>
    <w:p w14:paraId="14CF023B" w14:textId="39FCAA8C" w:rsidR="00D562A8" w:rsidRPr="00AB1675" w:rsidRDefault="00D562A8" w:rsidP="00D562A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D562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13.- Para la adquisición/mejora de la competencia verbal se recomienda:</w:t>
      </w:r>
    </w:p>
    <w:p w14:paraId="2D2796A0" w14:textId="3F7FB7C8" w:rsidR="00AB1675" w:rsidRDefault="00AB1675" w:rsidP="00AB167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Busca álbumes sin texto o que promuevan una interacción y un diálogo. </w:t>
      </w:r>
    </w:p>
    <w:p w14:paraId="417D1F3B" w14:textId="77777777" w:rsidR="00AB1675" w:rsidRDefault="00AB1675" w:rsidP="00AB167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>Fomentar de la lectura en voz alta de cuentos, canciones, juegos, adivinanzas.</w:t>
      </w:r>
    </w:p>
    <w:p w14:paraId="21BA4D1F" w14:textId="3B28E290" w:rsidR="00AB1675" w:rsidRDefault="00AB1675" w:rsidP="00AB167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Realizar grabaciones en audio y video para evidenciar la importancia de la lectura en voz alta.  </w:t>
      </w:r>
    </w:p>
    <w:p w14:paraId="3290464C" w14:textId="5700D0F9" w:rsidR="00AB1675" w:rsidRPr="00AB1675" w:rsidRDefault="00AB1675" w:rsidP="00AB167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lastRenderedPageBreak/>
        <w:t xml:space="preserve">Incluir actividades diarias de lectura individual y grupal. </w:t>
      </w:r>
    </w:p>
    <w:p w14:paraId="64953D6A" w14:textId="555DBA25" w:rsidR="00D562A8" w:rsidRPr="00AB1675" w:rsidRDefault="00D562A8" w:rsidP="00D562A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D562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14.- Para la adquisición/mejora de la competencia visual se recomienda:</w:t>
      </w:r>
    </w:p>
    <w:p w14:paraId="07BB078B" w14:textId="2CAEDF59" w:rsidR="00AB1675" w:rsidRDefault="00AB1675" w:rsidP="00AB1675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Libros álbum que enseñen a leer. </w:t>
      </w:r>
    </w:p>
    <w:p w14:paraId="4BBB30EC" w14:textId="64AC3566" w:rsidR="00AB1675" w:rsidRDefault="00AB1675" w:rsidP="00AB1675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Diferentes tipos de libros y álbumes ilustrados realizados en diferentes técnicas y estilos. </w:t>
      </w:r>
    </w:p>
    <w:p w14:paraId="3D8979FF" w14:textId="3C8A7A84" w:rsidR="00AB1675" w:rsidRDefault="00AB1675" w:rsidP="00AB1675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Ordenar las obras en escenas, determinando objetos y personajes para cada episodio. </w:t>
      </w:r>
    </w:p>
    <w:p w14:paraId="278AFEE2" w14:textId="7F26F880" w:rsidR="00AB1675" w:rsidRPr="00AB1675" w:rsidRDefault="00AB1675" w:rsidP="00AB1675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Identificar elementos paratextuales: portada, autoría, cubiertas. </w:t>
      </w:r>
    </w:p>
    <w:p w14:paraId="4C61FD40" w14:textId="15183A1E" w:rsidR="00D562A8" w:rsidRPr="0070681B" w:rsidRDefault="00D562A8" w:rsidP="00D562A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D562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15.- Para la socialización cultural y patrimonial se recomienda:</w:t>
      </w:r>
    </w:p>
    <w:p w14:paraId="5D7A4EDD" w14:textId="3081513E" w:rsidR="00AB1675" w:rsidRDefault="0070681B" w:rsidP="0070681B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>Que los niños adquieran el sentido de libro y de pasar la página.</w:t>
      </w:r>
    </w:p>
    <w:p w14:paraId="6C1686B8" w14:textId="6566F4FD" w:rsidR="0070681B" w:rsidRDefault="0070681B" w:rsidP="0070681B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>La lectura y narración de obras tradicionales y locales.</w:t>
      </w:r>
    </w:p>
    <w:p w14:paraId="39D1740A" w14:textId="65599AF5" w:rsidR="0070681B" w:rsidRDefault="0070681B" w:rsidP="0070681B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>Realizar una lista de valoraciones y recomendaciones de otras entre los niños.</w:t>
      </w:r>
    </w:p>
    <w:p w14:paraId="399A9859" w14:textId="141F9ACF" w:rsidR="0070681B" w:rsidRPr="0070681B" w:rsidRDefault="0070681B" w:rsidP="0070681B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Hablar del contexto del álbum para situar al lector. </w:t>
      </w:r>
    </w:p>
    <w:p w14:paraId="7C954094" w14:textId="3A9F89C8" w:rsidR="00D562A8" w:rsidRPr="00740BDF" w:rsidRDefault="00D562A8" w:rsidP="007929D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D562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16.- Para la adquisición/ Mejora de la competencia interpretativa se recomienda:</w:t>
      </w:r>
    </w:p>
    <w:p w14:paraId="15759C4B" w14:textId="7DF0F48C" w:rsidR="007929D1" w:rsidRDefault="007929D1" w:rsidP="007929D1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Realizar anticipaciones o hipótesis en las lecturas ayuda a la comprensión de los textos. </w:t>
      </w:r>
    </w:p>
    <w:p w14:paraId="1FE2AD60" w14:textId="319E2A63" w:rsidR="007929D1" w:rsidRDefault="007929D1" w:rsidP="007929D1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Identificar y definir a los personajes que tendrán una caracterización progresiva. </w:t>
      </w:r>
    </w:p>
    <w:p w14:paraId="1BCCD496" w14:textId="4C5796ED" w:rsidR="007929D1" w:rsidRDefault="007929D1" w:rsidP="007929D1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Organizar conservaciones que fomenten las respuestas individuales y promueva construcciones colectivas. </w:t>
      </w:r>
    </w:p>
    <w:p w14:paraId="5745D677" w14:textId="5E653D34" w:rsidR="007929D1" w:rsidRPr="007929D1" w:rsidRDefault="007929D1" w:rsidP="007929D1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Organizar las secuencias narrativas para que </w:t>
      </w:r>
      <w:r w:rsidR="00740BDF"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las puedan ordenar. </w:t>
      </w:r>
    </w:p>
    <w:sectPr w:rsidR="007929D1" w:rsidRPr="007929D1" w:rsidSect="008167F8">
      <w:pgSz w:w="12240" w:h="15840"/>
      <w:pgMar w:top="1418" w:right="1701" w:bottom="1418" w:left="1701" w:header="709" w:footer="709" w:gutter="0"/>
      <w:pgBorders w:offsetFrom="page">
        <w:top w:val="wave" w:sz="12" w:space="24" w:color="FF0000"/>
        <w:left w:val="wave" w:sz="12" w:space="24" w:color="FF0000"/>
        <w:bottom w:val="wave" w:sz="12" w:space="24" w:color="FF0000"/>
        <w:right w:val="wav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uncy Thin PERSONAL USE ONLY"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C5097"/>
    <w:multiLevelType w:val="hybridMultilevel"/>
    <w:tmpl w:val="141829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6490"/>
    <w:multiLevelType w:val="hybridMultilevel"/>
    <w:tmpl w:val="7870FD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94BFA"/>
    <w:multiLevelType w:val="hybridMultilevel"/>
    <w:tmpl w:val="00D8C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32B55"/>
    <w:multiLevelType w:val="hybridMultilevel"/>
    <w:tmpl w:val="3BA49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8145C"/>
    <w:multiLevelType w:val="hybridMultilevel"/>
    <w:tmpl w:val="89286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90472"/>
    <w:multiLevelType w:val="hybridMultilevel"/>
    <w:tmpl w:val="77D6B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324A"/>
    <w:multiLevelType w:val="hybridMultilevel"/>
    <w:tmpl w:val="0EDED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D22F0"/>
    <w:multiLevelType w:val="hybridMultilevel"/>
    <w:tmpl w:val="F312B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F8"/>
    <w:rsid w:val="001814DE"/>
    <w:rsid w:val="0020031A"/>
    <w:rsid w:val="00535C9C"/>
    <w:rsid w:val="0070681B"/>
    <w:rsid w:val="00740BDF"/>
    <w:rsid w:val="007929D1"/>
    <w:rsid w:val="007A0949"/>
    <w:rsid w:val="008167F8"/>
    <w:rsid w:val="00AB1675"/>
    <w:rsid w:val="00B70FC3"/>
    <w:rsid w:val="00CF18AE"/>
    <w:rsid w:val="00D5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C0C58"/>
  <w15:chartTrackingRefBased/>
  <w15:docId w15:val="{D677F687-6EFF-482E-A15E-F4065774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7F8"/>
    <w:pPr>
      <w:spacing w:line="276" w:lineRule="auto"/>
    </w:pPr>
    <w:rPr>
      <w:rFonts w:ascii="Verdana" w:hAnsi="Verdana"/>
      <w:color w:val="262626" w:themeColor="text1" w:themeTint="D9"/>
      <w:kern w:val="2"/>
      <w:lang w:val="es-E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6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2021-06-05T02:14:00Z</dcterms:created>
  <dcterms:modified xsi:type="dcterms:W3CDTF">2021-06-05T03:36:00Z</dcterms:modified>
</cp:coreProperties>
</file>