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C8" w:rsidRDefault="00AE0EC8" w:rsidP="00AE0EC8">
      <w:pPr>
        <w:jc w:val="center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>CAROLINA ESTEFANÍA HERRERA RODRÍGUEZ 2° “D” #9</w:t>
      </w:r>
    </w:p>
    <w:p w:rsidR="00AE0EC8" w:rsidRDefault="00AE0EC8" w:rsidP="00AE0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E0E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La temática de los libros ha variado a lo largo de los siglos; han cambios los modos de leer y sus temas están determinados por el contexto social. Por todo eso, los mediadores deben elegir una variada selección de libros que contenga:</w:t>
      </w:r>
    </w:p>
    <w:p w:rsidR="00B049E1" w:rsidRPr="00B049E1" w:rsidRDefault="00B049E1" w:rsidP="00B049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B049E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-Una lectura que permita una relación directa entre el creador y el lector.</w:t>
      </w:r>
    </w:p>
    <w:p w:rsidR="00B049E1" w:rsidRPr="00B049E1" w:rsidRDefault="00B049E1" w:rsidP="00B049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B049E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-Cambio social y cultural: Libros informativos para niños.</w:t>
      </w:r>
    </w:p>
    <w:p w:rsidR="00B049E1" w:rsidRPr="00B049E1" w:rsidRDefault="00B049E1" w:rsidP="00B049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B049E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-Que ofrezcan resonancias culturales y evitar estereotipos, didactismo o moralismo del pasado.</w:t>
      </w:r>
    </w:p>
    <w:p w:rsidR="00B049E1" w:rsidRPr="00B049E1" w:rsidRDefault="00B049E1" w:rsidP="00B049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B049E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-Un cierto número de títulos clásicos.</w:t>
      </w:r>
    </w:p>
    <w:p w:rsidR="00B049E1" w:rsidRPr="00B049E1" w:rsidRDefault="00B049E1" w:rsidP="00B049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B049E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-Obras recomendadas por los críticos, provienen del idioma inglés.</w:t>
      </w:r>
    </w:p>
    <w:p w:rsidR="00AE0EC8" w:rsidRDefault="00AE0EC8" w:rsidP="00AE0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E0E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Además de la cantidad y variedad de libros, una biblioteca para las primeras edades debería tener en cuenta…</w:t>
      </w:r>
    </w:p>
    <w:p w:rsidR="00B049E1" w:rsidRPr="00B049E1" w:rsidRDefault="00B049E1" w:rsidP="00AE0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B049E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Disponer de libros, presencia de libros clásicos y que permiten entender al mundo, añadir novedades editoriales, ofrecer una amplia diversidad de obras y crear espacios físicos y cómodos.</w:t>
      </w:r>
    </w:p>
    <w:p w:rsidR="00AE0EC8" w:rsidRDefault="00AE0EC8" w:rsidP="00AE0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E0E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Para dinamizar el proceso lector, el mediador de la lectura elegir instrumentos literarios que permitan:</w:t>
      </w:r>
    </w:p>
    <w:p w:rsidR="00B049E1" w:rsidRPr="00B049E1" w:rsidRDefault="00B049E1" w:rsidP="00B049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B049E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-Modelar narrativas repetitivas, previsibles y </w:t>
      </w:r>
      <w:r w:rsidRPr="00B049E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progresivas</w:t>
      </w:r>
      <w:r w:rsidRPr="00B049E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</w:p>
    <w:p w:rsidR="00B049E1" w:rsidRPr="00B049E1" w:rsidRDefault="00B049E1" w:rsidP="00B049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B049E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-Fomento a la lectura en voz alta y de la literatura de tradición oral.</w:t>
      </w:r>
    </w:p>
    <w:p w:rsidR="00B049E1" w:rsidRPr="00B049E1" w:rsidRDefault="00B049E1" w:rsidP="00B049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B049E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-Personajes bien definidos y de caracterización progresiva.</w:t>
      </w:r>
    </w:p>
    <w:p w:rsidR="00B049E1" w:rsidRPr="00B049E1" w:rsidRDefault="00B049E1" w:rsidP="00B049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B049E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-Adquisición del sentido de pasar página, secuencialidad y anticipaciones.</w:t>
      </w:r>
    </w:p>
    <w:p w:rsidR="00AE0EC8" w:rsidRDefault="00AE0EC8" w:rsidP="00AE0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E0E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12.- Las oportunidades creativas, imaginativas y de aprendizaje que un mediador desarrollo con los niños deben incluir la adquisición y las competencias…</w:t>
      </w:r>
    </w:p>
    <w:p w:rsidR="00B049E1" w:rsidRPr="00B049E1" w:rsidRDefault="00B049E1" w:rsidP="00AE0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B049E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De las competencias verbal, visual, literatura y la adquisición exposición cultural y patrimonial.</w:t>
      </w:r>
    </w:p>
    <w:p w:rsidR="00AE0EC8" w:rsidRDefault="00AE0EC8" w:rsidP="00AE0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E0E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13.- Para la adquisición/mejora de la competencia verbal se recomienda:</w:t>
      </w:r>
    </w:p>
    <w:p w:rsidR="00B049E1" w:rsidRPr="00B049E1" w:rsidRDefault="00B049E1" w:rsidP="00B049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B049E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-Buscar álbumes sin texto o que promuevan una interacción y un diálogo.</w:t>
      </w:r>
    </w:p>
    <w:p w:rsidR="00B049E1" w:rsidRPr="00B049E1" w:rsidRDefault="00B049E1" w:rsidP="00B049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B049E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-Fomentar la lectura en voz alta de cuentos, canciones, juegos y adivinanzas.</w:t>
      </w:r>
    </w:p>
    <w:p w:rsidR="00B049E1" w:rsidRPr="00B049E1" w:rsidRDefault="00B049E1" w:rsidP="00B049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B049E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lastRenderedPageBreak/>
        <w:t>-Realizar grabaciones en audio y video para evidenciar la importancia de la lectura en voz alta.</w:t>
      </w:r>
    </w:p>
    <w:p w:rsidR="00B049E1" w:rsidRPr="00B049E1" w:rsidRDefault="00B049E1" w:rsidP="00B049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B049E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-Incluir actividades diarias de la lectura individual y grupal.</w:t>
      </w:r>
    </w:p>
    <w:p w:rsidR="00AE0EC8" w:rsidRDefault="00AE0EC8" w:rsidP="00AE0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E0E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14.- Para la adquisición/mejora de la competencia visual se recomienda:</w:t>
      </w:r>
    </w:p>
    <w:p w:rsidR="00B049E1" w:rsidRPr="00B049E1" w:rsidRDefault="00B049E1" w:rsidP="00B049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B049E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-Libros álbum</w:t>
      </w:r>
      <w:r w:rsidRPr="00B049E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que enseñen a leer.</w:t>
      </w:r>
    </w:p>
    <w:p w:rsidR="00B049E1" w:rsidRPr="00B049E1" w:rsidRDefault="00B049E1" w:rsidP="00B049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B049E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-Diferentes tipos de libro y álbumes ilustrados realizados en diferentes técnicas y estilos.</w:t>
      </w:r>
    </w:p>
    <w:p w:rsidR="00B049E1" w:rsidRPr="00B049E1" w:rsidRDefault="00B049E1" w:rsidP="00B049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B049E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-Ordenar las obras en escenas, determinando objetos y personajes.</w:t>
      </w:r>
    </w:p>
    <w:p w:rsidR="00B049E1" w:rsidRPr="00B049E1" w:rsidRDefault="00B049E1" w:rsidP="00B049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B049E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-Identificar elementos paratextuales.</w:t>
      </w:r>
    </w:p>
    <w:p w:rsidR="00AE0EC8" w:rsidRDefault="00AE0EC8" w:rsidP="00AE0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E0E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15.- Para la socialización cultural y patrimonial se recomienda:</w:t>
      </w:r>
    </w:p>
    <w:p w:rsidR="00B049E1" w:rsidRPr="00B049E1" w:rsidRDefault="00B049E1" w:rsidP="00B049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B049E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-Que los niños adquieren el sentido del libro y te pasar de página</w:t>
      </w:r>
    </w:p>
    <w:p w:rsidR="00B049E1" w:rsidRPr="00B049E1" w:rsidRDefault="00B049E1" w:rsidP="00B049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B049E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-La lectura y narración de obras tradicionales y locales.</w:t>
      </w:r>
    </w:p>
    <w:p w:rsidR="00B049E1" w:rsidRPr="00B049E1" w:rsidRDefault="00B049E1" w:rsidP="00B049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B049E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-Realizar una lista de valoraciones.</w:t>
      </w:r>
    </w:p>
    <w:p w:rsidR="00B049E1" w:rsidRPr="00B049E1" w:rsidRDefault="00B049E1" w:rsidP="00B049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B049E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-Hablar del contexto del álbum para situar al lector.</w:t>
      </w:r>
    </w:p>
    <w:p w:rsidR="00AE0EC8" w:rsidRDefault="00AE0EC8" w:rsidP="00AE0E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E0E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16.- Para la adquisición/ M</w:t>
      </w:r>
      <w:bookmarkStart w:id="0" w:name="_GoBack"/>
      <w:bookmarkEnd w:id="0"/>
      <w:r w:rsidRPr="00AE0E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ejora de la competencia interpretativa se recomienda:</w:t>
      </w:r>
    </w:p>
    <w:p w:rsidR="00B049E1" w:rsidRPr="00B049E1" w:rsidRDefault="00B049E1" w:rsidP="00B049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B049E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-Realizar hipótesis en las lecturas ayuda a la comprensión de los textos.</w:t>
      </w:r>
    </w:p>
    <w:p w:rsidR="00B049E1" w:rsidRPr="00B049E1" w:rsidRDefault="00B049E1" w:rsidP="00B049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B049E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-Identificar Y definir a los personajes que tendrán una caracterización progresiva.</w:t>
      </w:r>
    </w:p>
    <w:p w:rsidR="00B049E1" w:rsidRPr="00B049E1" w:rsidRDefault="00B049E1" w:rsidP="00B049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B049E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-Organizar conversaciones que fomenten las respuestas individuales y promuevan construcciones colectivas.</w:t>
      </w:r>
    </w:p>
    <w:p w:rsidR="00B049E1" w:rsidRPr="00B049E1" w:rsidRDefault="00B049E1" w:rsidP="00B049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B049E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-Organizar las secuencias narrativas para que las puedan ordenar.</w:t>
      </w:r>
    </w:p>
    <w:p w:rsidR="00D470F2" w:rsidRDefault="00D470F2"/>
    <w:sectPr w:rsidR="00D470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C8"/>
    <w:rsid w:val="00AE0EC8"/>
    <w:rsid w:val="00B049E1"/>
    <w:rsid w:val="00D4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CDC83-26A0-4425-94A0-AED3B9F8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EC8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2</cp:revision>
  <dcterms:created xsi:type="dcterms:W3CDTF">2021-06-04T02:15:00Z</dcterms:created>
  <dcterms:modified xsi:type="dcterms:W3CDTF">2021-06-04T04:14:00Z</dcterms:modified>
</cp:coreProperties>
</file>