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8E" w:rsidRDefault="008E218E" w:rsidP="008E218E">
      <w:pPr>
        <w:jc w:val="center"/>
      </w:pPr>
      <w:r>
        <w:rPr>
          <w:noProof/>
          <w:lang w:eastAsia="es-MX"/>
        </w:rPr>
        <w:drawing>
          <wp:inline distT="0" distB="0" distL="0" distR="0" wp14:anchorId="6BC70CE3" wp14:editId="4E465008">
            <wp:extent cx="1898196" cy="14173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40" cy="14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8E" w:rsidRPr="00E700E0" w:rsidRDefault="008E218E" w:rsidP="008E218E">
      <w:pPr>
        <w:jc w:val="center"/>
        <w:rPr>
          <w:rFonts w:ascii="Arial" w:hAnsi="Arial" w:cs="Arial"/>
          <w:b/>
          <w:sz w:val="24"/>
        </w:rPr>
      </w:pPr>
      <w:r w:rsidRPr="00E700E0">
        <w:rPr>
          <w:rFonts w:ascii="Arial" w:hAnsi="Arial" w:cs="Arial"/>
          <w:b/>
          <w:sz w:val="24"/>
        </w:rPr>
        <w:t>ESCUELA NORMAL DE EDUCACIÓN PREESCOLAR</w:t>
      </w:r>
    </w:p>
    <w:p w:rsidR="008E218E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Pr="004A5675" w:rsidRDefault="008E218E" w:rsidP="008E218E">
      <w:pPr>
        <w:jc w:val="center"/>
        <w:rPr>
          <w:rFonts w:ascii="Arial" w:hAnsi="Arial" w:cs="Arial"/>
          <w:b/>
          <w:sz w:val="24"/>
        </w:rPr>
      </w:pPr>
      <w:r w:rsidRPr="004A5675">
        <w:rPr>
          <w:rFonts w:ascii="Arial" w:hAnsi="Arial" w:cs="Arial"/>
          <w:b/>
          <w:color w:val="000000"/>
        </w:rPr>
        <w:t>ELECCIONES Y CONSTITUCIÓN DE ACERVOS EN LA EDUCACIÓN INFANTIL CRITERIOS Y CONDICIONES DE SELECCIÓN DE LIBROS</w:t>
      </w:r>
    </w:p>
    <w:p w:rsidR="008E218E" w:rsidRPr="00E700E0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Pr="00E700E0" w:rsidRDefault="008E218E" w:rsidP="008E218E">
      <w:pPr>
        <w:jc w:val="center"/>
        <w:rPr>
          <w:rFonts w:ascii="Arial" w:hAnsi="Arial" w:cs="Arial"/>
          <w:sz w:val="24"/>
        </w:rPr>
      </w:pPr>
      <w:r w:rsidRPr="00E700E0">
        <w:rPr>
          <w:rFonts w:ascii="Arial" w:hAnsi="Arial" w:cs="Arial"/>
          <w:sz w:val="24"/>
        </w:rPr>
        <w:t>Desarrollo de la Competencia Lectoral</w:t>
      </w:r>
    </w:p>
    <w:p w:rsidR="008E218E" w:rsidRDefault="008E218E" w:rsidP="008E218E">
      <w:pPr>
        <w:jc w:val="center"/>
        <w:rPr>
          <w:rFonts w:ascii="Arial" w:hAnsi="Arial" w:cs="Arial"/>
          <w:sz w:val="24"/>
        </w:rPr>
      </w:pPr>
      <w:r w:rsidRPr="00E700E0">
        <w:rPr>
          <w:rFonts w:ascii="Arial" w:hAnsi="Arial" w:cs="Arial"/>
          <w:sz w:val="24"/>
        </w:rPr>
        <w:t>Prof. Humberto Valdez Sánchez</w:t>
      </w:r>
    </w:p>
    <w:p w:rsidR="008E218E" w:rsidRPr="00E700E0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Pr="00E700E0" w:rsidRDefault="008E218E" w:rsidP="008E218E">
      <w:pPr>
        <w:jc w:val="center"/>
        <w:rPr>
          <w:rFonts w:ascii="Arial" w:hAnsi="Arial" w:cs="Arial"/>
          <w:b/>
          <w:sz w:val="24"/>
        </w:rPr>
      </w:pPr>
      <w:r w:rsidRPr="00E700E0">
        <w:rPr>
          <w:rFonts w:ascii="Arial" w:hAnsi="Arial" w:cs="Arial"/>
          <w:b/>
          <w:sz w:val="24"/>
        </w:rPr>
        <w:t>Unidad de Aprendizaje I. Saber lo que es leer.</w:t>
      </w:r>
    </w:p>
    <w:p w:rsidR="008E218E" w:rsidRPr="00E700E0" w:rsidRDefault="008E218E" w:rsidP="008E218E">
      <w:pPr>
        <w:jc w:val="center"/>
        <w:rPr>
          <w:rFonts w:ascii="Arial" w:hAnsi="Arial" w:cs="Arial"/>
          <w:sz w:val="24"/>
        </w:rPr>
      </w:pPr>
      <w:r w:rsidRPr="00E700E0">
        <w:rPr>
          <w:rFonts w:ascii="Arial" w:hAnsi="Arial" w:cs="Arial"/>
          <w:sz w:val="24"/>
        </w:rPr>
        <w:t>-</w:t>
      </w:r>
      <w:r w:rsidRPr="00E700E0">
        <w:rPr>
          <w:rFonts w:ascii="Arial" w:hAnsi="Arial" w:cs="Arial"/>
          <w:sz w:val="24"/>
        </w:rPr>
        <w:tab/>
        <w:t>Detecta los procesos de aprendizaje de sus alumnos para favorecer su desarrollo cognitivo y socioemocional.</w:t>
      </w:r>
    </w:p>
    <w:p w:rsidR="008E218E" w:rsidRPr="00E700E0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Default="008E218E" w:rsidP="008E218E">
      <w:pPr>
        <w:jc w:val="center"/>
        <w:rPr>
          <w:rFonts w:ascii="Arial" w:hAnsi="Arial" w:cs="Arial"/>
          <w:sz w:val="24"/>
        </w:rPr>
      </w:pPr>
      <w:r w:rsidRPr="00E700E0">
        <w:rPr>
          <w:rFonts w:ascii="Arial" w:hAnsi="Arial" w:cs="Arial"/>
          <w:sz w:val="24"/>
        </w:rPr>
        <w:t>-</w:t>
      </w:r>
      <w:r w:rsidRPr="00E700E0">
        <w:rPr>
          <w:rFonts w:ascii="Arial" w:hAnsi="Arial" w:cs="Arial"/>
          <w:sz w:val="24"/>
        </w:rPr>
        <w:tab/>
        <w:t>Integra recursos de la investigación educativa para enriquecer su práctica profesional, expresando su interés por el conocimiento, la ciencia y la mejora de la educación.</w:t>
      </w:r>
    </w:p>
    <w:p w:rsidR="008E218E" w:rsidRPr="00E700E0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Pr="00E700E0" w:rsidRDefault="008E218E" w:rsidP="008E218E">
      <w:pPr>
        <w:jc w:val="center"/>
        <w:rPr>
          <w:rFonts w:ascii="Arial" w:hAnsi="Arial" w:cs="Arial"/>
          <w:sz w:val="24"/>
        </w:rPr>
      </w:pPr>
      <w:r w:rsidRPr="00E700E0">
        <w:rPr>
          <w:rFonts w:ascii="Arial" w:hAnsi="Arial" w:cs="Arial"/>
          <w:sz w:val="24"/>
        </w:rPr>
        <w:t>-Cinthia Gabriela Bernal Cervantes</w:t>
      </w:r>
    </w:p>
    <w:p w:rsidR="008E218E" w:rsidRPr="00E700E0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Pr="00E700E0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Pr="00E700E0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Default="008E218E" w:rsidP="008E218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JUNIO </w:t>
      </w:r>
      <w:r w:rsidRPr="00E700E0">
        <w:rPr>
          <w:rFonts w:ascii="Arial" w:hAnsi="Arial" w:cs="Arial"/>
          <w:sz w:val="24"/>
        </w:rPr>
        <w:t>del 2021</w:t>
      </w:r>
    </w:p>
    <w:p w:rsidR="008E218E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Default="008E218E" w:rsidP="008E218E">
      <w:pPr>
        <w:jc w:val="center"/>
        <w:rPr>
          <w:rFonts w:ascii="Arial" w:hAnsi="Arial" w:cs="Arial"/>
          <w:sz w:val="24"/>
        </w:rPr>
      </w:pPr>
    </w:p>
    <w:p w:rsidR="008E218E" w:rsidRPr="008E218E" w:rsidRDefault="008E218E" w:rsidP="0013615D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En la antología de Desarrollo de la Competencias Lectoras lee el tema:</w:t>
      </w:r>
    </w:p>
    <w:p w:rsidR="008E218E" w:rsidRPr="008E218E" w:rsidRDefault="008E218E" w:rsidP="0013615D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ELECCIONES Y CONSTITUCIÓN DE ACERVOS EN LA EDUCACIÓN INFANTIL CRITERIOS Y CONDICIONES DE SELECCIÓN DE LIBROS (2ª parte)</w:t>
      </w:r>
    </w:p>
    <w:p w:rsidR="008E218E" w:rsidRPr="008E218E" w:rsidRDefault="008E218E" w:rsidP="0013615D">
      <w:pPr>
        <w:spacing w:before="100" w:beforeAutospacing="1" w:after="120" w:line="36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¿Cómo estos parámetros…?</w:t>
      </w:r>
    </w:p>
    <w:p w:rsidR="008E218E" w:rsidRPr="008E218E" w:rsidRDefault="008E218E" w:rsidP="0013615D">
      <w:pPr>
        <w:spacing w:before="100" w:beforeAutospacing="1" w:after="120" w:line="36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¿Qué materiales/acervos serían adecuados…?</w:t>
      </w:r>
    </w:p>
    <w:p w:rsidR="008E218E" w:rsidRPr="008E218E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8E218E" w:rsidRPr="0013615D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8E218E" w:rsidRPr="008E218E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E218E" w:rsidRPr="0013615D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:rsidR="008E218E" w:rsidRPr="0013615D" w:rsidRDefault="008E218E" w:rsidP="0013615D">
      <w:pPr>
        <w:pStyle w:val="Prrafodelista"/>
        <w:numPr>
          <w:ilvl w:val="0"/>
          <w:numId w:val="1"/>
        </w:numPr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Disponer de libros.</w:t>
      </w:r>
    </w:p>
    <w:p w:rsidR="008E218E" w:rsidRPr="0013615D" w:rsidRDefault="008E218E" w:rsidP="0013615D">
      <w:pPr>
        <w:pStyle w:val="Prrafodelista"/>
        <w:numPr>
          <w:ilvl w:val="0"/>
          <w:numId w:val="1"/>
        </w:numPr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 xml:space="preserve">Garantizar la presencia de libros clásicos que den sentido de pertenencia una comunidad global y permitan entender el mundo.  </w:t>
      </w:r>
    </w:p>
    <w:p w:rsidR="008E218E" w:rsidRPr="0013615D" w:rsidRDefault="008E218E" w:rsidP="0013615D">
      <w:pPr>
        <w:pStyle w:val="Prrafodelista"/>
        <w:numPr>
          <w:ilvl w:val="0"/>
          <w:numId w:val="1"/>
        </w:numPr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 xml:space="preserve">Añadir novedades editoriales incorporando obras de autores de prestigio actuales. </w:t>
      </w:r>
    </w:p>
    <w:p w:rsidR="008E218E" w:rsidRPr="0013615D" w:rsidRDefault="008E218E" w:rsidP="0013615D">
      <w:pPr>
        <w:pStyle w:val="Prrafodelista"/>
        <w:numPr>
          <w:ilvl w:val="0"/>
          <w:numId w:val="1"/>
        </w:numPr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Ofrecer una amplia diversidad de obras para familiarizar a los más pequeños con distintos géneros y tipologías.</w:t>
      </w:r>
    </w:p>
    <w:p w:rsidR="008E218E" w:rsidRPr="0013615D" w:rsidRDefault="008E218E" w:rsidP="0013615D">
      <w:pPr>
        <w:pStyle w:val="Prrafodelista"/>
        <w:numPr>
          <w:ilvl w:val="0"/>
          <w:numId w:val="1"/>
        </w:numPr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 xml:space="preserve">Crear espacios físicos cómodos y separados, con cojines y donde los libros estén disponibles para los más pequeños. </w:t>
      </w:r>
    </w:p>
    <w:p w:rsidR="008E218E" w:rsidRPr="0013615D" w:rsidRDefault="008E218E" w:rsidP="0013615D">
      <w:pPr>
        <w:pStyle w:val="Prrafodelista"/>
        <w:numPr>
          <w:ilvl w:val="0"/>
          <w:numId w:val="1"/>
        </w:numPr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Espacios físicos acomodados de acuerdo a determinados criterios</w:t>
      </w:r>
    </w:p>
    <w:p w:rsidR="008E218E" w:rsidRPr="008E218E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E218E" w:rsidRPr="0013615D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11.- Para dinamizar el proceso lector, el mediador de la lectura elegir instrumentos literarios que permitan:</w:t>
      </w:r>
    </w:p>
    <w:p w:rsidR="008E218E" w:rsidRPr="0013615D" w:rsidRDefault="008E218E" w:rsidP="0013615D">
      <w:pPr>
        <w:spacing w:line="360" w:lineRule="auto"/>
        <w:jc w:val="both"/>
        <w:rPr>
          <w:rFonts w:ascii="Arial" w:eastAsia="Comic Sans MS" w:hAnsi="Arial" w:cs="Arial"/>
          <w:sz w:val="24"/>
          <w:szCs w:val="24"/>
        </w:rPr>
      </w:pPr>
      <w:r w:rsidRPr="0013615D">
        <w:rPr>
          <w:rFonts w:ascii="Arial" w:eastAsia="Comic Sans MS" w:hAnsi="Arial" w:cs="Arial"/>
          <w:sz w:val="24"/>
          <w:szCs w:val="24"/>
        </w:rPr>
        <w:t>Programar de antemano un itinerario lector de los 0 a los 5 años que tenga en cuenta las diferentes etapas evolutivas de los niños y niñas.</w:t>
      </w:r>
    </w:p>
    <w:p w:rsidR="008E218E" w:rsidRPr="0013615D" w:rsidRDefault="008E218E" w:rsidP="0013615D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13615D">
        <w:rPr>
          <w:rFonts w:ascii="Arial" w:eastAsia="Comic Sans MS" w:hAnsi="Arial" w:cs="Arial"/>
          <w:b/>
          <w:sz w:val="24"/>
          <w:szCs w:val="24"/>
        </w:rPr>
        <w:t xml:space="preserve">Instrumentos </w:t>
      </w:r>
      <w:r w:rsidR="0013615D" w:rsidRPr="0013615D">
        <w:rPr>
          <w:rFonts w:ascii="Arial" w:eastAsia="Comic Sans MS" w:hAnsi="Arial" w:cs="Arial"/>
          <w:b/>
          <w:sz w:val="24"/>
          <w:szCs w:val="24"/>
        </w:rPr>
        <w:t>literarios:</w:t>
      </w:r>
    </w:p>
    <w:p w:rsidR="008E218E" w:rsidRPr="0013615D" w:rsidRDefault="008E218E" w:rsidP="001361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 w:rsidRPr="0013615D">
        <w:rPr>
          <w:rFonts w:ascii="Arial" w:eastAsia="Comic Sans MS" w:hAnsi="Arial" w:cs="Arial"/>
        </w:rPr>
        <w:t>Modelos narrativos repetitivos, previsibles y progresivos.</w:t>
      </w:r>
      <w:r w:rsidRPr="0013615D">
        <w:rPr>
          <w:rFonts w:ascii="Arial" w:eastAsia="Comic Sans MS" w:hAnsi="Arial" w:cs="Arial"/>
          <w:u w:val="single"/>
        </w:rPr>
        <w:t xml:space="preserve"> </w:t>
      </w:r>
    </w:p>
    <w:p w:rsidR="008E218E" w:rsidRPr="0013615D" w:rsidRDefault="008E218E" w:rsidP="001361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 w:rsidRPr="0013615D">
        <w:rPr>
          <w:rFonts w:ascii="Arial" w:eastAsia="Comic Sans MS" w:hAnsi="Arial" w:cs="Arial"/>
        </w:rPr>
        <w:t>Fomento de la lectura en voz alta y de la literatura de tradición oral.</w:t>
      </w:r>
      <w:r w:rsidRPr="0013615D">
        <w:rPr>
          <w:rFonts w:ascii="Arial" w:eastAsia="Comic Sans MS" w:hAnsi="Arial" w:cs="Arial"/>
          <w:u w:val="single"/>
        </w:rPr>
        <w:t xml:space="preserve"> </w:t>
      </w:r>
    </w:p>
    <w:p w:rsidR="008E218E" w:rsidRPr="0013615D" w:rsidRDefault="008E218E" w:rsidP="001361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 w:rsidRPr="0013615D">
        <w:rPr>
          <w:rFonts w:ascii="Arial" w:eastAsia="Comic Sans MS" w:hAnsi="Arial" w:cs="Arial"/>
        </w:rPr>
        <w:t>Personajes bien definidos y de caracterización progresiva.</w:t>
      </w:r>
      <w:r w:rsidRPr="0013615D">
        <w:rPr>
          <w:rFonts w:ascii="Arial" w:eastAsia="Comic Sans MS" w:hAnsi="Arial" w:cs="Arial"/>
          <w:u w:val="single"/>
        </w:rPr>
        <w:t xml:space="preserve"> </w:t>
      </w:r>
    </w:p>
    <w:p w:rsidR="008E218E" w:rsidRPr="0013615D" w:rsidRDefault="008E218E" w:rsidP="001361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Comic Sans MS" w:hAnsi="Arial" w:cs="Arial"/>
        </w:rPr>
      </w:pPr>
      <w:r w:rsidRPr="0013615D">
        <w:rPr>
          <w:rFonts w:ascii="Arial" w:eastAsia="Comic Sans MS" w:hAnsi="Arial" w:cs="Arial"/>
        </w:rPr>
        <w:t>Adquisición del sentido de pasar página, secuencialidad, anticipaciones.</w:t>
      </w:r>
    </w:p>
    <w:p w:rsidR="008E218E" w:rsidRPr="0013615D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:rsidR="0013615D" w:rsidRPr="0013615D" w:rsidRDefault="0013615D" w:rsidP="0013615D">
      <w:pPr>
        <w:pStyle w:val="Prrafodelista"/>
        <w:numPr>
          <w:ilvl w:val="0"/>
          <w:numId w:val="3"/>
        </w:numPr>
        <w:spacing w:before="0" w:beforeAutospacing="0" w:after="200" w:afterAutospacing="0" w:line="360" w:lineRule="auto"/>
        <w:contextualSpacing/>
        <w:jc w:val="both"/>
        <w:rPr>
          <w:rFonts w:ascii="Arial" w:hAnsi="Arial" w:cs="Arial"/>
          <w:b/>
          <w:bCs/>
        </w:rPr>
      </w:pPr>
      <w:r w:rsidRPr="0013615D">
        <w:rPr>
          <w:rFonts w:ascii="Arial" w:hAnsi="Arial" w:cs="Arial"/>
        </w:rPr>
        <w:t>Adquisición/mejora de la competencia literaria</w:t>
      </w:r>
    </w:p>
    <w:p w:rsidR="0013615D" w:rsidRPr="0013615D" w:rsidRDefault="0013615D" w:rsidP="0013615D">
      <w:pPr>
        <w:pStyle w:val="Prrafodelista"/>
        <w:numPr>
          <w:ilvl w:val="0"/>
          <w:numId w:val="3"/>
        </w:numPr>
        <w:spacing w:before="0" w:beforeAutospacing="0" w:after="200" w:afterAutospacing="0" w:line="360" w:lineRule="auto"/>
        <w:contextualSpacing/>
        <w:jc w:val="both"/>
        <w:rPr>
          <w:rFonts w:ascii="Arial" w:hAnsi="Arial" w:cs="Arial"/>
          <w:b/>
          <w:bCs/>
        </w:rPr>
      </w:pPr>
      <w:r w:rsidRPr="0013615D">
        <w:rPr>
          <w:rFonts w:ascii="Arial" w:hAnsi="Arial" w:cs="Arial"/>
        </w:rPr>
        <w:t>Adquisición/mejora   de la competencia visual</w:t>
      </w:r>
    </w:p>
    <w:p w:rsidR="0013615D" w:rsidRPr="0013615D" w:rsidRDefault="0013615D" w:rsidP="0013615D">
      <w:pPr>
        <w:pStyle w:val="Prrafodelista"/>
        <w:numPr>
          <w:ilvl w:val="0"/>
          <w:numId w:val="3"/>
        </w:numPr>
        <w:spacing w:before="0" w:beforeAutospacing="0" w:after="200" w:afterAutospacing="0" w:line="360" w:lineRule="auto"/>
        <w:contextualSpacing/>
        <w:jc w:val="both"/>
        <w:rPr>
          <w:rFonts w:ascii="Arial" w:hAnsi="Arial" w:cs="Arial"/>
          <w:b/>
          <w:bCs/>
        </w:rPr>
      </w:pPr>
      <w:r w:rsidRPr="0013615D">
        <w:rPr>
          <w:rFonts w:ascii="Arial" w:hAnsi="Arial" w:cs="Arial"/>
        </w:rPr>
        <w:t xml:space="preserve">Adquisición/mejora de la competencia verbal </w:t>
      </w:r>
    </w:p>
    <w:p w:rsidR="008E218E" w:rsidRPr="0013615D" w:rsidRDefault="0013615D" w:rsidP="0013615D">
      <w:pPr>
        <w:pStyle w:val="Prrafodelista"/>
        <w:numPr>
          <w:ilvl w:val="0"/>
          <w:numId w:val="3"/>
        </w:numPr>
        <w:spacing w:before="0" w:beforeAutospacing="0" w:after="200" w:afterAutospacing="0" w:line="360" w:lineRule="auto"/>
        <w:contextualSpacing/>
        <w:jc w:val="both"/>
        <w:rPr>
          <w:rFonts w:ascii="Arial" w:hAnsi="Arial" w:cs="Arial"/>
          <w:b/>
          <w:bCs/>
        </w:rPr>
      </w:pPr>
      <w:r w:rsidRPr="0013615D">
        <w:rPr>
          <w:rFonts w:ascii="Arial" w:hAnsi="Arial" w:cs="Arial"/>
        </w:rPr>
        <w:t>Adquisición y exposición, socialización cultural y patrimonial.</w:t>
      </w:r>
    </w:p>
    <w:p w:rsidR="008E218E" w:rsidRPr="0013615D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:rsidR="0013615D" w:rsidRPr="0013615D" w:rsidRDefault="0013615D" w:rsidP="0013615D">
      <w:pPr>
        <w:pStyle w:val="Prrafodelista"/>
        <w:numPr>
          <w:ilvl w:val="0"/>
          <w:numId w:val="5"/>
        </w:numPr>
        <w:spacing w:before="0" w:beforeAutospacing="0" w:after="200" w:afterAutospacing="0" w:line="360" w:lineRule="auto"/>
        <w:contextualSpacing/>
        <w:jc w:val="both"/>
        <w:rPr>
          <w:rFonts w:ascii="Arial" w:eastAsia="Arial" w:hAnsi="Arial" w:cs="Arial"/>
        </w:rPr>
      </w:pPr>
      <w:r w:rsidRPr="0013615D">
        <w:rPr>
          <w:rFonts w:ascii="Arial" w:eastAsia="Arial" w:hAnsi="Arial" w:cs="Arial"/>
        </w:rPr>
        <w:t>Buscar álbumes sin texto o que promuevan una interacción y un diálogo.</w:t>
      </w:r>
    </w:p>
    <w:p w:rsidR="0013615D" w:rsidRPr="0013615D" w:rsidRDefault="0013615D" w:rsidP="0013615D">
      <w:pPr>
        <w:pStyle w:val="Prrafodelista"/>
        <w:numPr>
          <w:ilvl w:val="0"/>
          <w:numId w:val="5"/>
        </w:numPr>
        <w:spacing w:before="0" w:beforeAutospacing="0" w:after="200" w:afterAutospacing="0" w:line="360" w:lineRule="auto"/>
        <w:contextualSpacing/>
        <w:jc w:val="both"/>
        <w:rPr>
          <w:rFonts w:ascii="Arial" w:eastAsia="Arial" w:hAnsi="Arial" w:cs="Arial"/>
        </w:rPr>
      </w:pPr>
      <w:r w:rsidRPr="0013615D">
        <w:rPr>
          <w:rFonts w:ascii="Arial" w:eastAsia="Arial" w:hAnsi="Arial" w:cs="Arial"/>
        </w:rPr>
        <w:t xml:space="preserve">Fomentar de la lectura en voz alta de cuentos, canciones, juegos, adivinanzas. </w:t>
      </w:r>
    </w:p>
    <w:p w:rsidR="0013615D" w:rsidRPr="0013615D" w:rsidRDefault="0013615D" w:rsidP="0013615D">
      <w:pPr>
        <w:pStyle w:val="Prrafodelista"/>
        <w:numPr>
          <w:ilvl w:val="0"/>
          <w:numId w:val="5"/>
        </w:numPr>
        <w:spacing w:before="0" w:beforeAutospacing="0" w:after="200" w:afterAutospacing="0" w:line="360" w:lineRule="auto"/>
        <w:contextualSpacing/>
        <w:jc w:val="both"/>
        <w:rPr>
          <w:rFonts w:ascii="Arial" w:eastAsia="Arial" w:hAnsi="Arial" w:cs="Arial"/>
        </w:rPr>
      </w:pPr>
      <w:r w:rsidRPr="0013615D">
        <w:rPr>
          <w:rFonts w:ascii="Arial" w:eastAsia="Arial" w:hAnsi="Arial" w:cs="Arial"/>
        </w:rPr>
        <w:t xml:space="preserve">Realizar grabaciones en audio y video para evidenciar la importancia de la lectura en voz alta. </w:t>
      </w:r>
    </w:p>
    <w:p w:rsidR="0013615D" w:rsidRPr="0013615D" w:rsidRDefault="0013615D" w:rsidP="0013615D">
      <w:pPr>
        <w:pStyle w:val="Prrafodelista"/>
        <w:numPr>
          <w:ilvl w:val="0"/>
          <w:numId w:val="5"/>
        </w:numPr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</w:pPr>
      <w:r w:rsidRPr="0013615D">
        <w:rPr>
          <w:rFonts w:ascii="Arial" w:eastAsia="Arial" w:hAnsi="Arial" w:cs="Arial"/>
        </w:rPr>
        <w:t xml:space="preserve">Incluir actividades diarias de lectura individual y grupal. </w:t>
      </w:r>
      <w:r w:rsidRPr="0013615D">
        <w:rPr>
          <w:rFonts w:ascii="Arial" w:hAnsi="Arial" w:cs="Arial"/>
        </w:rPr>
        <w:t xml:space="preserve"> </w:t>
      </w:r>
    </w:p>
    <w:p w:rsidR="008E218E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13615D" w:rsidRPr="008E218E" w:rsidRDefault="0013615D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8E218E" w:rsidRPr="0013615D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14.- Para la adquisición/mejora de la competencia visual se recomienda:</w:t>
      </w:r>
    </w:p>
    <w:p w:rsidR="0013615D" w:rsidRPr="0013615D" w:rsidRDefault="0013615D" w:rsidP="0013615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Libros álbum que enseñen a leer.</w:t>
      </w:r>
    </w:p>
    <w:p w:rsidR="0013615D" w:rsidRPr="0013615D" w:rsidRDefault="0013615D" w:rsidP="0013615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Diferentes tipos de libros y álbumes ilustrados realizados en diferentes técnicas y estilos.</w:t>
      </w:r>
    </w:p>
    <w:p w:rsidR="0013615D" w:rsidRPr="0013615D" w:rsidRDefault="0013615D" w:rsidP="0013615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Ordenar las obras en escenas, determinando objetos y personajes para cada episodio.</w:t>
      </w:r>
    </w:p>
    <w:p w:rsidR="008E218E" w:rsidRPr="0013615D" w:rsidRDefault="0013615D" w:rsidP="0013615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Identificar elementos para textuales: cubiertas, portada, autoría.</w:t>
      </w:r>
    </w:p>
    <w:p w:rsidR="008E218E" w:rsidRPr="0013615D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15.- Para la socialización cultural y patrimonial se recomienda:</w:t>
      </w:r>
    </w:p>
    <w:p w:rsidR="0013615D" w:rsidRPr="0013615D" w:rsidRDefault="0013615D" w:rsidP="0013615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 xml:space="preserve">Que los niños adquieran el sentido de libro y de pasar página. </w:t>
      </w:r>
    </w:p>
    <w:p w:rsidR="0013615D" w:rsidRPr="0013615D" w:rsidRDefault="0013615D" w:rsidP="0013615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 xml:space="preserve">La lectura y narración de obras tradicionales y locales. </w:t>
      </w:r>
    </w:p>
    <w:p w:rsidR="0013615D" w:rsidRPr="0013615D" w:rsidRDefault="0013615D" w:rsidP="0013615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Realizar una lista de valoraciones y recomendaciones de obras entre los niños.</w:t>
      </w:r>
    </w:p>
    <w:p w:rsidR="008E218E" w:rsidRPr="0013615D" w:rsidRDefault="0013615D" w:rsidP="0013615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Hablar del contexto del álbum para situar al lector.</w:t>
      </w:r>
    </w:p>
    <w:p w:rsidR="008E218E" w:rsidRPr="0013615D" w:rsidRDefault="008E218E" w:rsidP="001361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E21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:rsidR="0013615D" w:rsidRPr="0013615D" w:rsidRDefault="0013615D" w:rsidP="0013615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Realizar anticipaciones o hipótesis en las lecturas ayuda a la comprensión de los textos.</w:t>
      </w:r>
    </w:p>
    <w:p w:rsidR="0013615D" w:rsidRPr="0013615D" w:rsidRDefault="0013615D" w:rsidP="0013615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Identificar y definir a los personajes que tendrán una caracterización progresiva.</w:t>
      </w:r>
    </w:p>
    <w:p w:rsidR="0013615D" w:rsidRPr="0013615D" w:rsidRDefault="0013615D" w:rsidP="0013615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>Organizar conversaciones que fomenten las respuestas individuales y promuevan construcciones colectivas.</w:t>
      </w:r>
    </w:p>
    <w:p w:rsidR="0013615D" w:rsidRPr="0013615D" w:rsidRDefault="0013615D" w:rsidP="0013615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3615D">
        <w:rPr>
          <w:rFonts w:ascii="Arial" w:hAnsi="Arial" w:cs="Arial"/>
        </w:rPr>
        <w:t xml:space="preserve">Organizar las secuencias narrativas para que las puedan ordenar. </w:t>
      </w:r>
    </w:p>
    <w:p w:rsidR="0013615D" w:rsidRPr="008E218E" w:rsidRDefault="0013615D" w:rsidP="008E21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8E218E" w:rsidRPr="008E218E" w:rsidRDefault="008E218E" w:rsidP="008E218E">
      <w:pPr>
        <w:jc w:val="center"/>
        <w:rPr>
          <w:rFonts w:ascii="Arial" w:hAnsi="Arial" w:cs="Arial"/>
          <w:b/>
          <w:sz w:val="24"/>
        </w:rPr>
      </w:pPr>
    </w:p>
    <w:p w:rsidR="00AD02FC" w:rsidRDefault="00AD02FC"/>
    <w:sectPr w:rsidR="00AD0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4D3"/>
    <w:multiLevelType w:val="hybridMultilevel"/>
    <w:tmpl w:val="432C5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EB4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604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4F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E3E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D100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E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4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9329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07B"/>
    <w:multiLevelType w:val="hybridMultilevel"/>
    <w:tmpl w:val="F3687956"/>
    <w:lvl w:ilvl="0" w:tplc="3B442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29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30A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5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82C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A0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0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0B5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D180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6B87"/>
    <w:multiLevelType w:val="hybridMultilevel"/>
    <w:tmpl w:val="C30C5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42C54"/>
    <w:multiLevelType w:val="hybridMultilevel"/>
    <w:tmpl w:val="A8427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65B06"/>
    <w:multiLevelType w:val="hybridMultilevel"/>
    <w:tmpl w:val="9EEC3082"/>
    <w:lvl w:ilvl="0" w:tplc="69F45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02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069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A7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6BD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352D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6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0B9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46B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D3CE5"/>
    <w:multiLevelType w:val="hybridMultilevel"/>
    <w:tmpl w:val="A3C43ACA"/>
    <w:lvl w:ilvl="0" w:tplc="AF8E6C6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535EB4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604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4F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E3E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D100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E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4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9329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76AC8"/>
    <w:multiLevelType w:val="hybridMultilevel"/>
    <w:tmpl w:val="A84E4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F739A"/>
    <w:multiLevelType w:val="hybridMultilevel"/>
    <w:tmpl w:val="50540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8E"/>
    <w:rsid w:val="0013615D"/>
    <w:rsid w:val="008E218E"/>
    <w:rsid w:val="00A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3D2B1-11C7-4C74-9746-3E8E24F9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8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2021-06-01T21:53:00Z</dcterms:created>
  <dcterms:modified xsi:type="dcterms:W3CDTF">2021-06-01T22:25:00Z</dcterms:modified>
</cp:coreProperties>
</file>