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48" w:rsidRPr="0090219E" w:rsidRDefault="00912D48" w:rsidP="00912D48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912D48" w:rsidRPr="0090219E" w:rsidRDefault="00912D48" w:rsidP="00912D48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912D48" w:rsidRPr="0090219E" w:rsidRDefault="00912D48" w:rsidP="00912D4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912D48" w:rsidRPr="00614E1D" w:rsidRDefault="00912D48" w:rsidP="00912D4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7F0C17D4" wp14:editId="0DFB2BC3">
            <wp:extent cx="949325" cy="1160780"/>
            <wp:effectExtent l="0" t="0" r="0" b="1270"/>
            <wp:docPr id="32" name="Imagen 32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48" w:rsidRPr="00614E1D" w:rsidRDefault="00912D48" w:rsidP="00912D4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E875AF" w:rsidRDefault="00912D48" w:rsidP="00912D48">
      <w:pPr>
        <w:spacing w:after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912D48" w:rsidRPr="00614E1D" w:rsidRDefault="00945F35" w:rsidP="00912D48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La expresión teatral</w:t>
      </w:r>
      <w:bookmarkStart w:id="0" w:name="_GoBack"/>
      <w:bookmarkEnd w:id="0"/>
      <w:r w:rsidR="00912D48" w:rsidRPr="00912D48">
        <w:rPr>
          <w:rFonts w:ascii="Arial" w:eastAsia="Arial" w:hAnsi="Arial" w:cs="Arial"/>
          <w:b/>
          <w:bCs/>
          <w:sz w:val="28"/>
          <w:szCs w:val="28"/>
        </w:rPr>
        <w:t>.</w:t>
      </w:r>
    </w:p>
    <w:p w:rsidR="00912D48" w:rsidRDefault="00912D48" w:rsidP="00912D4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La expresión teatral.</w:t>
      </w:r>
    </w:p>
    <w:p w:rsidR="00912D48" w:rsidRDefault="00912D48" w:rsidP="00912D48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COMPETENCIAS: </w:t>
      </w:r>
      <w:r w:rsidRPr="009D05FC">
        <w:rPr>
          <w:rFonts w:ascii="Arial" w:eastAsia="Arial" w:hAnsi="Arial" w:cs="Arial"/>
          <w:sz w:val="24"/>
          <w:szCs w:val="24"/>
        </w:rPr>
        <w:t>Selecciona estrategias que favorecen el desarrollo</w:t>
      </w:r>
      <w:r w:rsidR="009D05FC">
        <w:rPr>
          <w:rFonts w:ascii="Arial" w:eastAsia="Arial" w:hAnsi="Arial" w:cs="Arial"/>
          <w:sz w:val="24"/>
          <w:szCs w:val="24"/>
        </w:rPr>
        <w:t xml:space="preserve"> </w:t>
      </w:r>
      <w:r w:rsidRPr="009D05FC">
        <w:rPr>
          <w:rFonts w:ascii="Arial" w:eastAsia="Arial" w:hAnsi="Arial" w:cs="Arial"/>
          <w:sz w:val="24"/>
          <w:szCs w:val="24"/>
        </w:rPr>
        <w:t>intelectual, físico, social</w:t>
      </w:r>
      <w:r w:rsidR="009D05FC">
        <w:rPr>
          <w:rFonts w:ascii="Arial" w:eastAsia="Arial" w:hAnsi="Arial" w:cs="Arial"/>
          <w:sz w:val="24"/>
          <w:szCs w:val="24"/>
        </w:rPr>
        <w:t xml:space="preserve"> </w:t>
      </w:r>
      <w:r w:rsidRPr="009D05FC">
        <w:rPr>
          <w:rFonts w:ascii="Arial" w:eastAsia="Arial" w:hAnsi="Arial" w:cs="Arial"/>
          <w:sz w:val="24"/>
          <w:szCs w:val="24"/>
        </w:rPr>
        <w:t>y emocional de los alumnos para procurar el logro de los aprendizajes.</w:t>
      </w:r>
    </w:p>
    <w:p w:rsidR="009D05FC" w:rsidRPr="009D05FC" w:rsidRDefault="009D05FC" w:rsidP="009D05FC">
      <w:pPr>
        <w:spacing w:after="0"/>
        <w:rPr>
          <w:rFonts w:ascii="Arial" w:eastAsia="Arial" w:hAnsi="Arial" w:cs="Arial"/>
          <w:sz w:val="24"/>
          <w:szCs w:val="24"/>
        </w:rPr>
      </w:pPr>
      <w:r w:rsidRPr="009D05FC">
        <w:rPr>
          <w:rFonts w:ascii="Arial" w:eastAsia="Arial" w:hAnsi="Arial" w:cs="Arial"/>
          <w:sz w:val="24"/>
          <w:szCs w:val="24"/>
        </w:rPr>
        <w:t>Aplica el plan y programas de estudio para alcanzar los propósitos educativos</w:t>
      </w:r>
    </w:p>
    <w:p w:rsidR="009D05FC" w:rsidRPr="009D05FC" w:rsidRDefault="009D05FC" w:rsidP="009D05FC">
      <w:pPr>
        <w:spacing w:after="0"/>
        <w:rPr>
          <w:rFonts w:ascii="Arial" w:eastAsia="Arial" w:hAnsi="Arial" w:cs="Arial"/>
          <w:sz w:val="24"/>
          <w:szCs w:val="24"/>
        </w:rPr>
      </w:pPr>
      <w:r w:rsidRPr="009D05FC">
        <w:rPr>
          <w:rFonts w:ascii="Arial" w:eastAsia="Arial" w:hAnsi="Arial" w:cs="Arial"/>
          <w:sz w:val="24"/>
          <w:szCs w:val="24"/>
        </w:rPr>
        <w:t>y contribuir al pleno desenvolvimiento de las capacidades de sus alumnos y</w:t>
      </w:r>
    </w:p>
    <w:p w:rsidR="00912D48" w:rsidRPr="0090219E" w:rsidRDefault="009D05FC" w:rsidP="00912D48">
      <w:pPr>
        <w:spacing w:after="0"/>
        <w:rPr>
          <w:rFonts w:ascii="Arial" w:eastAsia="Arial" w:hAnsi="Arial" w:cs="Arial"/>
          <w:sz w:val="24"/>
          <w:szCs w:val="24"/>
        </w:rPr>
      </w:pPr>
      <w:r w:rsidRPr="009D05FC">
        <w:rPr>
          <w:rFonts w:ascii="Arial" w:eastAsia="Arial" w:hAnsi="Arial" w:cs="Arial"/>
          <w:sz w:val="24"/>
          <w:szCs w:val="24"/>
        </w:rPr>
        <w:t>alumnas.</w:t>
      </w:r>
      <w:r w:rsidRPr="009D05FC">
        <w:rPr>
          <w:rFonts w:ascii="Arial" w:eastAsia="Arial" w:hAnsi="Arial" w:cs="Arial"/>
          <w:sz w:val="24"/>
          <w:szCs w:val="24"/>
        </w:rPr>
        <w:cr/>
      </w:r>
    </w:p>
    <w:p w:rsidR="00912D48" w:rsidRPr="009D263E" w:rsidRDefault="00912D48" w:rsidP="00912D48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Miguel Andrés Rivera Castro</w:t>
      </w:r>
      <w:r>
        <w:rPr>
          <w:rFonts w:ascii="Arial" w:eastAsia="Arial" w:hAnsi="Arial" w:cs="Arial"/>
          <w:sz w:val="28"/>
          <w:szCs w:val="28"/>
        </w:rPr>
        <w:t>.</w:t>
      </w:r>
    </w:p>
    <w:p w:rsidR="00912D48" w:rsidRPr="009D263E" w:rsidRDefault="00912D48" w:rsidP="00912D48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Teatro.</w:t>
      </w:r>
    </w:p>
    <w:p w:rsidR="00912D48" w:rsidRPr="0090219E" w:rsidRDefault="00912D48" w:rsidP="00912D4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:rsidR="00912D48" w:rsidRPr="009D263E" w:rsidRDefault="00912D48" w:rsidP="00912D4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912D48" w:rsidRPr="009D263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912D48" w:rsidRPr="0090219E" w:rsidRDefault="00912D48" w:rsidP="00912D4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Default="00912D48" w:rsidP="00912D48">
      <w:pPr>
        <w:rPr>
          <w:rFonts w:ascii="Arial" w:eastAsia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03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0219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>junio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0219E">
        <w:rPr>
          <w:rFonts w:ascii="Arial" w:eastAsia="Arial" w:hAnsi="Arial" w:cs="Arial"/>
          <w:sz w:val="24"/>
          <w:szCs w:val="24"/>
        </w:rPr>
        <w:t>del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E06590" w:rsidRDefault="00E06590"/>
    <w:sdt>
      <w:sdtPr>
        <w:id w:val="-4118538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9D05FC" w:rsidRDefault="009D05FC">
          <w:pPr>
            <w:pStyle w:val="TtuloTDC"/>
          </w:pPr>
          <w:r>
            <w:t>INDICE.</w:t>
          </w:r>
        </w:p>
        <w:p w:rsidR="009D05FC" w:rsidRDefault="009D05FC">
          <w:pPr>
            <w:pStyle w:val="TDC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629565" w:history="1">
            <w:r w:rsidRPr="00372597">
              <w:rPr>
                <w:rStyle w:val="Hipervnculo"/>
                <w:rFonts w:ascii="Arial" w:hAnsi="Arial" w:cs="Arial"/>
                <w:b/>
                <w:bCs/>
                <w:noProof/>
              </w:rPr>
              <w:t>Rubrica.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_Toc73629565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05FC" w:rsidRDefault="009D05FC" w:rsidP="009D05FC">
          <w:pPr>
            <w:pStyle w:val="TDC2"/>
            <w:tabs>
              <w:tab w:val="right" w:leader="dot" w:pos="8494"/>
            </w:tabs>
            <w:ind w:left="0"/>
            <w:rPr>
              <w:noProof/>
            </w:rPr>
          </w:pPr>
          <w:hyperlink w:anchor="_Toc73629566" w:history="1">
            <w:r w:rsidRPr="00372597">
              <w:rPr>
                <w:rStyle w:val="Hipervnculo"/>
                <w:rFonts w:ascii="Arial" w:hAnsi="Arial" w:cs="Arial"/>
                <w:b/>
                <w:bCs/>
                <w:noProof/>
              </w:rPr>
              <w:t>Link de video.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_Toc73629566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05FC" w:rsidRDefault="009D05FC">
          <w:r>
            <w:rPr>
              <w:b/>
              <w:bCs/>
            </w:rPr>
            <w:fldChar w:fldCharType="end"/>
          </w:r>
        </w:p>
      </w:sdtContent>
    </w:sdt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Pr="009D05FC" w:rsidRDefault="009D05FC" w:rsidP="009D05FC">
      <w:pPr>
        <w:pStyle w:val="Ttulo1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_Toc73629565"/>
      <w:r w:rsidRPr="009D05F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Rubrica.</w:t>
      </w:r>
      <w:bookmarkEnd w:id="1"/>
    </w:p>
    <w:p w:rsidR="009D05FC" w:rsidRDefault="009D05FC" w:rsidP="009D05FC"/>
    <w:p w:rsidR="009D05FC" w:rsidRDefault="009D05FC" w:rsidP="009D05FC">
      <w:r w:rsidRPr="009D05FC">
        <w:drawing>
          <wp:inline distT="0" distB="0" distL="0" distR="0" wp14:anchorId="63542E6E" wp14:editId="35F4D5F8">
            <wp:extent cx="5400040" cy="7373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5FC" w:rsidRDefault="009D05FC" w:rsidP="009D05FC"/>
    <w:p w:rsidR="009D05FC" w:rsidRDefault="009D05FC" w:rsidP="009D05FC"/>
    <w:p w:rsidR="009D05FC" w:rsidRDefault="009D05FC" w:rsidP="009D05FC"/>
    <w:p w:rsidR="009D05FC" w:rsidRDefault="009D05FC" w:rsidP="009D05FC">
      <w:pPr>
        <w:pStyle w:val="Ttulo2"/>
        <w:rPr>
          <w:rFonts w:ascii="Arial" w:hAnsi="Arial" w:cs="Arial"/>
          <w:b/>
          <w:bCs/>
          <w:color w:val="auto"/>
          <w:sz w:val="28"/>
          <w:szCs w:val="28"/>
        </w:rPr>
      </w:pPr>
      <w:bookmarkStart w:id="2" w:name="_Toc73629566"/>
      <w:proofErr w:type="gramStart"/>
      <w:r w:rsidRPr="009D05F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Link</w:t>
      </w:r>
      <w:proofErr w:type="gramEnd"/>
      <w:r w:rsidRPr="009D05FC">
        <w:rPr>
          <w:rFonts w:ascii="Arial" w:hAnsi="Arial" w:cs="Arial"/>
          <w:b/>
          <w:bCs/>
          <w:color w:val="auto"/>
          <w:sz w:val="28"/>
          <w:szCs w:val="28"/>
        </w:rPr>
        <w:t xml:space="preserve"> de video.</w:t>
      </w:r>
      <w:bookmarkEnd w:id="2"/>
      <w:r w:rsidRPr="009D05F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:rsidR="009D05FC" w:rsidRDefault="009D05FC" w:rsidP="009D05FC"/>
    <w:p w:rsidR="009D05FC" w:rsidRPr="00C171B6" w:rsidRDefault="00C171B6" w:rsidP="009D05FC">
      <w:pPr>
        <w:rPr>
          <w:rFonts w:ascii="Arial" w:hAnsi="Arial" w:cs="Arial"/>
          <w:sz w:val="48"/>
          <w:szCs w:val="48"/>
        </w:rPr>
      </w:pPr>
      <w:hyperlink r:id="rId8" w:tgtFrame="_blank" w:history="1">
        <w:r w:rsidRPr="00C171B6">
          <w:rPr>
            <w:rStyle w:val="Hipervnculo"/>
            <w:rFonts w:ascii="Arial" w:hAnsi="Arial" w:cs="Arial"/>
            <w:color w:val="1155CC"/>
            <w:sz w:val="48"/>
            <w:szCs w:val="48"/>
            <w:shd w:val="clear" w:color="auto" w:fill="FFFFFF"/>
          </w:rPr>
          <w:t>https://youtu.be/YNeGvG8AzGU</w:t>
        </w:r>
      </w:hyperlink>
    </w:p>
    <w:p w:rsidR="00C171B6" w:rsidRPr="009D05FC" w:rsidRDefault="00C171B6" w:rsidP="009D05FC"/>
    <w:sectPr w:rsidR="00C171B6" w:rsidRPr="009D0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48"/>
    <w:rsid w:val="00912D48"/>
    <w:rsid w:val="00945F35"/>
    <w:rsid w:val="009D05FC"/>
    <w:rsid w:val="00C171B6"/>
    <w:rsid w:val="00E0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08B1"/>
  <w15:chartTrackingRefBased/>
  <w15:docId w15:val="{CBE5476F-3A9A-46A0-818C-BB3775C0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D48"/>
  </w:style>
  <w:style w:type="paragraph" w:styleId="Ttulo1">
    <w:name w:val="heading 1"/>
    <w:basedOn w:val="Normal"/>
    <w:next w:val="Normal"/>
    <w:link w:val="Ttulo1Car"/>
    <w:uiPriority w:val="9"/>
    <w:qFormat/>
    <w:rsid w:val="009D0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0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D05FC"/>
    <w:pPr>
      <w:outlineLvl w:val="9"/>
    </w:pPr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D05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9D05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D05F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D0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NeGvG8AzG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Data/tareas/ENEP-00027/_Actividad/_has/00000000/7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01CF-75A2-4D2D-8406-06867270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2</cp:revision>
  <dcterms:created xsi:type="dcterms:W3CDTF">2021-06-03T21:00:00Z</dcterms:created>
  <dcterms:modified xsi:type="dcterms:W3CDTF">2021-06-03T21:24:00Z</dcterms:modified>
</cp:coreProperties>
</file>