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E02" w:rsidRPr="003E2A2B" w:rsidRDefault="00396E02" w:rsidP="00396E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E2A2B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396E02" w:rsidRPr="003E2A2B" w:rsidRDefault="00396E02" w:rsidP="00396E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E2A2B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396E02" w:rsidRPr="003E2A2B" w:rsidRDefault="00396E02" w:rsidP="00396E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Sexto semestre.</w:t>
      </w:r>
    </w:p>
    <w:p w:rsidR="00396E02" w:rsidRPr="003E2A2B" w:rsidRDefault="00396E02" w:rsidP="00396E02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noProof/>
          <w:sz w:val="18"/>
          <w:szCs w:val="18"/>
        </w:rPr>
        <w:drawing>
          <wp:inline distT="0" distB="0" distL="0" distR="0" wp14:anchorId="3C37802D" wp14:editId="383D0C59">
            <wp:extent cx="866274" cy="113108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46" t="9260"/>
                    <a:stretch/>
                  </pic:blipFill>
                  <pic:spPr bwMode="auto">
                    <a:xfrm>
                      <a:off x="0" y="0"/>
                      <a:ext cx="869463" cy="113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E02" w:rsidRPr="003E2A2B" w:rsidRDefault="00396E02" w:rsidP="00396E02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3°A</w:t>
      </w:r>
    </w:p>
    <w:p w:rsidR="00396E02" w:rsidRPr="003E2A2B" w:rsidRDefault="00396E02" w:rsidP="00396E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Curso:</w:t>
      </w:r>
    </w:p>
    <w:p w:rsidR="00396E02" w:rsidRPr="003E2A2B" w:rsidRDefault="00396E02" w:rsidP="00396E02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Creación literaria</w:t>
      </w:r>
    </w:p>
    <w:p w:rsidR="00396E02" w:rsidRPr="003E2A2B" w:rsidRDefault="00396E02" w:rsidP="00396E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Maestra:</w:t>
      </w:r>
    </w:p>
    <w:p w:rsidR="00396E02" w:rsidRPr="003E2A2B" w:rsidRDefault="00396E02" w:rsidP="00396E02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Silvia Banda Servín</w:t>
      </w:r>
    </w:p>
    <w:p w:rsidR="00396E02" w:rsidRPr="003E2A2B" w:rsidRDefault="00396E02" w:rsidP="00396E02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Evidencia Segunda Unidad</w:t>
      </w:r>
      <w:r w:rsidRPr="003E2A2B">
        <w:rPr>
          <w:rFonts w:ascii="Arial" w:hAnsi="Arial" w:cs="Arial"/>
          <w:sz w:val="24"/>
          <w:szCs w:val="24"/>
        </w:rPr>
        <w:t>”</w:t>
      </w:r>
    </w:p>
    <w:p w:rsidR="00396E02" w:rsidRPr="003E2A2B" w:rsidRDefault="00396E02" w:rsidP="00396E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Alumna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3E2A2B">
        <w:rPr>
          <w:rFonts w:ascii="Arial" w:hAnsi="Arial" w:cs="Arial"/>
          <w:b/>
          <w:bCs/>
          <w:sz w:val="24"/>
          <w:szCs w:val="24"/>
        </w:rPr>
        <w:t>:</w:t>
      </w:r>
    </w:p>
    <w:p w:rsidR="00396E02" w:rsidRDefault="00396E02" w:rsidP="00396E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Corina Beltrán García Nº2</w:t>
      </w:r>
    </w:p>
    <w:p w:rsidR="00396E02" w:rsidRDefault="00396E02" w:rsidP="00396E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Leyda Estefanía Gaytán Bernal Nº7</w:t>
      </w:r>
    </w:p>
    <w:p w:rsidR="00396E02" w:rsidRDefault="00396E02" w:rsidP="00396E02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Valeria Elizabeth Preciado Villalobos N°14</w:t>
      </w:r>
    </w:p>
    <w:p w:rsidR="00396E02" w:rsidRPr="003E2A2B" w:rsidRDefault="00396E02" w:rsidP="00396E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396E02" w:rsidRPr="000E16AC" w:rsidRDefault="00396E02" w:rsidP="00396E02">
      <w:pPr>
        <w:jc w:val="center"/>
        <w:rPr>
          <w:rFonts w:ascii="Arial" w:hAnsi="Arial" w:cs="Arial"/>
        </w:rPr>
      </w:pPr>
      <w:r w:rsidRPr="000E16AC">
        <w:rPr>
          <w:rFonts w:ascii="Arial" w:hAnsi="Arial" w:cs="Arial"/>
        </w:rPr>
        <w:t>Detecta los procesos de aprendizaje de sus alumnos para favorecer su desarrollo cognitivo y socioemocional.</w:t>
      </w:r>
    </w:p>
    <w:p w:rsidR="00396E02" w:rsidRPr="000E16AC" w:rsidRDefault="00396E02" w:rsidP="00396E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16AC">
        <w:rPr>
          <w:rFonts w:ascii="Arial" w:hAnsi="Arial" w:cs="Arial"/>
        </w:rPr>
        <w:t>Plantea las necesidades formativas de los alumnos de acuerdo con los procesos cognitivos implícitos en el desarrollo del lenguaje oral y escrito.</w:t>
      </w:r>
    </w:p>
    <w:p w:rsidR="00396E02" w:rsidRPr="000E16AC" w:rsidRDefault="00396E02" w:rsidP="00396E02">
      <w:pPr>
        <w:jc w:val="center"/>
        <w:rPr>
          <w:rFonts w:ascii="Arial" w:hAnsi="Arial" w:cs="Arial"/>
        </w:rPr>
      </w:pPr>
      <w:r w:rsidRPr="000E16AC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</w:t>
      </w:r>
    </w:p>
    <w:p w:rsidR="00396E02" w:rsidRPr="000E16AC" w:rsidRDefault="00396E02" w:rsidP="00396E02">
      <w:pPr>
        <w:jc w:val="center"/>
        <w:rPr>
          <w:rFonts w:ascii="Arial" w:hAnsi="Arial" w:cs="Arial"/>
        </w:rPr>
      </w:pPr>
      <w:r w:rsidRPr="000E16AC">
        <w:rPr>
          <w:rFonts w:ascii="Arial" w:hAnsi="Arial" w:cs="Arial"/>
        </w:rPr>
        <w:t>- Usa los resultados de la investigación para profundizar en el conocimiento y los procesos de aprendizaje de sus alumnos.</w:t>
      </w:r>
    </w:p>
    <w:p w:rsidR="00396E02" w:rsidRPr="00AF5A06" w:rsidRDefault="00396E02" w:rsidP="00396E02">
      <w:pPr>
        <w:jc w:val="center"/>
        <w:rPr>
          <w:rFonts w:ascii="Arial" w:hAnsi="Arial" w:cs="Arial"/>
        </w:rPr>
      </w:pPr>
      <w:r w:rsidRPr="000E16AC">
        <w:rPr>
          <w:rFonts w:ascii="Arial" w:hAnsi="Arial" w:cs="Arial"/>
        </w:rPr>
        <w:t>-Utiliza los recursos metodológicos y técnicos de la investigación para explicar, comprender situaciones educativas y mejorar su docencia.</w:t>
      </w:r>
    </w:p>
    <w:p w:rsidR="00396E02" w:rsidRDefault="00396E02" w:rsidP="00396E02">
      <w:pPr>
        <w:jc w:val="center"/>
      </w:pPr>
      <w:r w:rsidRPr="003E2A2B">
        <w:rPr>
          <w:rFonts w:ascii="Arial" w:hAnsi="Arial" w:cs="Arial"/>
          <w:sz w:val="24"/>
          <w:szCs w:val="24"/>
        </w:rPr>
        <w:t xml:space="preserve">Saltillo, Coahuila </w:t>
      </w:r>
      <w:r w:rsidRPr="003E2A2B">
        <w:rPr>
          <w:rFonts w:ascii="Arial" w:hAnsi="Arial" w:cs="Arial"/>
          <w:sz w:val="24"/>
          <w:szCs w:val="24"/>
        </w:rPr>
        <w:tab/>
      </w:r>
      <w:r w:rsidRPr="003E2A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E2A2B">
        <w:rPr>
          <w:rFonts w:ascii="Arial" w:hAnsi="Arial" w:cs="Arial"/>
          <w:sz w:val="24"/>
          <w:szCs w:val="24"/>
        </w:rPr>
        <w:tab/>
      </w:r>
      <w:r w:rsidRPr="003E2A2B">
        <w:rPr>
          <w:rFonts w:ascii="Arial" w:hAnsi="Arial" w:cs="Arial"/>
          <w:sz w:val="24"/>
          <w:szCs w:val="24"/>
        </w:rPr>
        <w:tab/>
      </w:r>
      <w:r w:rsidRPr="003E2A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30</w:t>
      </w:r>
      <w:r w:rsidRPr="003E2A2B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5</w:t>
      </w:r>
      <w:r w:rsidRPr="003E2A2B">
        <w:rPr>
          <w:rFonts w:ascii="Arial" w:hAnsi="Arial" w:cs="Arial"/>
          <w:sz w:val="24"/>
          <w:szCs w:val="24"/>
        </w:rPr>
        <w:t>/2021</w:t>
      </w:r>
    </w:p>
    <w:p w:rsidR="00396E02" w:rsidRDefault="00396E02"/>
    <w:p w:rsidR="00396E02" w:rsidRDefault="00396E02">
      <w:r>
        <w:br w:type="page"/>
      </w:r>
    </w:p>
    <w:p w:rsidR="00396E02" w:rsidRPr="00396E02" w:rsidRDefault="00396E02">
      <w:pPr>
        <w:rPr>
          <w:rFonts w:ascii="Arial" w:hAnsi="Arial" w:cs="Arial"/>
          <w:b/>
          <w:bCs/>
          <w:sz w:val="24"/>
          <w:szCs w:val="24"/>
        </w:rPr>
      </w:pPr>
      <w:r w:rsidRPr="00396E02">
        <w:rPr>
          <w:rFonts w:ascii="Arial" w:hAnsi="Arial" w:cs="Arial"/>
          <w:b/>
          <w:bCs/>
          <w:sz w:val="24"/>
          <w:szCs w:val="24"/>
        </w:rPr>
        <w:lastRenderedPageBreak/>
        <w:t>Enlace de video</w:t>
      </w:r>
    </w:p>
    <w:p w:rsidR="00396E02" w:rsidRPr="00396E02" w:rsidRDefault="00396E02">
      <w:pPr>
        <w:rPr>
          <w:rFonts w:ascii="Arial" w:hAnsi="Arial" w:cs="Arial"/>
          <w:sz w:val="24"/>
          <w:szCs w:val="24"/>
        </w:rPr>
      </w:pPr>
      <w:hyperlink r:id="rId5" w:history="1">
        <w:r w:rsidRPr="00396E02">
          <w:rPr>
            <w:rStyle w:val="Hipervnculo"/>
            <w:rFonts w:ascii="Arial" w:hAnsi="Arial" w:cs="Arial"/>
            <w:sz w:val="24"/>
            <w:szCs w:val="24"/>
          </w:rPr>
          <w:t>https://drive.google.com/file/d/10DsiDLV8n5yqs_Vn8Sp1zTMNEBd16vLS/view?usp=drivesdk</w:t>
        </w:r>
      </w:hyperlink>
      <w:r w:rsidRPr="00396E02">
        <w:rPr>
          <w:rFonts w:ascii="Arial" w:hAnsi="Arial" w:cs="Arial"/>
          <w:sz w:val="24"/>
          <w:szCs w:val="24"/>
        </w:rPr>
        <w:t xml:space="preserve"> </w:t>
      </w:r>
    </w:p>
    <w:p w:rsidR="00396E02" w:rsidRPr="00396E02" w:rsidRDefault="00396E02">
      <w:pPr>
        <w:rPr>
          <w:rFonts w:ascii="Arial" w:hAnsi="Arial" w:cs="Arial"/>
          <w:sz w:val="24"/>
          <w:szCs w:val="24"/>
        </w:rPr>
      </w:pPr>
      <w:r w:rsidRPr="00396E02"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page" w:tblpX="831" w:tblpY="-171"/>
        <w:tblW w:w="9952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396E02" w:rsidTr="00C00DE4">
        <w:trPr>
          <w:trHeight w:val="1990"/>
        </w:trPr>
        <w:tc>
          <w:tcPr>
            <w:tcW w:w="99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96E02" w:rsidRDefault="00396E02" w:rsidP="00C00D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  <w:lang w:eastAsia="es-MX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D93CFF6" wp14:editId="7A9DD3F3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:rsidR="00396E02" w:rsidRPr="00FB78E7" w:rsidRDefault="00396E02" w:rsidP="00C00D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CREACIÓN LITERARIA</w:t>
            </w:r>
          </w:p>
          <w:p w:rsidR="00396E02" w:rsidRDefault="00396E02" w:rsidP="00C00DE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6º SEMESTRE                     mayo de 2021 </w:t>
            </w:r>
          </w:p>
          <w:p w:rsidR="00396E02" w:rsidRDefault="00396E02" w:rsidP="00C00DE4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:rsidR="00396E02" w:rsidRDefault="00396E02" w:rsidP="00C00DE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4BAD">
              <w:rPr>
                <w:rFonts w:ascii="Arial" w:hAnsi="Arial" w:cs="Arial"/>
                <w:b/>
                <w:bCs/>
                <w:i/>
                <w:iCs/>
              </w:rPr>
              <w:t xml:space="preserve">PARA EVALUAR </w:t>
            </w:r>
            <w:r>
              <w:rPr>
                <w:rFonts w:ascii="Arial" w:hAnsi="Arial" w:cs="Arial"/>
                <w:b/>
                <w:bCs/>
                <w:i/>
                <w:iCs/>
              </w:rPr>
              <w:t>VIDEO SOBRE LA CREACIÓN Y PRESENTACIÓN DE UN PERSONAJE</w:t>
            </w:r>
          </w:p>
          <w:p w:rsidR="00396E02" w:rsidRPr="00D80A70" w:rsidRDefault="00396E02" w:rsidP="00C00DE4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396E02" w:rsidRPr="004C6C76" w:rsidRDefault="00396E02" w:rsidP="00396E02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351"/>
        <w:tblW w:w="8873" w:type="dxa"/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4301"/>
        <w:gridCol w:w="569"/>
        <w:gridCol w:w="569"/>
        <w:gridCol w:w="455"/>
        <w:gridCol w:w="2277"/>
        <w:gridCol w:w="702"/>
      </w:tblGrid>
      <w:tr w:rsidR="00396E02" w:rsidTr="00396E02">
        <w:trPr>
          <w:trHeight w:val="767"/>
        </w:trPr>
        <w:tc>
          <w:tcPr>
            <w:tcW w:w="4301" w:type="dxa"/>
            <w:shd w:val="clear" w:color="auto" w:fill="DEEAF6" w:themeFill="accent5" w:themeFillTint="33"/>
          </w:tcPr>
          <w:p w:rsidR="00396E02" w:rsidRPr="0010717D" w:rsidRDefault="00396E02" w:rsidP="00C00DE4">
            <w:pPr>
              <w:tabs>
                <w:tab w:val="left" w:pos="877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10717D">
              <w:rPr>
                <w:b/>
              </w:rPr>
              <w:t>INDICADORES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 w:rsidRPr="00E96482">
              <w:rPr>
                <w:sz w:val="20"/>
              </w:rPr>
              <w:t>LO TIENE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 w:rsidRPr="00E96482">
              <w:rPr>
                <w:sz w:val="20"/>
              </w:rPr>
              <w:t>NO LO TIENE</w:t>
            </w: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PTS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center"/>
            </w:pPr>
            <w:r>
              <w:t>OBSERVACIONES</w:t>
            </w: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</w:pPr>
            <w:r w:rsidRPr="000660A3">
              <w:t>TOTAL</w:t>
            </w:r>
          </w:p>
        </w:tc>
      </w:tr>
      <w:tr w:rsidR="00396E02" w:rsidTr="00396E02">
        <w:trPr>
          <w:trHeight w:val="284"/>
        </w:trPr>
        <w:tc>
          <w:tcPr>
            <w:tcW w:w="8873" w:type="dxa"/>
            <w:gridSpan w:val="6"/>
            <w:shd w:val="clear" w:color="auto" w:fill="DEEAF6" w:themeFill="accent5" w:themeFillTint="33"/>
          </w:tcPr>
          <w:p w:rsidR="00396E02" w:rsidRPr="0010717D" w:rsidRDefault="00396E02" w:rsidP="00C00DE4">
            <w:pPr>
              <w:tabs>
                <w:tab w:val="left" w:pos="8775"/>
              </w:tabs>
              <w:jc w:val="both"/>
              <w:rPr>
                <w:b/>
              </w:rPr>
            </w:pPr>
            <w:r>
              <w:t xml:space="preserve">                                  </w:t>
            </w:r>
            <w:r w:rsidRPr="0010717D">
              <w:rPr>
                <w:b/>
              </w:rPr>
              <w:t>TEXTO</w:t>
            </w:r>
          </w:p>
        </w:tc>
      </w:tr>
      <w:tr w:rsidR="00396E02" w:rsidTr="00396E02">
        <w:trPr>
          <w:trHeight w:val="548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1. Posee un</w:t>
            </w:r>
            <w:r w:rsidRPr="00AA4221">
              <w:t xml:space="preserve"> </w:t>
            </w:r>
            <w:proofErr w:type="gramStart"/>
            <w:r w:rsidRPr="00AA4221">
              <w:t>t</w:t>
            </w:r>
            <w:r>
              <w:t>ítulo  creativo</w:t>
            </w:r>
            <w:proofErr w:type="gramEnd"/>
            <w:r>
              <w:t>, llamativo</w:t>
            </w:r>
            <w:r w:rsidRPr="00AA4221">
              <w:t xml:space="preserve"> y está relacionado al  cuento.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  <w:tr w:rsidR="00396E02" w:rsidTr="00396E02">
        <w:trPr>
          <w:trHeight w:val="548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r>
              <w:t xml:space="preserve"> 2. </w:t>
            </w:r>
            <w:proofErr w:type="gramStart"/>
            <w:r>
              <w:t>Contiene  variedad</w:t>
            </w:r>
            <w:proofErr w:type="gramEnd"/>
            <w:r>
              <w:t xml:space="preserve"> de personajes a parte del principal </w:t>
            </w:r>
          </w:p>
          <w:p w:rsidR="00396E02" w:rsidRDefault="00396E02" w:rsidP="00C00DE4">
            <w:r>
              <w:t xml:space="preserve">(antagonista, </w:t>
            </w:r>
            <w:proofErr w:type="gramStart"/>
            <w:r>
              <w:t>secundarios  e</w:t>
            </w:r>
            <w:proofErr w:type="gramEnd"/>
            <w:r>
              <w:t xml:space="preserve"> incidentales).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6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  <w:tr w:rsidR="00396E02" w:rsidTr="00396E02">
        <w:trPr>
          <w:trHeight w:val="570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 xml:space="preserve">3. Presenta el cuento a partir de </w:t>
            </w:r>
            <w:proofErr w:type="gramStart"/>
            <w:r>
              <w:t>un  planteamiento</w:t>
            </w:r>
            <w:proofErr w:type="gramEnd"/>
            <w:r>
              <w:t>, desarrollo y desenlace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9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  <w:tr w:rsidR="00396E02" w:rsidTr="00396E02">
        <w:trPr>
          <w:trHeight w:val="548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 xml:space="preserve">4. Se identifica fácilmente el problema o </w:t>
            </w:r>
            <w:proofErr w:type="gramStart"/>
            <w:r>
              <w:t>conflicto  que</w:t>
            </w:r>
            <w:proofErr w:type="gramEnd"/>
            <w:r>
              <w:t xml:space="preserve"> los personajes enfrentan.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  <w:tr w:rsidR="00396E02" w:rsidTr="00396E02">
        <w:trPr>
          <w:trHeight w:val="570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5. Se observa la secuencia lógica de las acciones en la trama de la historia.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  <w:tr w:rsidR="00396E02" w:rsidTr="00396E02">
        <w:trPr>
          <w:trHeight w:val="548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 xml:space="preserve"> 6. Maneja algunos marcadores </w:t>
            </w:r>
            <w:proofErr w:type="gramStart"/>
            <w:r>
              <w:t>temporales  en</w:t>
            </w:r>
            <w:proofErr w:type="gramEnd"/>
            <w:r>
              <w:t xml:space="preserve"> la narración.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  <w:tr w:rsidR="00396E02" w:rsidTr="00396E02">
        <w:trPr>
          <w:trHeight w:val="570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7. Se aprecian muchos detalles creativos y/o descripciones que contribuyen al disfrute de la historia.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15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  <w:tr w:rsidR="00396E02" w:rsidTr="00396E02">
        <w:trPr>
          <w:trHeight w:val="284"/>
        </w:trPr>
        <w:tc>
          <w:tcPr>
            <w:tcW w:w="8873" w:type="dxa"/>
            <w:gridSpan w:val="6"/>
            <w:shd w:val="clear" w:color="auto" w:fill="DEEAF6" w:themeFill="accent5" w:themeFillTint="33"/>
          </w:tcPr>
          <w:p w:rsidR="00396E02" w:rsidRPr="0010717D" w:rsidRDefault="00396E02" w:rsidP="00C00DE4">
            <w:pPr>
              <w:tabs>
                <w:tab w:val="left" w:pos="3780"/>
              </w:tabs>
              <w:jc w:val="both"/>
              <w:rPr>
                <w:b/>
              </w:rPr>
            </w:pPr>
            <w:r>
              <w:t xml:space="preserve">  </w:t>
            </w:r>
            <w:r w:rsidRPr="0010717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 w:rsidRPr="0010717D">
              <w:rPr>
                <w:b/>
              </w:rPr>
              <w:t>VIDEO</w:t>
            </w:r>
          </w:p>
        </w:tc>
      </w:tr>
      <w:tr w:rsidR="00396E02" w:rsidTr="00396E02">
        <w:trPr>
          <w:trHeight w:val="284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 xml:space="preserve">8. Hay </w:t>
            </w:r>
            <w:proofErr w:type="gramStart"/>
            <w:r>
              <w:t>nitidez  en</w:t>
            </w:r>
            <w:proofErr w:type="gramEnd"/>
            <w:r>
              <w:t xml:space="preserve"> las imágenes presentadas en el video 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  <w:tr w:rsidR="00396E02" w:rsidTr="00396E02">
        <w:trPr>
          <w:trHeight w:val="548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9. Utiliza recursos materiales o didácticos para presentar la historia (marioneta, imágenes, títeres, etc.)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20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  <w:tr w:rsidR="00396E02" w:rsidTr="00396E02">
        <w:trPr>
          <w:trHeight w:val="284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10. Emplea música de fondo para recrear la historia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  <w:tr w:rsidR="00396E02" w:rsidTr="00396E02">
        <w:trPr>
          <w:trHeight w:val="548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11. Hace diferentes modulaciones de voz según el personaje que aparece.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  <w:tr w:rsidR="00396E02" w:rsidTr="00396E02">
        <w:trPr>
          <w:trHeight w:val="284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12. Maneja un volumen de voz durante toda la narración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  <w:tr w:rsidR="00396E02" w:rsidTr="00396E02">
        <w:trPr>
          <w:trHeight w:val="284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13. Presenta un video editado (sin cortes)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  <w:tr w:rsidR="00396E02" w:rsidTr="00396E02">
        <w:trPr>
          <w:trHeight w:val="570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14. Respeta el tiempo establecido de máximo de 15 minutos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  <w:tr w:rsidR="00396E02" w:rsidTr="00396E02">
        <w:trPr>
          <w:trHeight w:val="284"/>
        </w:trPr>
        <w:tc>
          <w:tcPr>
            <w:tcW w:w="4301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TOTAL</w:t>
            </w: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56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455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  <w:r>
              <w:t>100</w:t>
            </w:r>
          </w:p>
        </w:tc>
        <w:tc>
          <w:tcPr>
            <w:tcW w:w="2277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  <w:tc>
          <w:tcPr>
            <w:tcW w:w="699" w:type="dxa"/>
            <w:shd w:val="clear" w:color="auto" w:fill="DEEAF6" w:themeFill="accent5" w:themeFillTint="33"/>
          </w:tcPr>
          <w:p w:rsidR="00396E02" w:rsidRDefault="00396E02" w:rsidP="00C00DE4">
            <w:pPr>
              <w:tabs>
                <w:tab w:val="left" w:pos="8775"/>
              </w:tabs>
              <w:jc w:val="both"/>
            </w:pPr>
          </w:p>
        </w:tc>
      </w:tr>
    </w:tbl>
    <w:p w:rsidR="00396E02" w:rsidRDefault="00396E02" w:rsidP="00396E02"/>
    <w:p w:rsidR="00843BA7" w:rsidRDefault="00843BA7"/>
    <w:sectPr w:rsidR="00843BA7" w:rsidSect="00396E02">
      <w:pgSz w:w="11906" w:h="16838"/>
      <w:pgMar w:top="1417" w:right="1701" w:bottom="1417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02"/>
    <w:rsid w:val="00326B22"/>
    <w:rsid w:val="00396E02"/>
    <w:rsid w:val="008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F8C"/>
  <w15:chartTrackingRefBased/>
  <w15:docId w15:val="{2CC8A7A6-E0D4-415A-BC92-EA53C080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6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96E02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6E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E0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9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rive.google.com/file/d/10DsiDLV8n5yqs_Vn8Sp1zTMNEBd16vLS/view?usp=drives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438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2021-05-31T00:33:00Z</dcterms:created>
  <dcterms:modified xsi:type="dcterms:W3CDTF">2021-05-31T00:41:00Z</dcterms:modified>
</cp:coreProperties>
</file>